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83" w:rsidRDefault="00065B83">
      <w:pPr>
        <w:jc w:val="center"/>
        <w:rPr>
          <w:spacing w:val="14"/>
          <w:sz w:val="36"/>
          <w:szCs w:val="36"/>
        </w:rPr>
      </w:pPr>
    </w:p>
    <w:p w:rsidR="00065B83" w:rsidRDefault="00026AD0">
      <w:pPr>
        <w:rPr>
          <w:b/>
          <w:bCs/>
          <w:sz w:val="32"/>
          <w:szCs w:val="32"/>
        </w:rPr>
      </w:pPr>
      <w:r>
        <w:rPr>
          <w:b/>
          <w:bCs/>
          <w:sz w:val="32"/>
          <w:szCs w:val="32"/>
        </w:rPr>
        <w:t>202</w:t>
      </w:r>
      <w:r>
        <w:rPr>
          <w:rFonts w:hint="eastAsia"/>
          <w:b/>
          <w:bCs/>
          <w:sz w:val="32"/>
          <w:szCs w:val="32"/>
        </w:rPr>
        <w:t>2</w:t>
      </w:r>
      <w:r>
        <w:rPr>
          <w:b/>
          <w:bCs/>
          <w:sz w:val="32"/>
          <w:szCs w:val="32"/>
        </w:rPr>
        <w:t>年度省级预算执行情况绩效单位自评报表目录</w:t>
      </w:r>
    </w:p>
    <w:p w:rsidR="00065B83" w:rsidRDefault="00026AD0" w:rsidP="009E3B77">
      <w:pPr>
        <w:ind w:firstLineChars="500" w:firstLine="1200"/>
        <w:rPr>
          <w:b/>
          <w:bCs/>
          <w:sz w:val="24"/>
          <w:szCs w:val="24"/>
        </w:rPr>
      </w:pPr>
      <w:r>
        <w:rPr>
          <w:rFonts w:hint="eastAsia"/>
          <w:b/>
          <w:bCs/>
          <w:sz w:val="24"/>
          <w:szCs w:val="24"/>
        </w:rPr>
        <w:t>一、部门自评报告</w:t>
      </w:r>
    </w:p>
    <w:p w:rsidR="00065B83" w:rsidRDefault="00026AD0" w:rsidP="009E3B77">
      <w:pPr>
        <w:ind w:firstLineChars="500" w:firstLine="1200"/>
        <w:rPr>
          <w:b/>
          <w:bCs/>
          <w:sz w:val="24"/>
          <w:szCs w:val="24"/>
        </w:rPr>
      </w:pPr>
      <w:r>
        <w:rPr>
          <w:rFonts w:hint="eastAsia"/>
          <w:b/>
          <w:bCs/>
          <w:sz w:val="24"/>
          <w:szCs w:val="24"/>
        </w:rPr>
        <w:t>二、部门整体支出自评表</w:t>
      </w:r>
    </w:p>
    <w:p w:rsidR="00065B83" w:rsidRDefault="00026AD0" w:rsidP="009E3B77">
      <w:pPr>
        <w:ind w:firstLineChars="500" w:firstLine="1200"/>
        <w:rPr>
          <w:b/>
          <w:bCs/>
          <w:sz w:val="24"/>
          <w:szCs w:val="24"/>
        </w:rPr>
      </w:pPr>
      <w:r>
        <w:rPr>
          <w:rFonts w:hint="eastAsia"/>
          <w:b/>
          <w:bCs/>
          <w:sz w:val="24"/>
          <w:szCs w:val="24"/>
        </w:rPr>
        <w:t>三、部门预算项目支出绩效自评结果汇总表</w:t>
      </w:r>
    </w:p>
    <w:p w:rsidR="00065B83" w:rsidRDefault="00026AD0">
      <w:pPr>
        <w:ind w:firstLineChars="700" w:firstLine="1680"/>
        <w:rPr>
          <w:sz w:val="24"/>
          <w:szCs w:val="24"/>
        </w:rPr>
      </w:pPr>
      <w:r>
        <w:rPr>
          <w:sz w:val="24"/>
          <w:szCs w:val="24"/>
        </w:rPr>
        <w:t>1.</w:t>
      </w:r>
      <w:r>
        <w:rPr>
          <w:rFonts w:hint="eastAsia"/>
          <w:sz w:val="24"/>
          <w:szCs w:val="24"/>
        </w:rPr>
        <w:t>中央政法转移支付资金</w:t>
      </w:r>
      <w:r>
        <w:rPr>
          <w:sz w:val="24"/>
          <w:szCs w:val="24"/>
        </w:rPr>
        <w:t>项目绩效自评表</w:t>
      </w:r>
    </w:p>
    <w:p w:rsidR="00065B83" w:rsidRDefault="00026AD0">
      <w:pPr>
        <w:ind w:firstLineChars="700" w:firstLine="1680"/>
        <w:rPr>
          <w:sz w:val="24"/>
          <w:szCs w:val="24"/>
        </w:rPr>
      </w:pPr>
      <w:r>
        <w:rPr>
          <w:sz w:val="24"/>
          <w:szCs w:val="24"/>
        </w:rPr>
        <w:t>2.</w:t>
      </w:r>
      <w:r>
        <w:rPr>
          <w:rFonts w:hint="eastAsia"/>
          <w:sz w:val="24"/>
          <w:szCs w:val="24"/>
        </w:rPr>
        <w:t>业务费</w:t>
      </w:r>
      <w:r>
        <w:rPr>
          <w:sz w:val="24"/>
          <w:szCs w:val="24"/>
        </w:rPr>
        <w:t>项目绩效自评表</w:t>
      </w:r>
    </w:p>
    <w:p w:rsidR="00065B83" w:rsidRDefault="00026AD0">
      <w:pPr>
        <w:ind w:firstLineChars="700" w:firstLine="1680"/>
        <w:rPr>
          <w:sz w:val="24"/>
          <w:szCs w:val="24"/>
        </w:rPr>
      </w:pPr>
      <w:r>
        <w:rPr>
          <w:sz w:val="24"/>
          <w:szCs w:val="24"/>
        </w:rPr>
        <w:t>3.</w:t>
      </w:r>
      <w:r>
        <w:rPr>
          <w:rFonts w:hint="eastAsia"/>
          <w:sz w:val="24"/>
          <w:szCs w:val="24"/>
        </w:rPr>
        <w:t>法庭运维费</w:t>
      </w:r>
      <w:r>
        <w:rPr>
          <w:sz w:val="24"/>
          <w:szCs w:val="24"/>
        </w:rPr>
        <w:t>项目绩效自评表</w:t>
      </w:r>
    </w:p>
    <w:p w:rsidR="00065B83" w:rsidRDefault="00065B83">
      <w:pPr>
        <w:pStyle w:val="1"/>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65B83">
      <w:pPr>
        <w:jc w:val="center"/>
        <w:rPr>
          <w:spacing w:val="14"/>
          <w:sz w:val="36"/>
          <w:szCs w:val="36"/>
        </w:rPr>
      </w:pPr>
    </w:p>
    <w:p w:rsidR="00065B83" w:rsidRDefault="00026AD0">
      <w:pPr>
        <w:jc w:val="center"/>
        <w:rPr>
          <w:spacing w:val="14"/>
          <w:sz w:val="36"/>
          <w:szCs w:val="36"/>
        </w:rPr>
      </w:pPr>
      <w:r>
        <w:rPr>
          <w:rFonts w:hint="eastAsia"/>
          <w:spacing w:val="14"/>
          <w:sz w:val="36"/>
          <w:szCs w:val="36"/>
        </w:rPr>
        <w:t>2022年度</w:t>
      </w:r>
      <w:r w:rsidR="003C3537">
        <w:rPr>
          <w:rFonts w:hint="eastAsia"/>
          <w:spacing w:val="14"/>
          <w:sz w:val="36"/>
          <w:szCs w:val="36"/>
        </w:rPr>
        <w:t>天祝藏族自治县人民法院</w:t>
      </w:r>
    </w:p>
    <w:p w:rsidR="00065B83" w:rsidRDefault="00026AD0">
      <w:pPr>
        <w:jc w:val="center"/>
        <w:rPr>
          <w:spacing w:val="14"/>
          <w:sz w:val="36"/>
          <w:szCs w:val="36"/>
        </w:rPr>
      </w:pPr>
      <w:r>
        <w:rPr>
          <w:rFonts w:hint="eastAsia"/>
          <w:spacing w:val="14"/>
          <w:sz w:val="36"/>
          <w:szCs w:val="36"/>
        </w:rPr>
        <w:lastRenderedPageBreak/>
        <w:t>部门预算执行情况绩效自评报告</w:t>
      </w:r>
    </w:p>
    <w:p w:rsidR="00065B83" w:rsidRDefault="00065B83"/>
    <w:p w:rsidR="00065B83" w:rsidRDefault="00065B83">
      <w:pPr>
        <w:tabs>
          <w:tab w:val="left" w:pos="495"/>
        </w:tabs>
        <w:jc w:val="center"/>
        <w:rPr>
          <w:spacing w:val="24"/>
          <w:sz w:val="32"/>
          <w:szCs w:val="32"/>
        </w:rPr>
      </w:pPr>
    </w:p>
    <w:p w:rsidR="00065B83" w:rsidRDefault="00065B83">
      <w:pPr>
        <w:tabs>
          <w:tab w:val="left" w:pos="495"/>
        </w:tabs>
        <w:jc w:val="center"/>
        <w:rPr>
          <w:spacing w:val="24"/>
          <w:sz w:val="32"/>
          <w:szCs w:val="32"/>
        </w:rPr>
      </w:pPr>
    </w:p>
    <w:p w:rsidR="00065B83" w:rsidRDefault="00065B83">
      <w:pPr>
        <w:tabs>
          <w:tab w:val="left" w:pos="495"/>
        </w:tabs>
        <w:jc w:val="center"/>
        <w:rPr>
          <w:spacing w:val="24"/>
          <w:sz w:val="32"/>
          <w:szCs w:val="32"/>
        </w:rPr>
      </w:pPr>
    </w:p>
    <w:p w:rsidR="00065B83" w:rsidRDefault="00065B83">
      <w:pPr>
        <w:tabs>
          <w:tab w:val="left" w:pos="495"/>
        </w:tabs>
        <w:jc w:val="center"/>
        <w:rPr>
          <w:spacing w:val="24"/>
          <w:sz w:val="32"/>
          <w:szCs w:val="32"/>
        </w:rPr>
      </w:pPr>
    </w:p>
    <w:p w:rsidR="00065B83" w:rsidRDefault="00065B83">
      <w:pPr>
        <w:tabs>
          <w:tab w:val="left" w:pos="495"/>
        </w:tabs>
        <w:jc w:val="center"/>
        <w:rPr>
          <w:spacing w:val="24"/>
          <w:sz w:val="32"/>
          <w:szCs w:val="32"/>
        </w:rPr>
      </w:pPr>
    </w:p>
    <w:p w:rsidR="00065B83" w:rsidRDefault="00065B83">
      <w:pPr>
        <w:tabs>
          <w:tab w:val="left" w:pos="495"/>
        </w:tabs>
        <w:jc w:val="center"/>
        <w:rPr>
          <w:spacing w:val="24"/>
          <w:sz w:val="32"/>
          <w:szCs w:val="32"/>
        </w:rPr>
      </w:pPr>
    </w:p>
    <w:p w:rsidR="00065B83" w:rsidRDefault="00065B83">
      <w:pPr>
        <w:tabs>
          <w:tab w:val="left" w:pos="495"/>
        </w:tabs>
        <w:rPr>
          <w:spacing w:val="24"/>
          <w:sz w:val="32"/>
          <w:szCs w:val="32"/>
        </w:rPr>
      </w:pPr>
    </w:p>
    <w:p w:rsidR="00065B83" w:rsidRPr="009E3B77" w:rsidRDefault="00065B83">
      <w:pPr>
        <w:tabs>
          <w:tab w:val="left" w:pos="495"/>
        </w:tabs>
        <w:jc w:val="center"/>
        <w:rPr>
          <w:spacing w:val="24"/>
          <w:sz w:val="32"/>
          <w:szCs w:val="32"/>
        </w:rPr>
      </w:pPr>
    </w:p>
    <w:p w:rsidR="00065B83" w:rsidRDefault="003C3537">
      <w:pPr>
        <w:tabs>
          <w:tab w:val="left" w:pos="495"/>
        </w:tabs>
        <w:jc w:val="center"/>
        <w:rPr>
          <w:spacing w:val="24"/>
          <w:sz w:val="32"/>
          <w:szCs w:val="32"/>
        </w:rPr>
      </w:pPr>
      <w:r>
        <w:rPr>
          <w:rFonts w:hint="eastAsia"/>
          <w:spacing w:val="24"/>
          <w:sz w:val="32"/>
          <w:szCs w:val="32"/>
        </w:rPr>
        <w:t>天祝藏族自治县人民法院</w:t>
      </w:r>
    </w:p>
    <w:p w:rsidR="00065B83" w:rsidRDefault="00026AD0">
      <w:pPr>
        <w:tabs>
          <w:tab w:val="left" w:pos="495"/>
        </w:tabs>
        <w:ind w:firstLineChars="900" w:firstLine="2880"/>
        <w:rPr>
          <w:sz w:val="32"/>
          <w:szCs w:val="32"/>
        </w:rPr>
      </w:pPr>
      <w:r>
        <w:rPr>
          <w:rFonts w:hint="eastAsia"/>
          <w:sz w:val="32"/>
          <w:szCs w:val="32"/>
        </w:rPr>
        <w:t>2</w:t>
      </w:r>
      <w:r>
        <w:rPr>
          <w:sz w:val="32"/>
          <w:szCs w:val="32"/>
        </w:rPr>
        <w:t>02</w:t>
      </w:r>
      <w:r w:rsidR="009E3B77">
        <w:rPr>
          <w:rFonts w:hint="eastAsia"/>
          <w:sz w:val="32"/>
          <w:szCs w:val="32"/>
        </w:rPr>
        <w:t>3</w:t>
      </w:r>
      <w:r>
        <w:rPr>
          <w:rFonts w:hint="eastAsia"/>
          <w:sz w:val="32"/>
          <w:szCs w:val="32"/>
        </w:rPr>
        <w:t>年2月22日</w:t>
      </w:r>
    </w:p>
    <w:p w:rsidR="00065B83" w:rsidRDefault="00065B83">
      <w:pPr>
        <w:spacing w:line="640" w:lineRule="exact"/>
        <w:jc w:val="center"/>
        <w:rPr>
          <w:b/>
          <w:bCs/>
          <w:sz w:val="28"/>
          <w:szCs w:val="28"/>
        </w:rPr>
      </w:pPr>
    </w:p>
    <w:p w:rsidR="00065B83" w:rsidRDefault="00026AD0">
      <w:pPr>
        <w:pStyle w:val="1"/>
      </w:pPr>
      <w:r>
        <w:br w:type="page"/>
      </w:r>
    </w:p>
    <w:p w:rsidR="00065B83" w:rsidRDefault="00026AD0">
      <w:pPr>
        <w:spacing w:line="640" w:lineRule="exact"/>
        <w:jc w:val="center"/>
        <w:rPr>
          <w:b/>
          <w:bCs/>
          <w:sz w:val="28"/>
          <w:szCs w:val="28"/>
        </w:rPr>
      </w:pPr>
      <w:r>
        <w:rPr>
          <w:rFonts w:hint="eastAsia"/>
          <w:b/>
          <w:bCs/>
          <w:sz w:val="28"/>
          <w:szCs w:val="28"/>
        </w:rPr>
        <w:lastRenderedPageBreak/>
        <w:t>目 录</w:t>
      </w:r>
    </w:p>
    <w:p w:rsidR="00065B83" w:rsidRDefault="00026AD0">
      <w:pPr>
        <w:spacing w:line="640" w:lineRule="exact"/>
        <w:rPr>
          <w:b/>
          <w:bCs/>
          <w:sz w:val="24"/>
          <w:szCs w:val="24"/>
        </w:rPr>
      </w:pPr>
      <w:r>
        <w:rPr>
          <w:rFonts w:hint="eastAsia"/>
          <w:b/>
          <w:bCs/>
          <w:sz w:val="24"/>
          <w:szCs w:val="24"/>
        </w:rPr>
        <w:t>一、基本情况</w:t>
      </w:r>
      <w:r>
        <w:rPr>
          <w:b/>
          <w:bCs/>
          <w:sz w:val="24"/>
          <w:szCs w:val="24"/>
        </w:rPr>
        <w:t>………………………………………………………………………</w:t>
      </w:r>
      <w:r>
        <w:rPr>
          <w:rFonts w:hint="eastAsia"/>
          <w:b/>
          <w:bCs/>
          <w:sz w:val="24"/>
          <w:szCs w:val="24"/>
        </w:rPr>
        <w:t xml:space="preserve">.. </w:t>
      </w:r>
      <w:r>
        <w:rPr>
          <w:b/>
          <w:bCs/>
          <w:sz w:val="24"/>
          <w:szCs w:val="24"/>
        </w:rPr>
        <w:t>1</w:t>
      </w:r>
    </w:p>
    <w:p w:rsidR="00065B83" w:rsidRDefault="00026AD0">
      <w:pPr>
        <w:spacing w:line="640" w:lineRule="exact"/>
        <w:ind w:left="420"/>
        <w:rPr>
          <w:sz w:val="24"/>
          <w:szCs w:val="24"/>
        </w:rPr>
      </w:pPr>
      <w:r>
        <w:rPr>
          <w:rFonts w:hint="eastAsia"/>
          <w:sz w:val="24"/>
          <w:szCs w:val="24"/>
        </w:rPr>
        <w:t>（一）部门主要职能</w:t>
      </w:r>
      <w:r>
        <w:rPr>
          <w:sz w:val="24"/>
          <w:szCs w:val="24"/>
        </w:rPr>
        <w:t>…………</w:t>
      </w:r>
      <w:r>
        <w:rPr>
          <w:rFonts w:hint="eastAsia"/>
          <w:sz w:val="24"/>
          <w:szCs w:val="24"/>
        </w:rPr>
        <w:t>................................</w:t>
      </w:r>
      <w:r>
        <w:rPr>
          <w:sz w:val="24"/>
          <w:szCs w:val="24"/>
        </w:rPr>
        <w:t>……………</w:t>
      </w:r>
      <w:r>
        <w:rPr>
          <w:rFonts w:hint="eastAsia"/>
          <w:sz w:val="24"/>
          <w:szCs w:val="24"/>
        </w:rPr>
        <w:t>...................</w:t>
      </w:r>
      <w:r>
        <w:rPr>
          <w:sz w:val="24"/>
          <w:szCs w:val="24"/>
        </w:rPr>
        <w:t>1</w:t>
      </w:r>
    </w:p>
    <w:p w:rsidR="00065B83" w:rsidRDefault="00026AD0" w:rsidP="003C3537">
      <w:pPr>
        <w:spacing w:line="640" w:lineRule="exact"/>
        <w:ind w:firstLineChars="200" w:firstLine="480"/>
        <w:rPr>
          <w:sz w:val="24"/>
          <w:szCs w:val="24"/>
        </w:rPr>
      </w:pPr>
      <w:r>
        <w:rPr>
          <w:rFonts w:hint="eastAsia"/>
          <w:sz w:val="24"/>
          <w:szCs w:val="24"/>
        </w:rPr>
        <w:t>（二）内设机构及所属单位概括</w:t>
      </w:r>
      <w:r>
        <w:rPr>
          <w:sz w:val="24"/>
          <w:szCs w:val="24"/>
        </w:rPr>
        <w:t>………………</w:t>
      </w:r>
      <w:r>
        <w:rPr>
          <w:rFonts w:hint="eastAsia"/>
          <w:sz w:val="24"/>
          <w:szCs w:val="24"/>
        </w:rPr>
        <w:t>...</w:t>
      </w:r>
      <w:r>
        <w:rPr>
          <w:sz w:val="24"/>
          <w:szCs w:val="24"/>
        </w:rPr>
        <w:t>………………………..</w:t>
      </w:r>
      <w:r>
        <w:rPr>
          <w:rFonts w:hint="eastAsia"/>
          <w:sz w:val="24"/>
          <w:szCs w:val="24"/>
        </w:rPr>
        <w:t xml:space="preserve">.......1              </w:t>
      </w:r>
    </w:p>
    <w:p w:rsidR="00065B83" w:rsidRDefault="00026AD0">
      <w:pPr>
        <w:spacing w:line="640" w:lineRule="exact"/>
        <w:rPr>
          <w:b/>
          <w:bCs/>
          <w:sz w:val="24"/>
          <w:szCs w:val="24"/>
        </w:rPr>
      </w:pPr>
      <w:r>
        <w:rPr>
          <w:rFonts w:hint="eastAsia"/>
          <w:b/>
          <w:bCs/>
          <w:sz w:val="24"/>
          <w:szCs w:val="24"/>
        </w:rPr>
        <w:t>二、绩效自评工作组织开展情况</w:t>
      </w:r>
      <w:r>
        <w:rPr>
          <w:b/>
          <w:bCs/>
          <w:sz w:val="24"/>
          <w:szCs w:val="24"/>
        </w:rPr>
        <w:t>…………………</w:t>
      </w:r>
      <w:r>
        <w:rPr>
          <w:rFonts w:hint="eastAsia"/>
          <w:b/>
          <w:bCs/>
          <w:sz w:val="24"/>
          <w:szCs w:val="24"/>
        </w:rPr>
        <w:t>..</w:t>
      </w:r>
      <w:r>
        <w:rPr>
          <w:b/>
          <w:bCs/>
          <w:sz w:val="24"/>
          <w:szCs w:val="24"/>
        </w:rPr>
        <w:t>…………………………...</w:t>
      </w:r>
      <w:r>
        <w:rPr>
          <w:rFonts w:hint="eastAsia"/>
          <w:b/>
          <w:bCs/>
          <w:sz w:val="24"/>
          <w:szCs w:val="24"/>
        </w:rPr>
        <w:t>.......2</w:t>
      </w:r>
    </w:p>
    <w:p w:rsidR="00065B83" w:rsidRDefault="00026AD0">
      <w:pPr>
        <w:spacing w:line="640" w:lineRule="exact"/>
        <w:ind w:firstLine="480"/>
        <w:rPr>
          <w:sz w:val="24"/>
          <w:szCs w:val="24"/>
        </w:rPr>
      </w:pPr>
      <w:r>
        <w:rPr>
          <w:rFonts w:hint="eastAsia"/>
          <w:sz w:val="24"/>
          <w:szCs w:val="24"/>
        </w:rPr>
        <w:t>（一）绩效自评工作组织管理情况</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 2</w:t>
      </w:r>
    </w:p>
    <w:p w:rsidR="00065B83" w:rsidRDefault="00026AD0">
      <w:pPr>
        <w:spacing w:line="640" w:lineRule="exact"/>
        <w:rPr>
          <w:b/>
          <w:bCs/>
          <w:sz w:val="24"/>
          <w:szCs w:val="24"/>
        </w:rPr>
      </w:pPr>
      <w:r>
        <w:rPr>
          <w:rFonts w:hint="eastAsia"/>
          <w:b/>
          <w:bCs/>
          <w:sz w:val="24"/>
          <w:szCs w:val="24"/>
        </w:rPr>
        <w:t>三、部门整体支出绩效自评情况分析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.2</w:t>
      </w:r>
    </w:p>
    <w:p w:rsidR="00065B83" w:rsidRDefault="00026AD0">
      <w:pPr>
        <w:spacing w:line="640" w:lineRule="exact"/>
        <w:ind w:firstLine="480"/>
        <w:rPr>
          <w:sz w:val="24"/>
          <w:szCs w:val="24"/>
        </w:rPr>
      </w:pPr>
      <w:r>
        <w:rPr>
          <w:rFonts w:hint="eastAsia"/>
          <w:sz w:val="24"/>
          <w:szCs w:val="24"/>
        </w:rPr>
        <w:t>（一）部门决算情况</w:t>
      </w:r>
      <w:r>
        <w:rPr>
          <w:sz w:val="24"/>
          <w:szCs w:val="24"/>
        </w:rPr>
        <w:t>……………………………</w:t>
      </w:r>
      <w:r>
        <w:rPr>
          <w:rFonts w:hint="eastAsia"/>
          <w:sz w:val="24"/>
          <w:szCs w:val="24"/>
        </w:rPr>
        <w:t>.........</w:t>
      </w:r>
      <w:r>
        <w:rPr>
          <w:sz w:val="24"/>
          <w:szCs w:val="24"/>
        </w:rPr>
        <w:t>…………………………</w:t>
      </w:r>
      <w:r>
        <w:rPr>
          <w:rFonts w:hint="eastAsia"/>
          <w:sz w:val="24"/>
          <w:szCs w:val="24"/>
        </w:rPr>
        <w:t>3</w:t>
      </w:r>
    </w:p>
    <w:p w:rsidR="00065B83" w:rsidRDefault="00026AD0">
      <w:pPr>
        <w:spacing w:line="640" w:lineRule="exact"/>
        <w:ind w:firstLine="480"/>
        <w:rPr>
          <w:sz w:val="24"/>
          <w:szCs w:val="24"/>
        </w:rPr>
      </w:pPr>
      <w:r>
        <w:rPr>
          <w:rFonts w:hint="eastAsia"/>
          <w:sz w:val="24"/>
          <w:szCs w:val="24"/>
        </w:rPr>
        <w:t>（二）总体绩效目标完成情况分析</w:t>
      </w:r>
      <w:r>
        <w:rPr>
          <w:sz w:val="24"/>
          <w:szCs w:val="24"/>
        </w:rPr>
        <w:t>…………………………</w:t>
      </w:r>
      <w:r>
        <w:rPr>
          <w:rFonts w:hint="eastAsia"/>
          <w:sz w:val="24"/>
          <w:szCs w:val="24"/>
        </w:rPr>
        <w:t>.</w:t>
      </w:r>
      <w:r>
        <w:rPr>
          <w:sz w:val="24"/>
          <w:szCs w:val="24"/>
        </w:rPr>
        <w:t>……………</w:t>
      </w:r>
      <w:r>
        <w:rPr>
          <w:rFonts w:hint="eastAsia"/>
          <w:sz w:val="24"/>
          <w:szCs w:val="24"/>
        </w:rPr>
        <w:t>..</w:t>
      </w:r>
      <w:r>
        <w:rPr>
          <w:sz w:val="24"/>
          <w:szCs w:val="24"/>
        </w:rPr>
        <w:t>.3</w:t>
      </w:r>
    </w:p>
    <w:p w:rsidR="00065B83" w:rsidRDefault="00026AD0">
      <w:pPr>
        <w:spacing w:line="640" w:lineRule="exact"/>
        <w:ind w:firstLine="480"/>
        <w:rPr>
          <w:sz w:val="24"/>
          <w:szCs w:val="24"/>
        </w:rPr>
      </w:pPr>
      <w:r>
        <w:rPr>
          <w:rFonts w:hint="eastAsia"/>
          <w:sz w:val="24"/>
          <w:szCs w:val="24"/>
        </w:rPr>
        <w:t>（三）各项指标完成情况分析</w:t>
      </w:r>
      <w:r>
        <w:rPr>
          <w:sz w:val="24"/>
          <w:szCs w:val="24"/>
        </w:rPr>
        <w:t>………………………………………………</w:t>
      </w:r>
      <w:r>
        <w:rPr>
          <w:rFonts w:hint="eastAsia"/>
          <w:sz w:val="24"/>
          <w:szCs w:val="24"/>
        </w:rPr>
        <w:t>..4</w:t>
      </w:r>
    </w:p>
    <w:p w:rsidR="00065B83" w:rsidRDefault="00026AD0">
      <w:pPr>
        <w:spacing w:line="640" w:lineRule="exact"/>
        <w:ind w:firstLine="480"/>
        <w:rPr>
          <w:sz w:val="24"/>
          <w:szCs w:val="24"/>
        </w:rPr>
      </w:pPr>
      <w:r>
        <w:rPr>
          <w:rFonts w:hint="eastAsia"/>
          <w:sz w:val="24"/>
          <w:szCs w:val="24"/>
        </w:rPr>
        <w:t>（四）偏离绩效目标的原因及下一步改进措施</w:t>
      </w:r>
      <w:r>
        <w:rPr>
          <w:sz w:val="24"/>
          <w:szCs w:val="24"/>
        </w:rPr>
        <w:t>…………</w:t>
      </w:r>
      <w:r>
        <w:rPr>
          <w:rFonts w:hint="eastAsia"/>
          <w:sz w:val="24"/>
          <w:szCs w:val="24"/>
        </w:rPr>
        <w:t>..........</w:t>
      </w:r>
      <w:r>
        <w:rPr>
          <w:sz w:val="24"/>
          <w:szCs w:val="24"/>
        </w:rPr>
        <w:t>…………</w:t>
      </w:r>
      <w:r>
        <w:rPr>
          <w:rFonts w:hint="eastAsia"/>
          <w:sz w:val="24"/>
          <w:szCs w:val="24"/>
        </w:rPr>
        <w:t>..11</w:t>
      </w:r>
    </w:p>
    <w:p w:rsidR="00065B83" w:rsidRDefault="00026AD0">
      <w:pPr>
        <w:spacing w:line="640" w:lineRule="exact"/>
        <w:rPr>
          <w:b/>
          <w:bCs/>
          <w:sz w:val="24"/>
          <w:szCs w:val="24"/>
        </w:rPr>
      </w:pPr>
      <w:r>
        <w:rPr>
          <w:rFonts w:hint="eastAsia"/>
          <w:b/>
          <w:bCs/>
          <w:sz w:val="24"/>
          <w:szCs w:val="24"/>
        </w:rPr>
        <w:t>四、部门预算项目支出绩效自评情况分析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12</w:t>
      </w:r>
    </w:p>
    <w:p w:rsidR="00065B83" w:rsidRDefault="00026AD0">
      <w:pPr>
        <w:spacing w:line="640" w:lineRule="exact"/>
        <w:rPr>
          <w:sz w:val="24"/>
          <w:szCs w:val="24"/>
        </w:rPr>
      </w:pPr>
      <w:r>
        <w:rPr>
          <w:rFonts w:hint="eastAsia"/>
          <w:sz w:val="24"/>
          <w:szCs w:val="24"/>
        </w:rPr>
        <w:t>（一）项目</w:t>
      </w:r>
      <w:r>
        <w:rPr>
          <w:sz w:val="24"/>
          <w:szCs w:val="24"/>
        </w:rPr>
        <w:t>1</w:t>
      </w:r>
      <w:r>
        <w:rPr>
          <w:rFonts w:hint="eastAsia"/>
          <w:sz w:val="24"/>
          <w:szCs w:val="24"/>
        </w:rPr>
        <w:t xml:space="preserve">中央政法转移支付资金 </w:t>
      </w:r>
      <w:r>
        <w:rPr>
          <w:sz w:val="24"/>
          <w:szCs w:val="24"/>
        </w:rPr>
        <w:t>………………</w:t>
      </w:r>
      <w:r>
        <w:rPr>
          <w:rFonts w:hint="eastAsia"/>
          <w:sz w:val="24"/>
          <w:szCs w:val="24"/>
        </w:rPr>
        <w:t>..</w:t>
      </w:r>
      <w:r>
        <w:rPr>
          <w:sz w:val="24"/>
          <w:szCs w:val="24"/>
        </w:rPr>
        <w:t>……………………</w:t>
      </w:r>
      <w:r>
        <w:rPr>
          <w:rFonts w:hint="eastAsia"/>
          <w:sz w:val="24"/>
          <w:szCs w:val="24"/>
        </w:rPr>
        <w:t>.</w:t>
      </w:r>
      <w:r>
        <w:rPr>
          <w:sz w:val="24"/>
          <w:szCs w:val="24"/>
        </w:rPr>
        <w:t>1</w:t>
      </w:r>
      <w:r>
        <w:rPr>
          <w:rFonts w:hint="eastAsia"/>
          <w:sz w:val="24"/>
          <w:szCs w:val="24"/>
        </w:rPr>
        <w:t>2</w:t>
      </w:r>
    </w:p>
    <w:p w:rsidR="00065B83" w:rsidRDefault="00026AD0" w:rsidP="003C3537">
      <w:pPr>
        <w:spacing w:line="640" w:lineRule="exact"/>
        <w:rPr>
          <w:sz w:val="24"/>
          <w:szCs w:val="24"/>
        </w:rPr>
      </w:pPr>
      <w:r>
        <w:rPr>
          <w:rFonts w:hint="eastAsia"/>
          <w:sz w:val="24"/>
          <w:szCs w:val="24"/>
        </w:rPr>
        <w:t>（二）项目</w:t>
      </w:r>
      <w:r>
        <w:rPr>
          <w:sz w:val="24"/>
          <w:szCs w:val="24"/>
        </w:rPr>
        <w:t>2</w:t>
      </w:r>
      <w:r>
        <w:rPr>
          <w:rFonts w:hint="eastAsia"/>
          <w:sz w:val="24"/>
          <w:szCs w:val="24"/>
        </w:rPr>
        <w:t>业务费</w:t>
      </w:r>
      <w:r>
        <w:rPr>
          <w:sz w:val="24"/>
          <w:szCs w:val="24"/>
        </w:rPr>
        <w:t>……………</w:t>
      </w:r>
      <w:r>
        <w:rPr>
          <w:rFonts w:hint="eastAsia"/>
          <w:sz w:val="24"/>
          <w:szCs w:val="24"/>
        </w:rPr>
        <w:t>...................</w:t>
      </w:r>
      <w:r>
        <w:rPr>
          <w:sz w:val="24"/>
          <w:szCs w:val="24"/>
        </w:rPr>
        <w:t>…………………………</w:t>
      </w:r>
      <w:r>
        <w:rPr>
          <w:rFonts w:hint="eastAsia"/>
          <w:sz w:val="24"/>
          <w:szCs w:val="24"/>
        </w:rPr>
        <w:t xml:space="preserve">.. </w:t>
      </w:r>
      <w:r>
        <w:rPr>
          <w:sz w:val="24"/>
          <w:szCs w:val="24"/>
        </w:rPr>
        <w:t>……17</w:t>
      </w:r>
    </w:p>
    <w:p w:rsidR="00065B83" w:rsidRDefault="00026AD0" w:rsidP="003C3537">
      <w:pPr>
        <w:spacing w:line="640" w:lineRule="exact"/>
        <w:rPr>
          <w:sz w:val="24"/>
          <w:szCs w:val="24"/>
        </w:rPr>
      </w:pPr>
      <w:r>
        <w:rPr>
          <w:rFonts w:hint="eastAsia"/>
          <w:sz w:val="24"/>
          <w:szCs w:val="24"/>
        </w:rPr>
        <w:t>（三）项目</w:t>
      </w:r>
      <w:r>
        <w:rPr>
          <w:sz w:val="24"/>
          <w:szCs w:val="24"/>
        </w:rPr>
        <w:t>3</w:t>
      </w:r>
      <w:r>
        <w:rPr>
          <w:rFonts w:hint="eastAsia"/>
          <w:sz w:val="24"/>
          <w:szCs w:val="24"/>
        </w:rPr>
        <w:t>法庭运维费</w:t>
      </w:r>
      <w:r>
        <w:rPr>
          <w:sz w:val="24"/>
          <w:szCs w:val="24"/>
        </w:rPr>
        <w:t>………………………………………………………21</w:t>
      </w:r>
    </w:p>
    <w:p w:rsidR="00065B83" w:rsidRDefault="00026AD0">
      <w:pPr>
        <w:spacing w:line="640" w:lineRule="exact"/>
        <w:rPr>
          <w:b/>
          <w:bCs/>
          <w:sz w:val="24"/>
          <w:szCs w:val="24"/>
        </w:rPr>
      </w:pPr>
      <w:r>
        <w:rPr>
          <w:rFonts w:hint="eastAsia"/>
          <w:b/>
          <w:bCs/>
          <w:sz w:val="24"/>
          <w:szCs w:val="24"/>
        </w:rPr>
        <w:t>五、部门管理的转移支付绩效自评情况分析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29</w:t>
      </w:r>
    </w:p>
    <w:p w:rsidR="00065B83" w:rsidRDefault="00026AD0">
      <w:pPr>
        <w:spacing w:line="640" w:lineRule="exact"/>
        <w:rPr>
          <w:b/>
          <w:bCs/>
          <w:sz w:val="24"/>
          <w:szCs w:val="24"/>
        </w:rPr>
      </w:pPr>
      <w:r>
        <w:rPr>
          <w:rFonts w:hint="eastAsia"/>
          <w:b/>
          <w:bCs/>
          <w:sz w:val="24"/>
          <w:szCs w:val="24"/>
        </w:rPr>
        <w:t>六、绩效自评结果拟应用和公开情况</w:t>
      </w:r>
      <w:r>
        <w:rPr>
          <w:b/>
          <w:bCs/>
          <w:sz w:val="24"/>
          <w:szCs w:val="24"/>
        </w:rPr>
        <w:t>…………………</w:t>
      </w:r>
      <w:r>
        <w:rPr>
          <w:rFonts w:hint="eastAsia"/>
          <w:b/>
          <w:bCs/>
          <w:sz w:val="24"/>
          <w:szCs w:val="24"/>
        </w:rPr>
        <w:t>.....</w:t>
      </w:r>
      <w:r>
        <w:rPr>
          <w:b/>
          <w:bCs/>
          <w:sz w:val="24"/>
          <w:szCs w:val="24"/>
        </w:rPr>
        <w:t>………………………</w:t>
      </w:r>
      <w:r>
        <w:rPr>
          <w:rFonts w:hint="eastAsia"/>
          <w:b/>
          <w:bCs/>
          <w:sz w:val="24"/>
          <w:szCs w:val="24"/>
        </w:rPr>
        <w:t>..29</w:t>
      </w:r>
    </w:p>
    <w:p w:rsidR="00065B83" w:rsidRDefault="00026AD0">
      <w:pPr>
        <w:spacing w:line="640" w:lineRule="exact"/>
        <w:rPr>
          <w:b/>
          <w:bCs/>
          <w:sz w:val="24"/>
          <w:szCs w:val="24"/>
        </w:rPr>
      </w:pPr>
      <w:r>
        <w:rPr>
          <w:rFonts w:hint="eastAsia"/>
          <w:b/>
          <w:bCs/>
          <w:sz w:val="24"/>
          <w:szCs w:val="24"/>
        </w:rPr>
        <w:t>七、其他需要说明的问题</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30</w:t>
      </w:r>
    </w:p>
    <w:p w:rsidR="00065B83" w:rsidRDefault="00065B83">
      <w:pPr>
        <w:spacing w:line="640" w:lineRule="exact"/>
        <w:rPr>
          <w:sz w:val="24"/>
          <w:szCs w:val="24"/>
        </w:rPr>
        <w:sectPr w:rsidR="00065B83">
          <w:footerReference w:type="default" r:id="rId6"/>
          <w:pgSz w:w="11906" w:h="16838"/>
          <w:pgMar w:top="1440" w:right="1800" w:bottom="1440" w:left="1800" w:header="851" w:footer="992" w:gutter="0"/>
          <w:pgNumType w:start="1"/>
          <w:cols w:space="425"/>
          <w:titlePg/>
          <w:docGrid w:type="lines" w:linePitch="312"/>
        </w:sectPr>
      </w:pPr>
    </w:p>
    <w:p w:rsidR="00065B83" w:rsidRDefault="00065B83">
      <w:pPr>
        <w:spacing w:line="360" w:lineRule="auto"/>
        <w:rPr>
          <w:sz w:val="24"/>
          <w:szCs w:val="24"/>
        </w:rPr>
      </w:pPr>
    </w:p>
    <w:p w:rsidR="00065B83" w:rsidRDefault="00065B83">
      <w:pPr>
        <w:pStyle w:val="1"/>
      </w:pPr>
    </w:p>
    <w:p w:rsidR="00065B83" w:rsidRDefault="00026AD0" w:rsidP="00982C4A">
      <w:pPr>
        <w:ind w:firstLineChars="200" w:firstLine="480"/>
        <w:rPr>
          <w:b/>
          <w:bCs/>
          <w:sz w:val="24"/>
          <w:szCs w:val="24"/>
        </w:rPr>
      </w:pPr>
      <w:r>
        <w:rPr>
          <w:rFonts w:hint="eastAsia"/>
          <w:b/>
          <w:bCs/>
          <w:sz w:val="24"/>
          <w:szCs w:val="24"/>
        </w:rPr>
        <w:t>一、基本情况</w:t>
      </w:r>
    </w:p>
    <w:p w:rsidR="00065B83" w:rsidRDefault="00026AD0" w:rsidP="00982C4A">
      <w:pPr>
        <w:ind w:firstLineChars="200" w:firstLine="480"/>
        <w:rPr>
          <w:b/>
          <w:bCs/>
          <w:sz w:val="24"/>
          <w:szCs w:val="24"/>
        </w:rPr>
      </w:pPr>
      <w:r>
        <w:rPr>
          <w:rFonts w:hint="eastAsia"/>
          <w:b/>
          <w:bCs/>
          <w:sz w:val="24"/>
          <w:szCs w:val="24"/>
        </w:rPr>
        <w:t>（一）部门主要职能</w:t>
      </w:r>
    </w:p>
    <w:p w:rsidR="00065B83" w:rsidRDefault="00026AD0" w:rsidP="004B37EE">
      <w:pPr>
        <w:pStyle w:val="a9"/>
        <w:spacing w:line="560" w:lineRule="exact"/>
        <w:ind w:firstLine="480"/>
        <w:rPr>
          <w:sz w:val="24"/>
          <w:szCs w:val="24"/>
        </w:rPr>
      </w:pPr>
      <w:r>
        <w:rPr>
          <w:rFonts w:hint="eastAsia"/>
          <w:sz w:val="24"/>
          <w:szCs w:val="24"/>
        </w:rPr>
        <w:t>县级人民法院是国家最基层的审判机关，依法独立行使审判权，对县级地方人民代表大会及其常务委员会负责并报告工作。其主要职责是：</w:t>
      </w:r>
    </w:p>
    <w:p w:rsidR="00065B83" w:rsidRDefault="00026AD0" w:rsidP="004B37EE">
      <w:pPr>
        <w:pStyle w:val="a9"/>
        <w:spacing w:line="560" w:lineRule="exact"/>
        <w:ind w:firstLine="480"/>
        <w:rPr>
          <w:sz w:val="24"/>
          <w:szCs w:val="24"/>
        </w:rPr>
      </w:pPr>
      <w:r>
        <w:rPr>
          <w:rFonts w:hint="eastAsia"/>
          <w:sz w:val="24"/>
          <w:szCs w:val="24"/>
        </w:rPr>
        <w:t>1、审理按法律规定有管辖权的第一审刑事公诉和自诉案件；</w:t>
      </w:r>
    </w:p>
    <w:p w:rsidR="00065B83" w:rsidRDefault="00026AD0" w:rsidP="004B37EE">
      <w:pPr>
        <w:pStyle w:val="a9"/>
        <w:spacing w:line="560" w:lineRule="exact"/>
        <w:ind w:firstLine="480"/>
        <w:rPr>
          <w:sz w:val="24"/>
          <w:szCs w:val="24"/>
        </w:rPr>
      </w:pPr>
      <w:r>
        <w:rPr>
          <w:rFonts w:hint="eastAsia"/>
          <w:sz w:val="24"/>
          <w:szCs w:val="24"/>
        </w:rPr>
        <w:t>2、审理按法律规定有管辖权的第一审民商事案件；</w:t>
      </w:r>
    </w:p>
    <w:p w:rsidR="00065B83" w:rsidRDefault="00026AD0" w:rsidP="004B37EE">
      <w:pPr>
        <w:pStyle w:val="a9"/>
        <w:spacing w:line="560" w:lineRule="exact"/>
        <w:ind w:firstLine="480"/>
        <w:rPr>
          <w:sz w:val="24"/>
          <w:szCs w:val="24"/>
        </w:rPr>
      </w:pPr>
      <w:r>
        <w:rPr>
          <w:rFonts w:hint="eastAsia"/>
          <w:sz w:val="24"/>
          <w:szCs w:val="24"/>
        </w:rPr>
        <w:t>3、审理按法律规定有管辖权的第一审行政诉讼案件，审查由行政机关提出的非诉行政执行申请；</w:t>
      </w:r>
    </w:p>
    <w:p w:rsidR="00065B83" w:rsidRDefault="00026AD0" w:rsidP="004B37EE">
      <w:pPr>
        <w:pStyle w:val="a9"/>
        <w:spacing w:line="560" w:lineRule="exact"/>
        <w:ind w:firstLine="480"/>
        <w:rPr>
          <w:sz w:val="24"/>
          <w:szCs w:val="24"/>
        </w:rPr>
      </w:pPr>
      <w:r>
        <w:rPr>
          <w:rFonts w:hint="eastAsia"/>
          <w:sz w:val="24"/>
          <w:szCs w:val="24"/>
        </w:rPr>
        <w:t>4、审理由上级人民法院指定本院管辖的案件；</w:t>
      </w:r>
    </w:p>
    <w:p w:rsidR="00065B83" w:rsidRDefault="00026AD0" w:rsidP="004B37EE">
      <w:pPr>
        <w:pStyle w:val="a9"/>
        <w:spacing w:line="560" w:lineRule="exact"/>
        <w:ind w:firstLine="480"/>
        <w:rPr>
          <w:sz w:val="24"/>
          <w:szCs w:val="24"/>
        </w:rPr>
      </w:pPr>
      <w:r>
        <w:rPr>
          <w:rFonts w:hint="eastAsia"/>
          <w:sz w:val="24"/>
          <w:szCs w:val="24"/>
        </w:rPr>
        <w:t>5、审理由上一级人民法院指令再审、发回重审和由本院提起再审的案件；</w:t>
      </w:r>
    </w:p>
    <w:p w:rsidR="00065B83" w:rsidRDefault="00026AD0" w:rsidP="004B37EE">
      <w:pPr>
        <w:pStyle w:val="a9"/>
        <w:spacing w:line="560" w:lineRule="exact"/>
        <w:ind w:firstLine="480"/>
        <w:rPr>
          <w:sz w:val="24"/>
          <w:szCs w:val="24"/>
        </w:rPr>
      </w:pPr>
      <w:r>
        <w:rPr>
          <w:rFonts w:hint="eastAsia"/>
          <w:sz w:val="24"/>
          <w:szCs w:val="24"/>
        </w:rPr>
        <w:t>6、受理当事人因不服本院已发生法律效力的判决书、裁定书、调解书所提起的申诉，并予以审查处理；</w:t>
      </w:r>
    </w:p>
    <w:p w:rsidR="00065B83" w:rsidRDefault="00026AD0" w:rsidP="004B37EE">
      <w:pPr>
        <w:pStyle w:val="a9"/>
        <w:spacing w:line="560" w:lineRule="exact"/>
        <w:ind w:firstLine="480"/>
        <w:rPr>
          <w:sz w:val="24"/>
          <w:szCs w:val="24"/>
        </w:rPr>
      </w:pPr>
      <w:r>
        <w:rPr>
          <w:rFonts w:hint="eastAsia"/>
          <w:sz w:val="24"/>
          <w:szCs w:val="24"/>
        </w:rPr>
        <w:t>7、依法行使司法执行权，执行当事人提出申请的、由本院作出一审已发生法律效力的各类案件；</w:t>
      </w:r>
    </w:p>
    <w:p w:rsidR="00065B83" w:rsidRDefault="00026AD0" w:rsidP="004B37EE">
      <w:pPr>
        <w:pStyle w:val="a9"/>
        <w:spacing w:line="560" w:lineRule="exact"/>
        <w:ind w:firstLine="480"/>
        <w:rPr>
          <w:sz w:val="24"/>
          <w:szCs w:val="24"/>
        </w:rPr>
      </w:pPr>
      <w:r>
        <w:rPr>
          <w:rFonts w:hint="eastAsia"/>
          <w:sz w:val="24"/>
          <w:szCs w:val="24"/>
        </w:rPr>
        <w:t>8、调查研究审判工作中的法律政策及疑难问题，总结审判经验；针对案件审理中发现的问题提出司法建议；</w:t>
      </w:r>
    </w:p>
    <w:p w:rsidR="00065B83" w:rsidRDefault="00026AD0" w:rsidP="004B37EE">
      <w:pPr>
        <w:pStyle w:val="a9"/>
        <w:spacing w:line="560" w:lineRule="exact"/>
        <w:ind w:firstLine="480"/>
        <w:rPr>
          <w:sz w:val="24"/>
          <w:szCs w:val="24"/>
        </w:rPr>
      </w:pPr>
      <w:r>
        <w:rPr>
          <w:rFonts w:hint="eastAsia"/>
          <w:sz w:val="24"/>
          <w:szCs w:val="24"/>
        </w:rPr>
        <w:t>9、负责对法官和审判辅助人员的管理、教育、培训工作；</w:t>
      </w:r>
    </w:p>
    <w:p w:rsidR="00065B83" w:rsidRDefault="00026AD0" w:rsidP="004B37EE">
      <w:pPr>
        <w:pStyle w:val="a9"/>
        <w:spacing w:line="560" w:lineRule="exact"/>
        <w:ind w:firstLine="480"/>
        <w:rPr>
          <w:sz w:val="24"/>
          <w:szCs w:val="24"/>
        </w:rPr>
      </w:pPr>
      <w:r>
        <w:rPr>
          <w:rFonts w:hint="eastAsia"/>
          <w:sz w:val="24"/>
          <w:szCs w:val="24"/>
        </w:rPr>
        <w:t>10、在审判工作中宣传法律，教育公民自觉遵守宪法和法律，参与社会治安综合治理；</w:t>
      </w:r>
    </w:p>
    <w:p w:rsidR="00065B83" w:rsidRDefault="00026AD0" w:rsidP="004B37EE">
      <w:pPr>
        <w:pStyle w:val="a9"/>
        <w:spacing w:line="560" w:lineRule="exact"/>
        <w:ind w:firstLine="480"/>
        <w:rPr>
          <w:sz w:val="24"/>
          <w:szCs w:val="24"/>
        </w:rPr>
      </w:pPr>
      <w:r>
        <w:rPr>
          <w:rFonts w:hint="eastAsia"/>
          <w:sz w:val="24"/>
          <w:szCs w:val="24"/>
        </w:rPr>
        <w:t>11、指导人民调解委员会的工作；</w:t>
      </w:r>
    </w:p>
    <w:p w:rsidR="00065B83" w:rsidRDefault="00026AD0" w:rsidP="004B37EE">
      <w:pPr>
        <w:pStyle w:val="a9"/>
        <w:spacing w:line="560" w:lineRule="exact"/>
        <w:ind w:firstLine="480"/>
        <w:rPr>
          <w:sz w:val="24"/>
          <w:szCs w:val="24"/>
        </w:rPr>
      </w:pPr>
      <w:r>
        <w:rPr>
          <w:rFonts w:hint="eastAsia"/>
          <w:sz w:val="24"/>
          <w:szCs w:val="24"/>
        </w:rPr>
        <w:t>12、处理法律规定应由基层人民法院处理的其他工作。</w:t>
      </w:r>
    </w:p>
    <w:p w:rsidR="00065B83" w:rsidRDefault="00026AD0" w:rsidP="00982C4A">
      <w:pPr>
        <w:ind w:firstLineChars="200" w:firstLine="480"/>
        <w:rPr>
          <w:b/>
          <w:bCs/>
          <w:sz w:val="24"/>
          <w:szCs w:val="24"/>
        </w:rPr>
      </w:pPr>
      <w:r>
        <w:rPr>
          <w:rFonts w:hint="eastAsia"/>
          <w:b/>
          <w:bCs/>
          <w:sz w:val="24"/>
          <w:szCs w:val="24"/>
        </w:rPr>
        <w:t>（二）内设机构及所属单位概况</w:t>
      </w:r>
    </w:p>
    <w:p w:rsidR="00065B83" w:rsidRDefault="003C3537">
      <w:pPr>
        <w:spacing w:line="600" w:lineRule="exact"/>
        <w:ind w:firstLineChars="200" w:firstLine="480"/>
        <w:rPr>
          <w:sz w:val="24"/>
          <w:szCs w:val="24"/>
        </w:rPr>
      </w:pPr>
      <w:r w:rsidRPr="00F979BF">
        <w:rPr>
          <w:rFonts w:hint="eastAsia"/>
          <w:sz w:val="24"/>
          <w:szCs w:val="24"/>
        </w:rPr>
        <w:lastRenderedPageBreak/>
        <w:t>天祝藏族自治县人民法院</w:t>
      </w:r>
      <w:r w:rsidR="00026AD0" w:rsidRPr="00F979BF">
        <w:rPr>
          <w:rFonts w:hint="eastAsia"/>
          <w:sz w:val="24"/>
          <w:szCs w:val="24"/>
        </w:rPr>
        <w:t>下设</w:t>
      </w:r>
      <w:r w:rsidR="00F979BF" w:rsidRPr="00F979BF">
        <w:rPr>
          <w:rFonts w:hint="eastAsia"/>
          <w:sz w:val="24"/>
          <w:szCs w:val="24"/>
        </w:rPr>
        <w:t>机构13个：立案庭(诉讼服务中心),刑事审判庭,民事审判庭,行政审判庭(综合审判庭),执行庭(局),审判管理办公室(研究室),综合办公室(司法警察大队),政治部（机关党委），打柴沟人民法庭,松山人民法庭,安远人民法庭,哈溪人民法庭,炭山岭人民法庭</w:t>
      </w:r>
      <w:r w:rsidR="00026AD0" w:rsidRPr="00D139B4">
        <w:rPr>
          <w:rFonts w:hint="eastAsia"/>
          <w:sz w:val="24"/>
          <w:szCs w:val="24"/>
        </w:rPr>
        <w:t>。截止2022年12月实有人员</w:t>
      </w:r>
      <w:r w:rsidR="00D139B4" w:rsidRPr="00D139B4">
        <w:rPr>
          <w:rFonts w:hint="eastAsia"/>
          <w:sz w:val="24"/>
          <w:szCs w:val="24"/>
        </w:rPr>
        <w:t>144</w:t>
      </w:r>
      <w:r w:rsidR="00026AD0" w:rsidRPr="00D139B4">
        <w:rPr>
          <w:rFonts w:hint="eastAsia"/>
          <w:sz w:val="24"/>
          <w:szCs w:val="24"/>
        </w:rPr>
        <w:t>人，其中：</w:t>
      </w:r>
      <w:r w:rsidR="00D139B4" w:rsidRPr="00D139B4">
        <w:rPr>
          <w:rFonts w:hint="eastAsia"/>
          <w:sz w:val="24"/>
          <w:szCs w:val="24"/>
        </w:rPr>
        <w:t>行政人员76人</w:t>
      </w:r>
      <w:r w:rsidR="00026AD0" w:rsidRPr="00D139B4">
        <w:rPr>
          <w:rFonts w:hint="eastAsia"/>
          <w:sz w:val="24"/>
          <w:szCs w:val="24"/>
        </w:rPr>
        <w:t>，</w:t>
      </w:r>
      <w:r w:rsidR="00D139B4" w:rsidRPr="00D139B4">
        <w:rPr>
          <w:rFonts w:hint="eastAsia"/>
          <w:sz w:val="24"/>
          <w:szCs w:val="24"/>
        </w:rPr>
        <w:t>参照公务员法管理事业人员2人，非参公事业人员</w:t>
      </w:r>
      <w:r w:rsidR="00D139B4">
        <w:rPr>
          <w:rFonts w:hint="eastAsia"/>
          <w:sz w:val="24"/>
          <w:szCs w:val="24"/>
        </w:rPr>
        <w:t>66人。</w:t>
      </w:r>
    </w:p>
    <w:p w:rsidR="00065B83" w:rsidRDefault="00026AD0" w:rsidP="00982C4A">
      <w:pPr>
        <w:ind w:firstLineChars="200" w:firstLine="480"/>
        <w:rPr>
          <w:b/>
          <w:bCs/>
          <w:sz w:val="24"/>
          <w:szCs w:val="24"/>
        </w:rPr>
      </w:pPr>
      <w:r>
        <w:rPr>
          <w:rFonts w:hint="eastAsia"/>
          <w:b/>
          <w:bCs/>
          <w:sz w:val="24"/>
          <w:szCs w:val="24"/>
        </w:rPr>
        <w:t>二、绩效自评工作组织开展情况</w:t>
      </w:r>
    </w:p>
    <w:p w:rsidR="00065B83" w:rsidRDefault="00026AD0" w:rsidP="00982C4A">
      <w:pPr>
        <w:ind w:firstLineChars="200" w:firstLine="480"/>
        <w:rPr>
          <w:b/>
          <w:bCs/>
          <w:sz w:val="24"/>
          <w:szCs w:val="24"/>
          <w:highlight w:val="yellow"/>
        </w:rPr>
      </w:pPr>
      <w:r>
        <w:rPr>
          <w:rFonts w:hint="eastAsia"/>
          <w:b/>
          <w:bCs/>
          <w:sz w:val="24"/>
          <w:szCs w:val="24"/>
        </w:rPr>
        <w:t>（一）绩效自评工作组织管理情况</w:t>
      </w:r>
    </w:p>
    <w:p w:rsidR="00065B83" w:rsidRDefault="00026AD0">
      <w:pPr>
        <w:ind w:firstLineChars="200" w:firstLine="48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精神，按照真实准确、客</w:t>
      </w:r>
      <w:r>
        <w:rPr>
          <w:rFonts w:hint="eastAsia"/>
          <w:sz w:val="24"/>
          <w:szCs w:val="24"/>
        </w:rPr>
        <w:t>观公正、突出重点的要求，我院全面开展2022年</w:t>
      </w:r>
      <w:r>
        <w:rPr>
          <w:sz w:val="24"/>
          <w:szCs w:val="24"/>
        </w:rPr>
        <w:t>度预算执行情况绩</w:t>
      </w:r>
      <w:r>
        <w:rPr>
          <w:rFonts w:hint="eastAsia"/>
          <w:sz w:val="24"/>
          <w:szCs w:val="24"/>
        </w:rPr>
        <w:t>效自评工作。</w:t>
      </w:r>
    </w:p>
    <w:p w:rsidR="00065B83" w:rsidRDefault="00026AD0" w:rsidP="00982C4A">
      <w:pPr>
        <w:ind w:firstLineChars="200" w:firstLine="480"/>
        <w:rPr>
          <w:b/>
          <w:bCs/>
          <w:sz w:val="24"/>
          <w:szCs w:val="24"/>
        </w:rPr>
      </w:pPr>
      <w:r>
        <w:rPr>
          <w:b/>
          <w:bCs/>
          <w:sz w:val="24"/>
          <w:szCs w:val="24"/>
        </w:rPr>
        <w:t>1、高度重视，严格落实自评责任</w:t>
      </w:r>
    </w:p>
    <w:p w:rsidR="00065B83" w:rsidRDefault="00026AD0">
      <w:pPr>
        <w:ind w:firstLineChars="200" w:firstLine="480"/>
        <w:rPr>
          <w:sz w:val="24"/>
          <w:szCs w:val="24"/>
        </w:rPr>
      </w:pPr>
      <w:r>
        <w:rPr>
          <w:rFonts w:hint="eastAsia"/>
          <w:sz w:val="24"/>
          <w:szCs w:val="24"/>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rsidR="00065B83" w:rsidRDefault="00026AD0" w:rsidP="00982C4A">
      <w:pPr>
        <w:ind w:firstLineChars="200" w:firstLine="480"/>
        <w:rPr>
          <w:b/>
          <w:bCs/>
          <w:sz w:val="24"/>
          <w:szCs w:val="24"/>
        </w:rPr>
      </w:pPr>
      <w:r>
        <w:rPr>
          <w:b/>
          <w:bCs/>
          <w:sz w:val="24"/>
          <w:szCs w:val="24"/>
        </w:rPr>
        <w:t>2、明确方向，理清绩效评价思路</w:t>
      </w:r>
    </w:p>
    <w:p w:rsidR="00065B83" w:rsidRDefault="00026AD0">
      <w:pPr>
        <w:ind w:firstLineChars="200" w:firstLine="480"/>
        <w:rPr>
          <w:sz w:val="24"/>
          <w:szCs w:val="24"/>
        </w:rPr>
      </w:pPr>
      <w:r>
        <w:rPr>
          <w:rFonts w:hint="eastAsia"/>
          <w:sz w:val="24"/>
          <w:szCs w:val="24"/>
        </w:rPr>
        <w:t>我院多次召开绩效自评工作会议，认真结合预算项目制定实施方案，确定绩效自评指标体系，会同院机关相关处室及基层人民法庭对绩效自评指标进行完善修正，确保绩效自评客观公正、真实准确。</w:t>
      </w:r>
    </w:p>
    <w:p w:rsidR="00065B83" w:rsidRDefault="00026AD0" w:rsidP="00982C4A">
      <w:pPr>
        <w:ind w:firstLineChars="200" w:firstLine="480"/>
        <w:rPr>
          <w:b/>
          <w:bCs/>
          <w:sz w:val="24"/>
          <w:szCs w:val="24"/>
        </w:rPr>
      </w:pPr>
      <w:r>
        <w:rPr>
          <w:b/>
          <w:bCs/>
          <w:sz w:val="24"/>
          <w:szCs w:val="24"/>
        </w:rPr>
        <w:t>3、认真开展，严把绩效自评质量</w:t>
      </w:r>
    </w:p>
    <w:p w:rsidR="00065B83" w:rsidRDefault="00026AD0">
      <w:pPr>
        <w:ind w:firstLineChars="200" w:firstLine="480"/>
        <w:rPr>
          <w:sz w:val="24"/>
          <w:szCs w:val="24"/>
        </w:rPr>
      </w:pPr>
      <w:r>
        <w:rPr>
          <w:rFonts w:hint="eastAsia"/>
          <w:sz w:val="24"/>
          <w:szCs w:val="24"/>
        </w:rPr>
        <w:lastRenderedPageBreak/>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Pr>
          <w:sz w:val="24"/>
          <w:szCs w:val="24"/>
        </w:rPr>
        <w:t>1家单位和</w:t>
      </w:r>
      <w:r w:rsidR="00F07318">
        <w:rPr>
          <w:rFonts w:hint="eastAsia"/>
          <w:sz w:val="24"/>
          <w:szCs w:val="24"/>
        </w:rPr>
        <w:t>3</w:t>
      </w:r>
      <w:r>
        <w:rPr>
          <w:sz w:val="24"/>
          <w:szCs w:val="24"/>
        </w:rPr>
        <w:t>个预算项目，通</w:t>
      </w:r>
      <w:r>
        <w:rPr>
          <w:rFonts w:hint="eastAsia"/>
          <w:sz w:val="24"/>
          <w:szCs w:val="24"/>
        </w:rPr>
        <w:t>过座谈、收集资料，针对申报内容、实施情况、财务管理等方面运用定性和定量分析相结合的方法，根据年度实际完成情况真实、完整、合理的进行打分评价，做到科学量化、如实反映。</w:t>
      </w:r>
    </w:p>
    <w:p w:rsidR="00065B83" w:rsidRDefault="00026AD0" w:rsidP="00982C4A">
      <w:pPr>
        <w:ind w:firstLineChars="200" w:firstLine="480"/>
        <w:rPr>
          <w:b/>
          <w:bCs/>
          <w:sz w:val="24"/>
          <w:szCs w:val="24"/>
        </w:rPr>
      </w:pPr>
      <w:r>
        <w:rPr>
          <w:rFonts w:hint="eastAsia"/>
          <w:b/>
          <w:bCs/>
          <w:sz w:val="24"/>
          <w:szCs w:val="24"/>
        </w:rPr>
        <w:t>三、部门整体支出绩效自评情况分析</w:t>
      </w:r>
    </w:p>
    <w:p w:rsidR="00065B83" w:rsidRDefault="00026AD0" w:rsidP="00982C4A">
      <w:pPr>
        <w:ind w:firstLineChars="150" w:firstLine="360"/>
        <w:rPr>
          <w:b/>
          <w:bCs/>
          <w:sz w:val="24"/>
          <w:szCs w:val="24"/>
        </w:rPr>
      </w:pPr>
      <w:r>
        <w:rPr>
          <w:rFonts w:hint="eastAsia"/>
          <w:b/>
          <w:bCs/>
          <w:sz w:val="24"/>
          <w:szCs w:val="24"/>
        </w:rPr>
        <w:t>（一）部门决算情况</w:t>
      </w:r>
    </w:p>
    <w:p w:rsidR="00065B83" w:rsidRDefault="00026AD0">
      <w:pPr>
        <w:ind w:firstLineChars="200" w:firstLine="480"/>
        <w:rPr>
          <w:sz w:val="24"/>
          <w:szCs w:val="24"/>
        </w:rPr>
      </w:pPr>
      <w:r>
        <w:rPr>
          <w:sz w:val="24"/>
          <w:szCs w:val="24"/>
        </w:rPr>
        <w:t>202</w:t>
      </w:r>
      <w:r>
        <w:rPr>
          <w:rFonts w:hint="eastAsia"/>
          <w:sz w:val="24"/>
          <w:szCs w:val="24"/>
        </w:rPr>
        <w:t>2</w:t>
      </w:r>
      <w:r>
        <w:rPr>
          <w:sz w:val="24"/>
          <w:szCs w:val="24"/>
        </w:rPr>
        <w:t>年度，</w:t>
      </w:r>
      <w:r w:rsidR="003C3537">
        <w:rPr>
          <w:rFonts w:hint="eastAsia"/>
          <w:sz w:val="24"/>
          <w:szCs w:val="24"/>
        </w:rPr>
        <w:t>天祝藏族自治县人民法院</w:t>
      </w:r>
      <w:r>
        <w:rPr>
          <w:sz w:val="24"/>
          <w:szCs w:val="24"/>
        </w:rPr>
        <w:t>部门整体支出年初预算数为</w:t>
      </w:r>
      <w:r w:rsidR="00F07318">
        <w:rPr>
          <w:rFonts w:hint="eastAsia"/>
          <w:sz w:val="24"/>
          <w:szCs w:val="24"/>
        </w:rPr>
        <w:t>2150.46</w:t>
      </w:r>
      <w:r>
        <w:rPr>
          <w:sz w:val="24"/>
          <w:szCs w:val="24"/>
        </w:rPr>
        <w:t>万元，其中基本支出</w:t>
      </w:r>
      <w:r w:rsidR="00F07318">
        <w:rPr>
          <w:rFonts w:hint="eastAsia"/>
          <w:sz w:val="24"/>
          <w:szCs w:val="24"/>
        </w:rPr>
        <w:t>1752.46</w:t>
      </w:r>
      <w:r>
        <w:rPr>
          <w:sz w:val="24"/>
          <w:szCs w:val="24"/>
        </w:rPr>
        <w:t>万元，项目支出</w:t>
      </w:r>
      <w:r w:rsidR="00F07318">
        <w:rPr>
          <w:rFonts w:hint="eastAsia"/>
          <w:sz w:val="24"/>
          <w:szCs w:val="24"/>
        </w:rPr>
        <w:t>398</w:t>
      </w:r>
      <w:r>
        <w:rPr>
          <w:rFonts w:hint="eastAsia"/>
          <w:sz w:val="24"/>
          <w:szCs w:val="24"/>
        </w:rPr>
        <w:t>万</w:t>
      </w:r>
      <w:r>
        <w:rPr>
          <w:sz w:val="24"/>
          <w:szCs w:val="24"/>
        </w:rPr>
        <w:t>元。经调整，</w:t>
      </w:r>
      <w:r>
        <w:rPr>
          <w:rFonts w:hint="eastAsia"/>
          <w:sz w:val="24"/>
          <w:szCs w:val="24"/>
        </w:rPr>
        <w:t>单位全年预算数资金总额为</w:t>
      </w:r>
      <w:r w:rsidR="00F07318">
        <w:rPr>
          <w:rFonts w:hint="eastAsia"/>
          <w:sz w:val="24"/>
          <w:szCs w:val="24"/>
        </w:rPr>
        <w:t>3394.3</w:t>
      </w:r>
      <w:r>
        <w:rPr>
          <w:sz w:val="24"/>
          <w:szCs w:val="24"/>
        </w:rPr>
        <w:t>万元，其中基本支出</w:t>
      </w:r>
      <w:r w:rsidR="00F07318" w:rsidRPr="00F07318">
        <w:rPr>
          <w:rFonts w:hint="eastAsia"/>
          <w:sz w:val="24"/>
          <w:szCs w:val="24"/>
        </w:rPr>
        <w:t>1944.87</w:t>
      </w:r>
      <w:r>
        <w:rPr>
          <w:sz w:val="24"/>
          <w:szCs w:val="24"/>
        </w:rPr>
        <w:t>万</w:t>
      </w:r>
      <w:r>
        <w:rPr>
          <w:rFonts w:hint="eastAsia"/>
          <w:sz w:val="24"/>
          <w:szCs w:val="24"/>
        </w:rPr>
        <w:t>元，项目支出</w:t>
      </w:r>
      <w:r w:rsidR="00F07318">
        <w:rPr>
          <w:rFonts w:hint="eastAsia"/>
          <w:sz w:val="24"/>
          <w:szCs w:val="24"/>
        </w:rPr>
        <w:t>1449.43</w:t>
      </w:r>
      <w:r>
        <w:rPr>
          <w:sz w:val="24"/>
          <w:szCs w:val="24"/>
        </w:rPr>
        <w:t>万元。根据年末单位支出预算，我单位于年内</w:t>
      </w:r>
      <w:r>
        <w:rPr>
          <w:rFonts w:hint="eastAsia"/>
          <w:sz w:val="24"/>
          <w:szCs w:val="24"/>
        </w:rPr>
        <w:t>实际支出</w:t>
      </w:r>
      <w:r w:rsidR="00F07318">
        <w:rPr>
          <w:rFonts w:hint="eastAsia"/>
          <w:sz w:val="24"/>
          <w:szCs w:val="24"/>
        </w:rPr>
        <w:t>3346.51</w:t>
      </w:r>
      <w:r>
        <w:rPr>
          <w:rFonts w:hint="eastAsia"/>
          <w:sz w:val="24"/>
          <w:szCs w:val="24"/>
        </w:rPr>
        <w:t>万元，其中基本支出</w:t>
      </w:r>
      <w:r w:rsidR="00F07318">
        <w:rPr>
          <w:rFonts w:hint="eastAsia"/>
          <w:sz w:val="24"/>
          <w:szCs w:val="24"/>
        </w:rPr>
        <w:t>1944.87</w:t>
      </w:r>
      <w:r>
        <w:rPr>
          <w:sz w:val="24"/>
          <w:szCs w:val="24"/>
        </w:rPr>
        <w:t>万</w:t>
      </w:r>
      <w:r>
        <w:rPr>
          <w:rFonts w:hint="eastAsia"/>
          <w:sz w:val="24"/>
          <w:szCs w:val="24"/>
        </w:rPr>
        <w:t>元，项目支出</w:t>
      </w:r>
      <w:r w:rsidR="00F07318">
        <w:rPr>
          <w:rFonts w:hint="eastAsia"/>
          <w:sz w:val="24"/>
          <w:szCs w:val="24"/>
        </w:rPr>
        <w:t>1401.64</w:t>
      </w:r>
      <w:r>
        <w:rPr>
          <w:rFonts w:hint="eastAsia"/>
          <w:sz w:val="24"/>
          <w:szCs w:val="24"/>
        </w:rPr>
        <w:t>万元。单位支出预算执行率为</w:t>
      </w:r>
      <w:r w:rsidR="00F07318">
        <w:rPr>
          <w:rFonts w:hint="eastAsia"/>
          <w:sz w:val="24"/>
          <w:szCs w:val="24"/>
        </w:rPr>
        <w:t>99</w:t>
      </w:r>
      <w:r>
        <w:rPr>
          <w:sz w:val="24"/>
          <w:szCs w:val="24"/>
        </w:rPr>
        <w:t>%，年末项目结转结余资金为</w:t>
      </w:r>
      <w:r w:rsidR="00F07318">
        <w:rPr>
          <w:rFonts w:hint="eastAsia"/>
          <w:sz w:val="24"/>
          <w:szCs w:val="24"/>
        </w:rPr>
        <w:t>47.</w:t>
      </w:r>
      <w:r w:rsidR="00C03088">
        <w:rPr>
          <w:rFonts w:hint="eastAsia"/>
          <w:sz w:val="24"/>
          <w:szCs w:val="24"/>
        </w:rPr>
        <w:t>7</w:t>
      </w:r>
      <w:r w:rsidR="00F07318">
        <w:rPr>
          <w:rFonts w:hint="eastAsia"/>
          <w:sz w:val="24"/>
          <w:szCs w:val="24"/>
        </w:rPr>
        <w:t>9</w:t>
      </w:r>
      <w:r>
        <w:rPr>
          <w:sz w:val="24"/>
          <w:szCs w:val="24"/>
        </w:rPr>
        <w:t>万元。</w:t>
      </w:r>
    </w:p>
    <w:p w:rsidR="00065B83" w:rsidRDefault="00026AD0" w:rsidP="00982C4A">
      <w:pPr>
        <w:ind w:firstLineChars="150" w:firstLine="360"/>
        <w:rPr>
          <w:b/>
          <w:bCs/>
          <w:sz w:val="24"/>
          <w:szCs w:val="24"/>
        </w:rPr>
      </w:pPr>
      <w:r>
        <w:rPr>
          <w:rFonts w:hint="eastAsia"/>
          <w:b/>
          <w:bCs/>
          <w:sz w:val="24"/>
          <w:szCs w:val="24"/>
        </w:rPr>
        <w:t>（二）总体绩效目标完成情况分析</w:t>
      </w:r>
    </w:p>
    <w:p w:rsidR="00065B83" w:rsidRDefault="00026AD0">
      <w:pPr>
        <w:ind w:leftChars="-1" w:left="-2" w:firstLineChars="150" w:firstLine="360"/>
        <w:rPr>
          <w:sz w:val="24"/>
          <w:szCs w:val="24"/>
        </w:rPr>
      </w:pPr>
      <w:r>
        <w:rPr>
          <w:rFonts w:hint="eastAsia"/>
          <w:sz w:val="24"/>
          <w:szCs w:val="24"/>
        </w:rPr>
        <w:t>经综合评价与分析，</w:t>
      </w:r>
      <w:r w:rsidR="003C3537">
        <w:rPr>
          <w:rFonts w:hint="eastAsia"/>
          <w:sz w:val="24"/>
          <w:szCs w:val="24"/>
        </w:rPr>
        <w:t>天祝藏族自治县人民法院</w:t>
      </w:r>
      <w:r>
        <w:rPr>
          <w:sz w:val="24"/>
          <w:szCs w:val="24"/>
        </w:rPr>
        <w:t>202</w:t>
      </w:r>
      <w:r>
        <w:rPr>
          <w:rFonts w:hint="eastAsia"/>
          <w:sz w:val="24"/>
          <w:szCs w:val="24"/>
        </w:rPr>
        <w:t>2</w:t>
      </w:r>
      <w:r>
        <w:rPr>
          <w:sz w:val="24"/>
          <w:szCs w:val="24"/>
        </w:rPr>
        <w:t>年度部门整体支</w:t>
      </w:r>
      <w:r>
        <w:rPr>
          <w:rFonts w:hint="eastAsia"/>
          <w:sz w:val="24"/>
          <w:szCs w:val="24"/>
        </w:rPr>
        <w:t>出绩效自评最终得分为</w:t>
      </w:r>
      <w:r w:rsidR="00AF691D">
        <w:rPr>
          <w:rFonts w:hint="eastAsia"/>
          <w:sz w:val="24"/>
          <w:szCs w:val="24"/>
        </w:rPr>
        <w:t>97.</w:t>
      </w:r>
      <w:r w:rsidR="00C03088">
        <w:rPr>
          <w:rFonts w:hint="eastAsia"/>
          <w:sz w:val="24"/>
          <w:szCs w:val="24"/>
        </w:rPr>
        <w:t>74</w:t>
      </w:r>
      <w:r>
        <w:rPr>
          <w:sz w:val="24"/>
          <w:szCs w:val="24"/>
        </w:rPr>
        <w:t>分，评价结果为“</w:t>
      </w:r>
      <w:r>
        <w:rPr>
          <w:rFonts w:hint="eastAsia"/>
          <w:sz w:val="24"/>
          <w:szCs w:val="24"/>
        </w:rPr>
        <w:t>优</w:t>
      </w:r>
      <w:r>
        <w:rPr>
          <w:sz w:val="24"/>
          <w:szCs w:val="24"/>
        </w:rPr>
        <w:t>”。部门整体支出</w:t>
      </w:r>
      <w:r>
        <w:rPr>
          <w:rFonts w:hint="eastAsia"/>
          <w:sz w:val="24"/>
          <w:szCs w:val="24"/>
        </w:rPr>
        <w:t>自评表中各项指标得分情况如下所示。</w:t>
      </w:r>
    </w:p>
    <w:p w:rsidR="00065B83" w:rsidRDefault="00026AD0" w:rsidP="00982C4A">
      <w:pPr>
        <w:ind w:leftChars="114" w:left="239" w:firstLineChars="100" w:firstLine="240"/>
        <w:rPr>
          <w:sz w:val="24"/>
          <w:szCs w:val="24"/>
        </w:rPr>
      </w:pPr>
      <w:r>
        <w:rPr>
          <w:rFonts w:hint="eastAsia"/>
          <w:b/>
          <w:bCs/>
          <w:sz w:val="24"/>
          <w:szCs w:val="24"/>
        </w:rPr>
        <w:t>1、整体支出情况</w:t>
      </w:r>
    </w:p>
    <w:p w:rsidR="00065B83" w:rsidRDefault="00026AD0">
      <w:pPr>
        <w:ind w:firstLineChars="200" w:firstLine="480"/>
        <w:rPr>
          <w:sz w:val="24"/>
          <w:szCs w:val="24"/>
        </w:rPr>
      </w:pPr>
      <w:r>
        <w:rPr>
          <w:sz w:val="24"/>
          <w:szCs w:val="24"/>
        </w:rPr>
        <w:t>202</w:t>
      </w:r>
      <w:r>
        <w:rPr>
          <w:rFonts w:hint="eastAsia"/>
          <w:sz w:val="24"/>
          <w:szCs w:val="24"/>
        </w:rPr>
        <w:t>2</w:t>
      </w:r>
      <w:r>
        <w:rPr>
          <w:sz w:val="24"/>
          <w:szCs w:val="24"/>
        </w:rPr>
        <w:t>年度，</w:t>
      </w:r>
      <w:r w:rsidR="003C3537">
        <w:rPr>
          <w:rFonts w:hint="eastAsia"/>
          <w:sz w:val="24"/>
          <w:szCs w:val="24"/>
        </w:rPr>
        <w:t>天祝藏族自治县人民法院</w:t>
      </w:r>
      <w:r>
        <w:rPr>
          <w:sz w:val="24"/>
          <w:szCs w:val="24"/>
        </w:rPr>
        <w:t>部门整体支出年初预算数为</w:t>
      </w:r>
      <w:r w:rsidR="00C03088">
        <w:rPr>
          <w:rFonts w:hint="eastAsia"/>
          <w:sz w:val="24"/>
          <w:szCs w:val="24"/>
        </w:rPr>
        <w:t>2150.46</w:t>
      </w:r>
      <w:r>
        <w:rPr>
          <w:sz w:val="24"/>
          <w:szCs w:val="24"/>
        </w:rPr>
        <w:t>万元，其中基本支出</w:t>
      </w:r>
      <w:r w:rsidR="00C03088">
        <w:rPr>
          <w:rFonts w:hint="eastAsia"/>
          <w:sz w:val="24"/>
          <w:szCs w:val="24"/>
        </w:rPr>
        <w:t>1752.46</w:t>
      </w:r>
      <w:r>
        <w:rPr>
          <w:sz w:val="24"/>
          <w:szCs w:val="24"/>
        </w:rPr>
        <w:t>万元，项目支出</w:t>
      </w:r>
      <w:r w:rsidR="00C03088">
        <w:rPr>
          <w:rFonts w:hint="eastAsia"/>
          <w:sz w:val="24"/>
          <w:szCs w:val="24"/>
        </w:rPr>
        <w:t>398</w:t>
      </w:r>
      <w:r>
        <w:rPr>
          <w:rFonts w:hint="eastAsia"/>
          <w:sz w:val="24"/>
          <w:szCs w:val="24"/>
        </w:rPr>
        <w:t>万</w:t>
      </w:r>
      <w:r>
        <w:rPr>
          <w:sz w:val="24"/>
          <w:szCs w:val="24"/>
        </w:rPr>
        <w:t>元。经调整，</w:t>
      </w:r>
      <w:r>
        <w:rPr>
          <w:rFonts w:hint="eastAsia"/>
          <w:sz w:val="24"/>
          <w:szCs w:val="24"/>
        </w:rPr>
        <w:t>单位全年预算数资金总额为</w:t>
      </w:r>
      <w:r w:rsidR="00C03088">
        <w:rPr>
          <w:rFonts w:hint="eastAsia"/>
          <w:sz w:val="24"/>
          <w:szCs w:val="24"/>
        </w:rPr>
        <w:t>3394.3</w:t>
      </w:r>
      <w:r>
        <w:rPr>
          <w:sz w:val="24"/>
          <w:szCs w:val="24"/>
        </w:rPr>
        <w:t>万元，其中基本支出</w:t>
      </w:r>
      <w:r w:rsidR="00C03088">
        <w:rPr>
          <w:rFonts w:hint="eastAsia"/>
          <w:sz w:val="24"/>
          <w:szCs w:val="24"/>
        </w:rPr>
        <w:t>1944.87</w:t>
      </w:r>
      <w:r>
        <w:rPr>
          <w:sz w:val="24"/>
          <w:szCs w:val="24"/>
        </w:rPr>
        <w:t>万</w:t>
      </w:r>
      <w:r>
        <w:rPr>
          <w:rFonts w:hint="eastAsia"/>
          <w:sz w:val="24"/>
          <w:szCs w:val="24"/>
        </w:rPr>
        <w:t>元，项目支出</w:t>
      </w:r>
      <w:r w:rsidR="00C03088">
        <w:rPr>
          <w:rFonts w:hint="eastAsia"/>
          <w:sz w:val="24"/>
          <w:szCs w:val="24"/>
        </w:rPr>
        <w:t>1449.43</w:t>
      </w:r>
      <w:r>
        <w:rPr>
          <w:sz w:val="24"/>
          <w:szCs w:val="24"/>
        </w:rPr>
        <w:t>万</w:t>
      </w:r>
      <w:r>
        <w:rPr>
          <w:sz w:val="24"/>
          <w:szCs w:val="24"/>
        </w:rPr>
        <w:lastRenderedPageBreak/>
        <w:t>元。根据年末单位支出预算，我单位于年内</w:t>
      </w:r>
      <w:r>
        <w:rPr>
          <w:rFonts w:hint="eastAsia"/>
          <w:sz w:val="24"/>
          <w:szCs w:val="24"/>
        </w:rPr>
        <w:t>实际支出</w:t>
      </w:r>
      <w:r w:rsidR="00C03088">
        <w:rPr>
          <w:rFonts w:hint="eastAsia"/>
          <w:sz w:val="24"/>
          <w:szCs w:val="24"/>
        </w:rPr>
        <w:t>3346.51</w:t>
      </w:r>
      <w:r>
        <w:rPr>
          <w:rFonts w:hint="eastAsia"/>
          <w:sz w:val="24"/>
          <w:szCs w:val="24"/>
        </w:rPr>
        <w:t>万元，其中基本支出</w:t>
      </w:r>
      <w:r w:rsidR="00C03088">
        <w:rPr>
          <w:rFonts w:hint="eastAsia"/>
          <w:sz w:val="24"/>
          <w:szCs w:val="24"/>
        </w:rPr>
        <w:t>1944.87</w:t>
      </w:r>
      <w:r>
        <w:rPr>
          <w:sz w:val="24"/>
          <w:szCs w:val="24"/>
        </w:rPr>
        <w:t>万</w:t>
      </w:r>
      <w:r>
        <w:rPr>
          <w:rFonts w:hint="eastAsia"/>
          <w:sz w:val="24"/>
          <w:szCs w:val="24"/>
        </w:rPr>
        <w:t>元，项目支出</w:t>
      </w:r>
      <w:r w:rsidR="00C03088">
        <w:rPr>
          <w:rFonts w:hint="eastAsia"/>
          <w:sz w:val="24"/>
          <w:szCs w:val="24"/>
        </w:rPr>
        <w:t>1401.64</w:t>
      </w:r>
      <w:r>
        <w:rPr>
          <w:rFonts w:hint="eastAsia"/>
          <w:sz w:val="24"/>
          <w:szCs w:val="24"/>
        </w:rPr>
        <w:t>万元。单位支出预算执行率为</w:t>
      </w:r>
      <w:r w:rsidR="00C03088">
        <w:rPr>
          <w:rFonts w:hint="eastAsia"/>
          <w:sz w:val="24"/>
          <w:szCs w:val="24"/>
        </w:rPr>
        <w:t>99</w:t>
      </w:r>
      <w:r>
        <w:rPr>
          <w:sz w:val="24"/>
          <w:szCs w:val="24"/>
        </w:rPr>
        <w:t>%，年末项目结转结余资金为</w:t>
      </w:r>
      <w:r w:rsidR="00C03088">
        <w:rPr>
          <w:rFonts w:hint="eastAsia"/>
          <w:sz w:val="24"/>
          <w:szCs w:val="24"/>
        </w:rPr>
        <w:t>47.79</w:t>
      </w:r>
      <w:r>
        <w:rPr>
          <w:sz w:val="24"/>
          <w:szCs w:val="24"/>
        </w:rPr>
        <w:t>万元。</w:t>
      </w:r>
      <w:r>
        <w:rPr>
          <w:rFonts w:hint="eastAsia"/>
          <w:sz w:val="24"/>
          <w:szCs w:val="24"/>
        </w:rPr>
        <w:t>该部分总分10分，得分9.</w:t>
      </w:r>
      <w:r w:rsidR="00D71D8F">
        <w:rPr>
          <w:rFonts w:hint="eastAsia"/>
          <w:sz w:val="24"/>
          <w:szCs w:val="24"/>
        </w:rPr>
        <w:t>9</w:t>
      </w:r>
      <w:r>
        <w:rPr>
          <w:rFonts w:hint="eastAsia"/>
          <w:sz w:val="24"/>
          <w:szCs w:val="24"/>
        </w:rPr>
        <w:t>分，</w:t>
      </w:r>
      <w:r>
        <w:rPr>
          <w:sz w:val="24"/>
          <w:szCs w:val="24"/>
        </w:rPr>
        <w:t>得分率为</w:t>
      </w:r>
      <w:r>
        <w:rPr>
          <w:rFonts w:hint="eastAsia"/>
          <w:sz w:val="24"/>
          <w:szCs w:val="24"/>
        </w:rPr>
        <w:t>9</w:t>
      </w:r>
      <w:r w:rsidR="00D71D8F">
        <w:rPr>
          <w:rFonts w:hint="eastAsia"/>
          <w:sz w:val="24"/>
          <w:szCs w:val="24"/>
        </w:rPr>
        <w:t>9</w:t>
      </w:r>
      <w:r>
        <w:rPr>
          <w:sz w:val="24"/>
          <w:szCs w:val="24"/>
        </w:rPr>
        <w:t>%</w:t>
      </w:r>
      <w:r>
        <w:rPr>
          <w:rFonts w:hint="eastAsia"/>
          <w:sz w:val="24"/>
          <w:szCs w:val="24"/>
        </w:rPr>
        <w:t>。</w:t>
      </w:r>
    </w:p>
    <w:p w:rsidR="00065B83" w:rsidRDefault="00026AD0" w:rsidP="00982C4A">
      <w:pPr>
        <w:ind w:leftChars="114" w:left="239" w:firstLineChars="100" w:firstLine="240"/>
        <w:rPr>
          <w:b/>
          <w:bCs/>
          <w:sz w:val="24"/>
          <w:szCs w:val="24"/>
        </w:rPr>
      </w:pPr>
      <w:r>
        <w:rPr>
          <w:rFonts w:hint="eastAsia"/>
          <w:b/>
          <w:bCs/>
          <w:sz w:val="24"/>
          <w:szCs w:val="24"/>
        </w:rPr>
        <w:t>2、年度绩效指标完成情况</w:t>
      </w:r>
    </w:p>
    <w:p w:rsidR="00065B83" w:rsidRDefault="00026AD0">
      <w:pPr>
        <w:jc w:val="center"/>
        <w:rPr>
          <w:sz w:val="32"/>
          <w:szCs w:val="32"/>
        </w:rPr>
      </w:pPr>
      <w:r>
        <w:rPr>
          <w:rFonts w:hint="eastAsia"/>
          <w:sz w:val="32"/>
          <w:szCs w:val="32"/>
        </w:rPr>
        <w:t>2022年</w:t>
      </w:r>
      <w:r>
        <w:rPr>
          <w:sz w:val="32"/>
          <w:szCs w:val="32"/>
        </w:rPr>
        <w:t>度部门整体支出绩效评价指标得分情况</w:t>
      </w:r>
      <w:r>
        <w:rPr>
          <w:rFonts w:hint="eastAsia"/>
          <w:sz w:val="32"/>
          <w:szCs w:val="32"/>
        </w:rPr>
        <w:t>（权重）</w:t>
      </w:r>
    </w:p>
    <w:p w:rsidR="00065B83" w:rsidRDefault="00065B83">
      <w:pPr>
        <w:spacing w:line="240" w:lineRule="exact"/>
        <w:jc w:val="center"/>
        <w:rPr>
          <w:sz w:val="32"/>
          <w:szCs w:val="32"/>
        </w:rPr>
      </w:pPr>
    </w:p>
    <w:tbl>
      <w:tblPr>
        <w:tblW w:w="8931" w:type="dxa"/>
        <w:tblInd w:w="-289" w:type="dxa"/>
        <w:tblLook w:val="04A0"/>
      </w:tblPr>
      <w:tblGrid>
        <w:gridCol w:w="3119"/>
        <w:gridCol w:w="1560"/>
        <w:gridCol w:w="1701"/>
        <w:gridCol w:w="2551"/>
      </w:tblGrid>
      <w:tr w:rsidR="00065B83">
        <w:trPr>
          <w:trHeight w:val="49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一级指标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权重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得分</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得分率</w:t>
            </w:r>
          </w:p>
        </w:tc>
      </w:tr>
      <w:tr w:rsidR="00065B83">
        <w:trPr>
          <w:trHeight w:val="608"/>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部门管理</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20</w:t>
            </w:r>
          </w:p>
        </w:tc>
        <w:tc>
          <w:tcPr>
            <w:tcW w:w="1701" w:type="dxa"/>
            <w:tcBorders>
              <w:top w:val="nil"/>
              <w:left w:val="nil"/>
              <w:bottom w:val="single" w:sz="4" w:space="0" w:color="auto"/>
              <w:right w:val="single" w:sz="4" w:space="0" w:color="auto"/>
            </w:tcBorders>
            <w:shd w:val="clear" w:color="auto" w:fill="auto"/>
            <w:noWrap/>
            <w:vAlign w:val="center"/>
          </w:tcPr>
          <w:p w:rsidR="00065B83" w:rsidRDefault="00026AD0" w:rsidP="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D71D8F">
              <w:rPr>
                <w:rFonts w:ascii="等线" w:eastAsia="等线" w:hAnsi="等线" w:cs="宋体" w:hint="eastAsia"/>
                <w:color w:val="000000"/>
                <w:kern w:val="0"/>
                <w:sz w:val="24"/>
                <w:szCs w:val="24"/>
              </w:rPr>
              <w:t>9.34</w:t>
            </w:r>
          </w:p>
        </w:tc>
        <w:tc>
          <w:tcPr>
            <w:tcW w:w="2551" w:type="dxa"/>
            <w:tcBorders>
              <w:top w:val="nil"/>
              <w:left w:val="nil"/>
              <w:bottom w:val="single" w:sz="4" w:space="0" w:color="auto"/>
              <w:right w:val="single" w:sz="4" w:space="0" w:color="auto"/>
            </w:tcBorders>
            <w:shd w:val="clear" w:color="auto" w:fill="auto"/>
            <w:noWrap/>
            <w:vAlign w:val="center"/>
          </w:tcPr>
          <w:p w:rsidR="00065B83" w:rsidRDefault="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96.7</w:t>
            </w:r>
            <w:r w:rsidR="00026AD0">
              <w:rPr>
                <w:rFonts w:ascii="等线" w:eastAsia="等线" w:hAnsi="等线" w:cs="宋体" w:hint="eastAsia"/>
                <w:color w:val="000000"/>
                <w:kern w:val="0"/>
                <w:sz w:val="24"/>
                <w:szCs w:val="24"/>
              </w:rPr>
              <w:t>%</w:t>
            </w:r>
          </w:p>
        </w:tc>
      </w:tr>
      <w:tr w:rsidR="00065B83">
        <w:trPr>
          <w:trHeight w:val="421"/>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履职效果</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50</w:t>
            </w:r>
          </w:p>
        </w:tc>
        <w:tc>
          <w:tcPr>
            <w:tcW w:w="1701" w:type="dxa"/>
            <w:tcBorders>
              <w:top w:val="nil"/>
              <w:left w:val="nil"/>
              <w:bottom w:val="single" w:sz="4" w:space="0" w:color="auto"/>
              <w:right w:val="single" w:sz="4" w:space="0" w:color="auto"/>
            </w:tcBorders>
            <w:shd w:val="clear" w:color="auto" w:fill="auto"/>
            <w:noWrap/>
            <w:vAlign w:val="center"/>
          </w:tcPr>
          <w:p w:rsidR="00065B83" w:rsidRDefault="00026AD0" w:rsidP="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4</w:t>
            </w:r>
            <w:r w:rsidR="00D71D8F">
              <w:rPr>
                <w:rFonts w:ascii="等线" w:eastAsia="等线" w:hAnsi="等线" w:cs="宋体" w:hint="eastAsia"/>
                <w:color w:val="000000"/>
                <w:kern w:val="0"/>
                <w:sz w:val="24"/>
                <w:szCs w:val="24"/>
              </w:rPr>
              <w:t>8.5</w:t>
            </w:r>
          </w:p>
        </w:tc>
        <w:tc>
          <w:tcPr>
            <w:tcW w:w="2551" w:type="dxa"/>
            <w:tcBorders>
              <w:top w:val="nil"/>
              <w:left w:val="nil"/>
              <w:bottom w:val="single" w:sz="4" w:space="0" w:color="auto"/>
              <w:right w:val="single" w:sz="4" w:space="0" w:color="auto"/>
            </w:tcBorders>
            <w:shd w:val="clear" w:color="auto" w:fill="auto"/>
            <w:noWrap/>
            <w:vAlign w:val="center"/>
          </w:tcPr>
          <w:p w:rsidR="00065B83" w:rsidRDefault="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97</w:t>
            </w:r>
            <w:r w:rsidR="00026AD0">
              <w:rPr>
                <w:rFonts w:ascii="等线" w:eastAsia="等线" w:hAnsi="等线" w:cs="宋体" w:hint="eastAsia"/>
                <w:color w:val="000000"/>
                <w:kern w:val="0"/>
                <w:sz w:val="24"/>
                <w:szCs w:val="24"/>
              </w:rPr>
              <w:t>%</w:t>
            </w:r>
          </w:p>
        </w:tc>
      </w:tr>
      <w:tr w:rsidR="00065B83">
        <w:trPr>
          <w:trHeight w:val="41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能力建设</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10</w:t>
            </w:r>
          </w:p>
        </w:tc>
        <w:tc>
          <w:tcPr>
            <w:tcW w:w="1701" w:type="dxa"/>
            <w:tcBorders>
              <w:top w:val="nil"/>
              <w:left w:val="nil"/>
              <w:bottom w:val="single" w:sz="4" w:space="0" w:color="auto"/>
              <w:right w:val="single" w:sz="4" w:space="0" w:color="auto"/>
            </w:tcBorders>
            <w:shd w:val="clear" w:color="auto" w:fill="auto"/>
            <w:noWrap/>
            <w:vAlign w:val="center"/>
          </w:tcPr>
          <w:p w:rsidR="00065B83" w:rsidRDefault="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10</w:t>
            </w:r>
          </w:p>
        </w:tc>
        <w:tc>
          <w:tcPr>
            <w:tcW w:w="2551" w:type="dxa"/>
            <w:tcBorders>
              <w:top w:val="nil"/>
              <w:left w:val="nil"/>
              <w:bottom w:val="single" w:sz="4" w:space="0" w:color="auto"/>
              <w:right w:val="single" w:sz="4" w:space="0" w:color="auto"/>
            </w:tcBorders>
            <w:shd w:val="clear" w:color="auto" w:fill="auto"/>
            <w:noWrap/>
            <w:vAlign w:val="center"/>
          </w:tcPr>
          <w:p w:rsidR="00065B83" w:rsidRDefault="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100</w:t>
            </w:r>
            <w:r w:rsidR="00026AD0">
              <w:rPr>
                <w:rFonts w:ascii="等线" w:eastAsia="等线" w:hAnsi="等线" w:cs="宋体" w:hint="eastAsia"/>
                <w:color w:val="000000"/>
                <w:kern w:val="0"/>
                <w:sz w:val="24"/>
                <w:szCs w:val="24"/>
              </w:rPr>
              <w:t>%</w:t>
            </w:r>
          </w:p>
        </w:tc>
      </w:tr>
      <w:tr w:rsidR="00065B83">
        <w:trPr>
          <w:trHeight w:val="419"/>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服务对象满意度</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10</w:t>
            </w:r>
          </w:p>
        </w:tc>
        <w:tc>
          <w:tcPr>
            <w:tcW w:w="1701" w:type="dxa"/>
            <w:tcBorders>
              <w:top w:val="nil"/>
              <w:left w:val="nil"/>
              <w:bottom w:val="single" w:sz="4" w:space="0" w:color="auto"/>
              <w:right w:val="single" w:sz="4" w:space="0" w:color="auto"/>
            </w:tcBorders>
            <w:shd w:val="clear" w:color="auto" w:fill="auto"/>
            <w:noWrap/>
            <w:vAlign w:val="center"/>
          </w:tcPr>
          <w:p w:rsidR="00065B83" w:rsidRDefault="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10</w:t>
            </w:r>
          </w:p>
        </w:tc>
        <w:tc>
          <w:tcPr>
            <w:tcW w:w="2551" w:type="dxa"/>
            <w:tcBorders>
              <w:top w:val="nil"/>
              <w:left w:val="nil"/>
              <w:bottom w:val="single" w:sz="4" w:space="0" w:color="auto"/>
              <w:right w:val="single" w:sz="4" w:space="0" w:color="auto"/>
            </w:tcBorders>
            <w:shd w:val="clear" w:color="auto" w:fill="auto"/>
            <w:noWrap/>
            <w:vAlign w:val="center"/>
          </w:tcPr>
          <w:p w:rsidR="00065B83" w:rsidRDefault="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10</w:t>
            </w:r>
            <w:r w:rsidR="00026AD0">
              <w:rPr>
                <w:rFonts w:ascii="等线" w:eastAsia="等线" w:hAnsi="等线" w:cs="宋体" w:hint="eastAsia"/>
                <w:color w:val="000000"/>
                <w:kern w:val="0"/>
                <w:sz w:val="24"/>
                <w:szCs w:val="24"/>
              </w:rPr>
              <w:t>0%</w:t>
            </w:r>
          </w:p>
        </w:tc>
      </w:tr>
      <w:tr w:rsidR="00065B83">
        <w:trPr>
          <w:trHeight w:val="42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合计</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4"/>
                <w:szCs w:val="24"/>
                <w:highlight w:val="yellow"/>
              </w:rPr>
            </w:pPr>
            <w:r>
              <w:rPr>
                <w:rFonts w:ascii="等线" w:eastAsia="等线" w:hAnsi="等线" w:cs="宋体" w:hint="eastAsia"/>
                <w:color w:val="000000"/>
                <w:kern w:val="0"/>
                <w:sz w:val="24"/>
                <w:szCs w:val="24"/>
              </w:rPr>
              <w:t>90</w:t>
            </w:r>
          </w:p>
        </w:tc>
        <w:tc>
          <w:tcPr>
            <w:tcW w:w="1701" w:type="dxa"/>
            <w:tcBorders>
              <w:top w:val="nil"/>
              <w:left w:val="nil"/>
              <w:bottom w:val="single" w:sz="4" w:space="0" w:color="auto"/>
              <w:right w:val="single" w:sz="4" w:space="0" w:color="auto"/>
            </w:tcBorders>
            <w:shd w:val="clear" w:color="auto" w:fill="auto"/>
            <w:noWrap/>
            <w:vAlign w:val="center"/>
          </w:tcPr>
          <w:p w:rsidR="00065B83" w:rsidRDefault="00026AD0" w:rsidP="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8</w:t>
            </w:r>
            <w:r w:rsidR="00D71D8F">
              <w:rPr>
                <w:rFonts w:ascii="等线" w:eastAsia="等线" w:hAnsi="等线" w:cs="宋体" w:hint="eastAsia"/>
                <w:color w:val="000000"/>
                <w:kern w:val="0"/>
                <w:sz w:val="24"/>
                <w:szCs w:val="24"/>
              </w:rPr>
              <w:t>7.84</w:t>
            </w:r>
          </w:p>
        </w:tc>
        <w:tc>
          <w:tcPr>
            <w:tcW w:w="2551" w:type="dxa"/>
            <w:tcBorders>
              <w:top w:val="nil"/>
              <w:left w:val="nil"/>
              <w:bottom w:val="single" w:sz="4" w:space="0" w:color="auto"/>
              <w:right w:val="single" w:sz="4" w:space="0" w:color="auto"/>
            </w:tcBorders>
            <w:shd w:val="clear" w:color="auto" w:fill="auto"/>
            <w:noWrap/>
            <w:vAlign w:val="center"/>
          </w:tcPr>
          <w:p w:rsidR="00065B83" w:rsidRDefault="00026AD0" w:rsidP="00D71D8F">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9</w:t>
            </w:r>
            <w:r w:rsidR="00D71D8F">
              <w:rPr>
                <w:rFonts w:ascii="等线" w:eastAsia="等线" w:hAnsi="等线" w:cs="宋体" w:hint="eastAsia"/>
                <w:color w:val="000000"/>
                <w:kern w:val="0"/>
                <w:sz w:val="24"/>
                <w:szCs w:val="24"/>
              </w:rPr>
              <w:t>7.6</w:t>
            </w:r>
            <w:r>
              <w:rPr>
                <w:rFonts w:ascii="等线" w:eastAsia="等线" w:hAnsi="等线" w:cs="宋体" w:hint="eastAsia"/>
                <w:color w:val="000000"/>
                <w:kern w:val="0"/>
                <w:sz w:val="24"/>
                <w:szCs w:val="24"/>
              </w:rPr>
              <w:t>%</w:t>
            </w:r>
          </w:p>
        </w:tc>
      </w:tr>
    </w:tbl>
    <w:p w:rsidR="00065B83" w:rsidRDefault="00026AD0">
      <w:pPr>
        <w:pStyle w:val="a8"/>
        <w:spacing w:before="0" w:beforeAutospacing="0" w:after="0" w:afterAutospacing="0" w:line="540" w:lineRule="exact"/>
        <w:ind w:right="45" w:firstLineChars="200" w:firstLine="480"/>
        <w:jc w:val="both"/>
        <w:rPr>
          <w:b/>
          <w:bCs/>
          <w:szCs w:val="24"/>
        </w:rPr>
      </w:pPr>
      <w:r>
        <w:rPr>
          <w:rFonts w:hint="eastAsia"/>
          <w:b/>
          <w:bCs/>
          <w:szCs w:val="24"/>
        </w:rPr>
        <w:t>预期目标：</w:t>
      </w:r>
    </w:p>
    <w:p w:rsidR="00065B83" w:rsidRPr="00D71D8F" w:rsidRDefault="00026AD0" w:rsidP="00982C4A">
      <w:pPr>
        <w:ind w:firstLineChars="200" w:firstLine="480"/>
        <w:rPr>
          <w:sz w:val="24"/>
          <w:szCs w:val="24"/>
        </w:rPr>
      </w:pPr>
      <w:r w:rsidRPr="00D71D8F">
        <w:rPr>
          <w:rFonts w:hint="eastAsia"/>
          <w:b/>
          <w:bCs/>
          <w:sz w:val="24"/>
          <w:szCs w:val="24"/>
        </w:rPr>
        <w:t>1</w:t>
      </w:r>
      <w:r w:rsidRPr="00D71D8F">
        <w:rPr>
          <w:b/>
          <w:bCs/>
          <w:sz w:val="24"/>
          <w:szCs w:val="24"/>
        </w:rPr>
        <w:t>、目标</w:t>
      </w:r>
      <w:r w:rsidRPr="00D71D8F">
        <w:rPr>
          <w:rFonts w:hint="eastAsia"/>
          <w:b/>
          <w:bCs/>
          <w:sz w:val="24"/>
          <w:szCs w:val="24"/>
        </w:rPr>
        <w:t>一</w:t>
      </w:r>
    </w:p>
    <w:p w:rsidR="00065B83" w:rsidRPr="00D71D8F" w:rsidRDefault="00026AD0">
      <w:pPr>
        <w:spacing w:line="550" w:lineRule="exact"/>
        <w:ind w:firstLineChars="200" w:firstLine="480"/>
        <w:rPr>
          <w:sz w:val="24"/>
          <w:szCs w:val="24"/>
        </w:rPr>
      </w:pPr>
      <w:r w:rsidRPr="00D71D8F">
        <w:rPr>
          <w:rFonts w:hint="eastAsia"/>
          <w:sz w:val="24"/>
          <w:szCs w:val="24"/>
        </w:rPr>
        <w:t>加强法院信息化建设，利用科技手段，提高信息化工作水平。</w:t>
      </w:r>
    </w:p>
    <w:p w:rsidR="00065B83" w:rsidRPr="00D71D8F" w:rsidRDefault="00026AD0">
      <w:pPr>
        <w:spacing w:line="550" w:lineRule="exact"/>
        <w:ind w:firstLineChars="200" w:firstLine="480"/>
        <w:rPr>
          <w:sz w:val="24"/>
          <w:szCs w:val="24"/>
        </w:rPr>
      </w:pPr>
      <w:r w:rsidRPr="00D71D8F">
        <w:rPr>
          <w:rFonts w:hint="eastAsia"/>
          <w:sz w:val="24"/>
          <w:szCs w:val="24"/>
        </w:rPr>
        <w:t>实际完成情况：深入推进两个“一站式”服务体系建设，快捷化解矛盾，方便群众诉讼。创新“一站式”多元解纷工作模式。深化“一站式”诉讼服务体系运行。增强扫黑除恶打击力度，紧紧围绕“努力让人民群众在每一个司法案件中感受到公平正义”工作目标。</w:t>
      </w:r>
    </w:p>
    <w:p w:rsidR="00065B83" w:rsidRPr="00D71D8F" w:rsidRDefault="00026AD0" w:rsidP="00982C4A">
      <w:pPr>
        <w:ind w:firstLineChars="200" w:firstLine="480"/>
        <w:rPr>
          <w:b/>
          <w:bCs/>
          <w:sz w:val="24"/>
          <w:szCs w:val="24"/>
        </w:rPr>
      </w:pPr>
      <w:r w:rsidRPr="00D71D8F">
        <w:rPr>
          <w:b/>
          <w:bCs/>
          <w:sz w:val="24"/>
          <w:szCs w:val="24"/>
        </w:rPr>
        <w:t>2、目标二</w:t>
      </w:r>
    </w:p>
    <w:p w:rsidR="00065B83" w:rsidRPr="00D71D8F" w:rsidRDefault="00026AD0">
      <w:pPr>
        <w:ind w:firstLineChars="200" w:firstLine="480"/>
        <w:rPr>
          <w:sz w:val="24"/>
          <w:szCs w:val="24"/>
        </w:rPr>
      </w:pPr>
      <w:r w:rsidRPr="00D71D8F">
        <w:rPr>
          <w:rFonts w:hint="eastAsia"/>
          <w:sz w:val="24"/>
          <w:szCs w:val="24"/>
        </w:rPr>
        <w:t>预期目标：加强队伍管理、教育培训、新闻宣传、文化建设、审判执行工作等装备建设。</w:t>
      </w:r>
    </w:p>
    <w:p w:rsidR="00065B83" w:rsidRPr="00D71D8F" w:rsidRDefault="00026AD0">
      <w:pPr>
        <w:ind w:firstLineChars="200" w:firstLine="480"/>
        <w:rPr>
          <w:sz w:val="24"/>
          <w:szCs w:val="24"/>
        </w:rPr>
      </w:pPr>
      <w:r w:rsidRPr="00D71D8F">
        <w:rPr>
          <w:rFonts w:hint="eastAsia"/>
          <w:sz w:val="24"/>
          <w:szCs w:val="24"/>
        </w:rPr>
        <w:t>实际完成情况：保障审判执行工作，紧紧围绕“努力让人民群众在每一个司</w:t>
      </w:r>
      <w:r w:rsidRPr="00D71D8F">
        <w:rPr>
          <w:rFonts w:hint="eastAsia"/>
          <w:sz w:val="24"/>
          <w:szCs w:val="24"/>
        </w:rPr>
        <w:lastRenderedPageBreak/>
        <w:t>法案件中感受到公平正义”工作目标</w:t>
      </w:r>
      <w:r w:rsidRPr="00D71D8F">
        <w:rPr>
          <w:rFonts w:ascii="Times New Roman" w:hAnsi="Times New Roman" w:hint="eastAsia"/>
          <w:szCs w:val="32"/>
        </w:rPr>
        <w:t>。</w:t>
      </w:r>
    </w:p>
    <w:p w:rsidR="00065B83" w:rsidRDefault="00026AD0" w:rsidP="00982C4A">
      <w:pPr>
        <w:ind w:firstLineChars="200" w:firstLine="480"/>
        <w:rPr>
          <w:b/>
          <w:bCs/>
          <w:sz w:val="24"/>
          <w:szCs w:val="24"/>
        </w:rPr>
      </w:pPr>
      <w:r>
        <w:rPr>
          <w:rFonts w:hint="eastAsia"/>
          <w:b/>
          <w:bCs/>
          <w:sz w:val="24"/>
          <w:szCs w:val="24"/>
        </w:rPr>
        <w:t>（三）各项指标完成情况分析</w:t>
      </w:r>
    </w:p>
    <w:p w:rsidR="00065B83" w:rsidRDefault="00026AD0" w:rsidP="00982C4A">
      <w:pPr>
        <w:ind w:firstLineChars="200" w:firstLine="480"/>
        <w:rPr>
          <w:b/>
          <w:bCs/>
          <w:sz w:val="24"/>
          <w:szCs w:val="24"/>
        </w:rPr>
      </w:pPr>
      <w:r>
        <w:rPr>
          <w:b/>
          <w:bCs/>
          <w:sz w:val="24"/>
          <w:szCs w:val="24"/>
        </w:rPr>
        <w:t>1、</w:t>
      </w:r>
      <w:r>
        <w:rPr>
          <w:rFonts w:hint="eastAsia"/>
          <w:b/>
          <w:bCs/>
          <w:sz w:val="24"/>
          <w:szCs w:val="24"/>
        </w:rPr>
        <w:t>部门管理</w:t>
      </w:r>
    </w:p>
    <w:p w:rsidR="00065B83" w:rsidRDefault="00026AD0">
      <w:pPr>
        <w:ind w:firstLineChars="200" w:firstLine="480"/>
        <w:rPr>
          <w:sz w:val="24"/>
          <w:szCs w:val="24"/>
        </w:rPr>
      </w:pPr>
      <w:r>
        <w:rPr>
          <w:rFonts w:hint="eastAsia"/>
          <w:sz w:val="24"/>
          <w:szCs w:val="24"/>
        </w:rPr>
        <w:t>根据《2022年</w:t>
      </w:r>
      <w:r w:rsidR="003C3537">
        <w:rPr>
          <w:rFonts w:hint="eastAsia"/>
          <w:sz w:val="24"/>
          <w:szCs w:val="24"/>
        </w:rPr>
        <w:t>天祝藏族自治县人民法院</w:t>
      </w:r>
      <w:r>
        <w:rPr>
          <w:sz w:val="24"/>
          <w:szCs w:val="24"/>
        </w:rPr>
        <w:t>整体支出绩效自评表》</w:t>
      </w:r>
      <w:r>
        <w:rPr>
          <w:rFonts w:hint="eastAsia"/>
          <w:sz w:val="24"/>
          <w:szCs w:val="24"/>
        </w:rPr>
        <w:t>一级指标部门管理之下共设置</w:t>
      </w:r>
      <w:r>
        <w:rPr>
          <w:sz w:val="24"/>
          <w:szCs w:val="24"/>
        </w:rPr>
        <w:t>6个二级指标，10个三级指标，指标</w:t>
      </w:r>
      <w:r>
        <w:rPr>
          <w:rFonts w:hint="eastAsia"/>
          <w:sz w:val="24"/>
          <w:szCs w:val="24"/>
        </w:rPr>
        <w:t>权重合计20</w:t>
      </w:r>
      <w:r>
        <w:rPr>
          <w:sz w:val="24"/>
          <w:szCs w:val="24"/>
        </w:rPr>
        <w:t>分，自评得分</w:t>
      </w:r>
      <w:r>
        <w:rPr>
          <w:rFonts w:hint="eastAsia"/>
          <w:sz w:val="24"/>
          <w:szCs w:val="24"/>
        </w:rPr>
        <w:t>19.34</w:t>
      </w:r>
      <w:r>
        <w:rPr>
          <w:sz w:val="24"/>
          <w:szCs w:val="24"/>
        </w:rPr>
        <w:t>分，得分率为</w:t>
      </w:r>
      <w:r>
        <w:rPr>
          <w:rFonts w:hint="eastAsia"/>
          <w:sz w:val="24"/>
          <w:szCs w:val="24"/>
        </w:rPr>
        <w:t xml:space="preserve">96.7 </w:t>
      </w:r>
      <w:r>
        <w:rPr>
          <w:sz w:val="24"/>
          <w:szCs w:val="24"/>
        </w:rPr>
        <w:t>%。各指标得分</w:t>
      </w:r>
      <w:r>
        <w:rPr>
          <w:rFonts w:hint="eastAsia"/>
          <w:sz w:val="24"/>
          <w:szCs w:val="24"/>
        </w:rPr>
        <w:t>情况如下图所示：</w:t>
      </w:r>
    </w:p>
    <w:tbl>
      <w:tblPr>
        <w:tblW w:w="8714" w:type="dxa"/>
        <w:tblInd w:w="-147" w:type="dxa"/>
        <w:tblLook w:val="04A0"/>
      </w:tblPr>
      <w:tblGrid>
        <w:gridCol w:w="2836"/>
        <w:gridCol w:w="1559"/>
        <w:gridCol w:w="1559"/>
        <w:gridCol w:w="851"/>
        <w:gridCol w:w="992"/>
        <w:gridCol w:w="917"/>
      </w:tblGrid>
      <w:tr w:rsidR="00065B83">
        <w:trPr>
          <w:trHeight w:val="45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年度指标值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基本支出预算执行率</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100%</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100%</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594"/>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项目支出预算执行率</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100%</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97%</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1.94</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“三公经费”控制率</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≦100%</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83%</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结转结余变动率</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≦0%</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0%</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财务管理制度健全性</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健全</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健全</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资金使用规范性</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规范</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规范</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1.8</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政府采购规范性</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规范</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规范</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1.8</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资产管理规范性</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规范</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规范</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1.8</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在职人员控制率</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100%</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100%</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重点工作管理制度健全性</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健全</w:t>
            </w:r>
          </w:p>
        </w:tc>
        <w:tc>
          <w:tcPr>
            <w:tcW w:w="1559"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健全</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6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851"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w:t>
            </w:r>
          </w:p>
        </w:tc>
        <w:tc>
          <w:tcPr>
            <w:tcW w:w="992"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19.34</w:t>
            </w:r>
          </w:p>
        </w:tc>
        <w:tc>
          <w:tcPr>
            <w:tcW w:w="9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96.7%</w:t>
            </w:r>
          </w:p>
        </w:tc>
      </w:tr>
    </w:tbl>
    <w:p w:rsidR="00065B83" w:rsidRDefault="00026AD0" w:rsidP="00982C4A">
      <w:pPr>
        <w:ind w:firstLineChars="200" w:firstLine="480"/>
        <w:rPr>
          <w:sz w:val="24"/>
          <w:szCs w:val="24"/>
        </w:rPr>
      </w:pPr>
      <w:r>
        <w:rPr>
          <w:rFonts w:hint="eastAsia"/>
          <w:b/>
          <w:bCs/>
          <w:sz w:val="24"/>
          <w:szCs w:val="24"/>
        </w:rPr>
        <w:t>基本支出预算执行率：</w:t>
      </w:r>
      <w:r>
        <w:rPr>
          <w:rFonts w:hint="eastAsia"/>
          <w:sz w:val="24"/>
          <w:szCs w:val="24"/>
        </w:rPr>
        <w:t>该指标反映基本支出实际数占预算数的比值，2022年</w:t>
      </w:r>
      <w:r>
        <w:rPr>
          <w:sz w:val="24"/>
          <w:szCs w:val="24"/>
        </w:rPr>
        <w:t>度基本支出全年预算数</w:t>
      </w:r>
      <w:r>
        <w:rPr>
          <w:rFonts w:hint="eastAsia"/>
          <w:sz w:val="24"/>
          <w:szCs w:val="24"/>
        </w:rPr>
        <w:t>1944.87</w:t>
      </w:r>
      <w:r>
        <w:rPr>
          <w:sz w:val="24"/>
          <w:szCs w:val="24"/>
        </w:rPr>
        <w:t>万元，实际支出数</w:t>
      </w:r>
      <w:r>
        <w:rPr>
          <w:rFonts w:hint="eastAsia"/>
          <w:sz w:val="24"/>
          <w:szCs w:val="24"/>
        </w:rPr>
        <w:t>1944.87万元，预算执行率100</w:t>
      </w:r>
      <w:r>
        <w:rPr>
          <w:sz w:val="24"/>
          <w:szCs w:val="24"/>
        </w:rPr>
        <w:t>%，该指标分值</w:t>
      </w:r>
      <w:r>
        <w:rPr>
          <w:rFonts w:hint="eastAsia"/>
          <w:sz w:val="24"/>
          <w:szCs w:val="24"/>
        </w:rPr>
        <w:t xml:space="preserve">2 </w:t>
      </w:r>
      <w:r>
        <w:rPr>
          <w:sz w:val="24"/>
          <w:szCs w:val="24"/>
        </w:rPr>
        <w:t>分，根据评分标准自评</w:t>
      </w:r>
      <w:r>
        <w:rPr>
          <w:rFonts w:hint="eastAsia"/>
          <w:sz w:val="24"/>
          <w:szCs w:val="24"/>
        </w:rPr>
        <w:t>得分 2</w:t>
      </w:r>
      <w:r>
        <w:rPr>
          <w:sz w:val="24"/>
          <w:szCs w:val="24"/>
        </w:rPr>
        <w:t>分，得分率为</w:t>
      </w:r>
      <w:r>
        <w:rPr>
          <w:rFonts w:hint="eastAsia"/>
          <w:sz w:val="24"/>
          <w:szCs w:val="24"/>
        </w:rPr>
        <w:t>100</w:t>
      </w:r>
      <w:r>
        <w:rPr>
          <w:sz w:val="24"/>
          <w:szCs w:val="24"/>
        </w:rPr>
        <w:t>%。</w:t>
      </w:r>
    </w:p>
    <w:p w:rsidR="00065B83" w:rsidRDefault="00026AD0" w:rsidP="00982C4A">
      <w:pPr>
        <w:ind w:firstLineChars="200" w:firstLine="480"/>
        <w:rPr>
          <w:sz w:val="24"/>
          <w:szCs w:val="24"/>
          <w:highlight w:val="yellow"/>
        </w:rPr>
      </w:pPr>
      <w:r>
        <w:rPr>
          <w:rFonts w:hint="eastAsia"/>
          <w:b/>
          <w:bCs/>
          <w:sz w:val="24"/>
          <w:szCs w:val="24"/>
        </w:rPr>
        <w:t>项目支出预算执行率</w:t>
      </w:r>
      <w:r>
        <w:rPr>
          <w:rFonts w:hint="eastAsia"/>
          <w:sz w:val="24"/>
          <w:szCs w:val="24"/>
        </w:rPr>
        <w:t>：该指标反映项目支出实际数占预算数的比值，2022年</w:t>
      </w:r>
      <w:r>
        <w:rPr>
          <w:sz w:val="24"/>
          <w:szCs w:val="24"/>
        </w:rPr>
        <w:t>度项目支出全年预算数</w:t>
      </w:r>
      <w:r>
        <w:rPr>
          <w:rFonts w:hint="eastAsia"/>
          <w:sz w:val="24"/>
          <w:szCs w:val="24"/>
        </w:rPr>
        <w:t>1449.43</w:t>
      </w:r>
      <w:r>
        <w:rPr>
          <w:sz w:val="24"/>
          <w:szCs w:val="24"/>
        </w:rPr>
        <w:t>万元，实际支出数</w:t>
      </w:r>
      <w:r>
        <w:rPr>
          <w:rFonts w:hint="eastAsia"/>
          <w:sz w:val="24"/>
          <w:szCs w:val="24"/>
        </w:rPr>
        <w:t>1401.64万元，项目支出预算执行率为97</w:t>
      </w:r>
      <w:r>
        <w:rPr>
          <w:sz w:val="24"/>
          <w:szCs w:val="24"/>
        </w:rPr>
        <w:t>%，</w:t>
      </w:r>
      <w:r>
        <w:rPr>
          <w:rFonts w:hint="eastAsia"/>
          <w:sz w:val="24"/>
          <w:szCs w:val="24"/>
        </w:rPr>
        <w:t>该指标分值2</w:t>
      </w:r>
      <w:r>
        <w:rPr>
          <w:sz w:val="24"/>
          <w:szCs w:val="24"/>
        </w:rPr>
        <w:t>分，自评得分</w:t>
      </w:r>
      <w:r>
        <w:rPr>
          <w:rFonts w:hint="eastAsia"/>
          <w:sz w:val="24"/>
          <w:szCs w:val="24"/>
        </w:rPr>
        <w:t>1.94</w:t>
      </w:r>
      <w:r>
        <w:rPr>
          <w:sz w:val="24"/>
          <w:szCs w:val="24"/>
        </w:rPr>
        <w:t>分，</w:t>
      </w:r>
      <w:r>
        <w:rPr>
          <w:rFonts w:hint="eastAsia"/>
          <w:sz w:val="24"/>
          <w:szCs w:val="24"/>
        </w:rPr>
        <w:t>得分率为97</w:t>
      </w:r>
      <w:r>
        <w:rPr>
          <w:sz w:val="24"/>
          <w:szCs w:val="24"/>
        </w:rPr>
        <w:t>%。</w:t>
      </w:r>
    </w:p>
    <w:p w:rsidR="00065B83" w:rsidRDefault="00026AD0" w:rsidP="00982C4A">
      <w:pPr>
        <w:ind w:firstLineChars="200" w:firstLine="480"/>
        <w:rPr>
          <w:sz w:val="24"/>
          <w:szCs w:val="24"/>
        </w:rPr>
      </w:pPr>
      <w:r>
        <w:rPr>
          <w:rFonts w:hint="eastAsia"/>
          <w:b/>
          <w:bCs/>
          <w:sz w:val="24"/>
          <w:szCs w:val="24"/>
        </w:rPr>
        <w:t>“三公经费”控制率：</w:t>
      </w:r>
      <w:r>
        <w:rPr>
          <w:rFonts w:hint="eastAsia"/>
          <w:sz w:val="24"/>
          <w:szCs w:val="24"/>
        </w:rPr>
        <w:t>该指标反映三公经费实际数占预算数的比值，</w:t>
      </w:r>
      <w:r>
        <w:rPr>
          <w:sz w:val="24"/>
          <w:szCs w:val="24"/>
        </w:rPr>
        <w:t>202</w:t>
      </w:r>
      <w:r>
        <w:rPr>
          <w:rFonts w:hint="eastAsia"/>
          <w:sz w:val="24"/>
          <w:szCs w:val="24"/>
        </w:rPr>
        <w:t>2</w:t>
      </w:r>
      <w:r>
        <w:rPr>
          <w:sz w:val="24"/>
          <w:szCs w:val="24"/>
        </w:rPr>
        <w:t>年度我院按照国家、省市区有关厉行节约的规定，对“三</w:t>
      </w:r>
      <w:r>
        <w:rPr>
          <w:rFonts w:hint="eastAsia"/>
          <w:sz w:val="24"/>
          <w:szCs w:val="24"/>
        </w:rPr>
        <w:t>公”经费进行控制，“三公经</w:t>
      </w:r>
      <w:r>
        <w:rPr>
          <w:rFonts w:hint="eastAsia"/>
          <w:sz w:val="24"/>
          <w:szCs w:val="24"/>
        </w:rPr>
        <w:lastRenderedPageBreak/>
        <w:t>费”预算数32.08</w:t>
      </w:r>
      <w:r>
        <w:rPr>
          <w:sz w:val="24"/>
          <w:szCs w:val="24"/>
        </w:rPr>
        <w:t>万元，实际支出数</w:t>
      </w:r>
      <w:r>
        <w:rPr>
          <w:rFonts w:hint="eastAsia"/>
          <w:sz w:val="24"/>
          <w:szCs w:val="24"/>
        </w:rPr>
        <w:t>26.56万</w:t>
      </w:r>
      <w:r>
        <w:rPr>
          <w:sz w:val="24"/>
          <w:szCs w:val="24"/>
        </w:rPr>
        <w:t>元</w:t>
      </w:r>
      <w:r>
        <w:rPr>
          <w:rFonts w:hint="eastAsia"/>
          <w:sz w:val="24"/>
          <w:szCs w:val="24"/>
        </w:rPr>
        <w:t>。</w:t>
      </w:r>
      <w:r>
        <w:rPr>
          <w:sz w:val="24"/>
          <w:szCs w:val="24"/>
        </w:rPr>
        <w:t>“三公经费”控制率为</w:t>
      </w:r>
      <w:r>
        <w:rPr>
          <w:rFonts w:hint="eastAsia"/>
          <w:sz w:val="24"/>
          <w:szCs w:val="24"/>
        </w:rPr>
        <w:t>83</w:t>
      </w:r>
      <w:r>
        <w:rPr>
          <w:sz w:val="24"/>
          <w:szCs w:val="24"/>
        </w:rPr>
        <w:t>%，</w:t>
      </w:r>
      <w:r>
        <w:rPr>
          <w:rFonts w:hint="eastAsia"/>
          <w:sz w:val="24"/>
          <w:szCs w:val="24"/>
        </w:rPr>
        <w:t>低于</w:t>
      </w:r>
      <w:r>
        <w:rPr>
          <w:sz w:val="24"/>
          <w:szCs w:val="24"/>
        </w:rPr>
        <w:t>控制率100%，该</w:t>
      </w:r>
      <w:r>
        <w:rPr>
          <w:rFonts w:hint="eastAsia"/>
          <w:sz w:val="24"/>
          <w:szCs w:val="24"/>
        </w:rPr>
        <w:t>指标分值2</w:t>
      </w:r>
      <w:r>
        <w:rPr>
          <w:sz w:val="24"/>
          <w:szCs w:val="24"/>
        </w:rPr>
        <w:t>分，自评得分</w:t>
      </w:r>
      <w:r>
        <w:rPr>
          <w:rFonts w:hint="eastAsia"/>
          <w:sz w:val="24"/>
          <w:szCs w:val="24"/>
        </w:rPr>
        <w:t>2</w:t>
      </w:r>
      <w:r>
        <w:rPr>
          <w:sz w:val="24"/>
          <w:szCs w:val="24"/>
        </w:rPr>
        <w:t>分，得分率</w:t>
      </w:r>
      <w:r>
        <w:rPr>
          <w:rFonts w:hint="eastAsia"/>
          <w:sz w:val="24"/>
          <w:szCs w:val="24"/>
        </w:rPr>
        <w:t>100</w:t>
      </w:r>
      <w:r>
        <w:rPr>
          <w:sz w:val="24"/>
          <w:szCs w:val="24"/>
        </w:rPr>
        <w:t>%。</w:t>
      </w:r>
    </w:p>
    <w:p w:rsidR="00065B83" w:rsidRDefault="00026AD0" w:rsidP="00982C4A">
      <w:pPr>
        <w:ind w:firstLineChars="200" w:firstLine="480"/>
        <w:rPr>
          <w:sz w:val="24"/>
          <w:szCs w:val="24"/>
        </w:rPr>
      </w:pPr>
      <w:r>
        <w:rPr>
          <w:rFonts w:hint="eastAsia"/>
          <w:b/>
          <w:bCs/>
          <w:sz w:val="24"/>
          <w:szCs w:val="24"/>
        </w:rPr>
        <w:t>结转结余变动率：</w:t>
      </w:r>
      <w:r>
        <w:rPr>
          <w:rFonts w:hint="eastAsia"/>
          <w:sz w:val="24"/>
          <w:szCs w:val="24"/>
        </w:rPr>
        <w:t>该指标反映本年度结转资金相比上年度结转资金的增减程度，2021年</w:t>
      </w:r>
      <w:r>
        <w:rPr>
          <w:sz w:val="24"/>
          <w:szCs w:val="24"/>
        </w:rPr>
        <w:t>度结转结余资金</w:t>
      </w:r>
      <w:r>
        <w:rPr>
          <w:rFonts w:hint="eastAsia"/>
          <w:sz w:val="24"/>
          <w:szCs w:val="24"/>
        </w:rPr>
        <w:t>1041.43</w:t>
      </w:r>
      <w:r>
        <w:rPr>
          <w:sz w:val="24"/>
          <w:szCs w:val="24"/>
        </w:rPr>
        <w:t>万元，</w:t>
      </w:r>
      <w:r>
        <w:rPr>
          <w:rFonts w:hint="eastAsia"/>
          <w:sz w:val="24"/>
          <w:szCs w:val="24"/>
        </w:rPr>
        <w:t>2022年</w:t>
      </w:r>
      <w:r>
        <w:rPr>
          <w:sz w:val="24"/>
          <w:szCs w:val="24"/>
        </w:rPr>
        <w:t>度结转</w:t>
      </w:r>
      <w:r>
        <w:rPr>
          <w:rFonts w:hint="eastAsia"/>
          <w:sz w:val="24"/>
          <w:szCs w:val="24"/>
        </w:rPr>
        <w:t>47.79万元，在预算执行、事项支出、会计核算以及重大事项支出程序等方面不存在不规范现象，无虚列项目支出，截留、挤占、挪用项目资金等情况。指标权重2</w:t>
      </w:r>
      <w:r>
        <w:rPr>
          <w:sz w:val="24"/>
          <w:szCs w:val="24"/>
        </w:rPr>
        <w:t>分，自评得分</w:t>
      </w:r>
      <w:r>
        <w:rPr>
          <w:rFonts w:hint="eastAsia"/>
          <w:sz w:val="24"/>
          <w:szCs w:val="24"/>
        </w:rPr>
        <w:t>2</w:t>
      </w:r>
      <w:r>
        <w:rPr>
          <w:sz w:val="24"/>
          <w:szCs w:val="24"/>
        </w:rPr>
        <w:t>分，得分率为</w:t>
      </w:r>
      <w:r>
        <w:rPr>
          <w:rFonts w:hint="eastAsia"/>
          <w:sz w:val="24"/>
          <w:szCs w:val="24"/>
        </w:rPr>
        <w:t>100</w:t>
      </w:r>
      <w:r>
        <w:rPr>
          <w:sz w:val="24"/>
          <w:szCs w:val="24"/>
        </w:rPr>
        <w:t>%。</w:t>
      </w:r>
    </w:p>
    <w:p w:rsidR="00065B83" w:rsidRDefault="00026AD0" w:rsidP="00982C4A">
      <w:pPr>
        <w:ind w:firstLineChars="200" w:firstLine="480"/>
        <w:rPr>
          <w:sz w:val="24"/>
          <w:szCs w:val="24"/>
        </w:rPr>
      </w:pPr>
      <w:r>
        <w:rPr>
          <w:rFonts w:hint="eastAsia"/>
          <w:b/>
          <w:bCs/>
          <w:sz w:val="24"/>
          <w:szCs w:val="24"/>
        </w:rPr>
        <w:t>财务管理制度健全性：</w:t>
      </w:r>
      <w:r>
        <w:rPr>
          <w:rFonts w:hint="eastAsia"/>
          <w:sz w:val="24"/>
          <w:szCs w:val="24"/>
        </w:rPr>
        <w:t>单位制定了</w:t>
      </w:r>
      <w:r w:rsidR="003C3537">
        <w:rPr>
          <w:rFonts w:hint="eastAsia"/>
          <w:sz w:val="24"/>
          <w:szCs w:val="24"/>
        </w:rPr>
        <w:t>天祝藏族自治县人民法院</w:t>
      </w:r>
      <w:r>
        <w:rPr>
          <w:rFonts w:hint="eastAsia"/>
          <w:sz w:val="24"/>
          <w:szCs w:val="24"/>
        </w:rPr>
        <w:t>财务经费管理规定、财务管理办法等共多个资产管理办法</w:t>
      </w:r>
      <w:r>
        <w:rPr>
          <w:sz w:val="24"/>
          <w:szCs w:val="24"/>
        </w:rPr>
        <w:t>该指标权重</w:t>
      </w:r>
      <w:r>
        <w:rPr>
          <w:rFonts w:hint="eastAsia"/>
          <w:sz w:val="24"/>
          <w:szCs w:val="24"/>
        </w:rPr>
        <w:t>2</w:t>
      </w:r>
      <w:r>
        <w:rPr>
          <w:sz w:val="24"/>
          <w:szCs w:val="24"/>
        </w:rPr>
        <w:t>分，按评价标准自评得分</w:t>
      </w:r>
      <w:r w:rsidR="006E364C">
        <w:rPr>
          <w:rFonts w:hint="eastAsia"/>
          <w:sz w:val="24"/>
          <w:szCs w:val="24"/>
        </w:rPr>
        <w:t>2</w:t>
      </w:r>
      <w:r>
        <w:rPr>
          <w:sz w:val="24"/>
          <w:szCs w:val="24"/>
        </w:rPr>
        <w:t>分，得分率为</w:t>
      </w:r>
      <w:r w:rsidR="006E364C">
        <w:rPr>
          <w:rFonts w:hint="eastAsia"/>
          <w:sz w:val="24"/>
          <w:szCs w:val="24"/>
        </w:rPr>
        <w:t>100</w:t>
      </w:r>
      <w:r>
        <w:rPr>
          <w:sz w:val="24"/>
          <w:szCs w:val="24"/>
        </w:rPr>
        <w:t>%。</w:t>
      </w:r>
    </w:p>
    <w:p w:rsidR="00065B83" w:rsidRDefault="00026AD0" w:rsidP="00982C4A">
      <w:pPr>
        <w:ind w:firstLineChars="200" w:firstLine="480"/>
        <w:rPr>
          <w:sz w:val="24"/>
          <w:szCs w:val="24"/>
        </w:rPr>
      </w:pPr>
      <w:r>
        <w:rPr>
          <w:rFonts w:hint="eastAsia"/>
          <w:b/>
          <w:bCs/>
          <w:sz w:val="24"/>
          <w:szCs w:val="24"/>
        </w:rPr>
        <w:t>资金使用规范性：</w:t>
      </w:r>
      <w:r>
        <w:rPr>
          <w:rFonts w:hint="eastAsia"/>
          <w:sz w:val="24"/>
          <w:szCs w:val="24"/>
        </w:rPr>
        <w:t>该指标反映部门资金支出是否规范，</w:t>
      </w:r>
      <w:r>
        <w:rPr>
          <w:sz w:val="24"/>
          <w:szCs w:val="24"/>
        </w:rPr>
        <w:t>202</w:t>
      </w:r>
      <w:r>
        <w:rPr>
          <w:rFonts w:hint="eastAsia"/>
          <w:sz w:val="24"/>
          <w:szCs w:val="24"/>
        </w:rPr>
        <w:t>2</w:t>
      </w:r>
      <w:r>
        <w:rPr>
          <w:sz w:val="24"/>
          <w:szCs w:val="24"/>
        </w:rPr>
        <w:t>年</w:t>
      </w:r>
      <w:r>
        <w:rPr>
          <w:rFonts w:hint="eastAsia"/>
          <w:sz w:val="24"/>
          <w:szCs w:val="24"/>
        </w:rPr>
        <w:t>我院资金支出总体上审批程序合规、手续齐全，支出内容符合省财政预算批复规定的用途。指标权重2</w:t>
      </w:r>
      <w:r>
        <w:rPr>
          <w:sz w:val="24"/>
          <w:szCs w:val="24"/>
        </w:rPr>
        <w:t>分，自评得分</w:t>
      </w:r>
      <w:r>
        <w:rPr>
          <w:rFonts w:hint="eastAsia"/>
          <w:sz w:val="24"/>
          <w:szCs w:val="24"/>
        </w:rPr>
        <w:t xml:space="preserve">1.8 </w:t>
      </w:r>
      <w:r>
        <w:rPr>
          <w:sz w:val="24"/>
          <w:szCs w:val="24"/>
        </w:rPr>
        <w:t>分，得分率为</w:t>
      </w:r>
      <w:r>
        <w:rPr>
          <w:rFonts w:hint="eastAsia"/>
          <w:sz w:val="24"/>
          <w:szCs w:val="24"/>
        </w:rPr>
        <w:t>90</w:t>
      </w:r>
      <w:r>
        <w:rPr>
          <w:sz w:val="24"/>
          <w:szCs w:val="24"/>
        </w:rPr>
        <w:t>%</w:t>
      </w:r>
    </w:p>
    <w:p w:rsidR="00065B83" w:rsidRDefault="00026AD0" w:rsidP="00982C4A">
      <w:pPr>
        <w:ind w:firstLineChars="200" w:firstLine="480"/>
        <w:rPr>
          <w:sz w:val="24"/>
          <w:szCs w:val="24"/>
        </w:rPr>
      </w:pPr>
      <w:r>
        <w:rPr>
          <w:rFonts w:hint="eastAsia"/>
          <w:b/>
          <w:bCs/>
          <w:sz w:val="24"/>
          <w:szCs w:val="24"/>
        </w:rPr>
        <w:t>政府采购规范性</w:t>
      </w:r>
      <w:r>
        <w:rPr>
          <w:rFonts w:hint="eastAsia"/>
          <w:sz w:val="24"/>
          <w:szCs w:val="24"/>
        </w:rPr>
        <w:t>：2022年我院采购实际执行情况与采购计划安排基本无差异。采购事项严格执行相关标准，采购业务符合政府采购相关规定，指标权重2</w:t>
      </w:r>
      <w:r>
        <w:rPr>
          <w:sz w:val="24"/>
          <w:szCs w:val="24"/>
        </w:rPr>
        <w:t>分，自评得分</w:t>
      </w:r>
      <w:r>
        <w:rPr>
          <w:rFonts w:hint="eastAsia"/>
          <w:sz w:val="24"/>
          <w:szCs w:val="24"/>
        </w:rPr>
        <w:t>1.8</w:t>
      </w:r>
      <w:r>
        <w:rPr>
          <w:sz w:val="24"/>
          <w:szCs w:val="24"/>
        </w:rPr>
        <w:t>分，</w:t>
      </w:r>
      <w:r>
        <w:rPr>
          <w:rFonts w:hint="eastAsia"/>
          <w:sz w:val="24"/>
          <w:szCs w:val="24"/>
        </w:rPr>
        <w:t>得分率为90</w:t>
      </w:r>
      <w:r>
        <w:rPr>
          <w:sz w:val="24"/>
          <w:szCs w:val="24"/>
        </w:rPr>
        <w:t>%。</w:t>
      </w:r>
    </w:p>
    <w:p w:rsidR="00065B83" w:rsidRDefault="00026AD0" w:rsidP="00982C4A">
      <w:pPr>
        <w:ind w:firstLineChars="200" w:firstLine="480"/>
        <w:rPr>
          <w:sz w:val="24"/>
          <w:szCs w:val="24"/>
        </w:rPr>
      </w:pPr>
      <w:r>
        <w:rPr>
          <w:rFonts w:hint="eastAsia"/>
          <w:b/>
          <w:bCs/>
          <w:sz w:val="24"/>
          <w:szCs w:val="24"/>
        </w:rPr>
        <w:t>资产管理规范性：</w:t>
      </w:r>
      <w:r>
        <w:rPr>
          <w:rFonts w:hint="eastAsia"/>
          <w:sz w:val="24"/>
          <w:szCs w:val="24"/>
        </w:rPr>
        <w:t>2022年我院账务和资产卡片数据相符，资产卡片与实物相符，各类资产保存完整、使用合规、配置合理、处置规范，根据评分标准本项得满分。指标权重2</w:t>
      </w:r>
      <w:r>
        <w:rPr>
          <w:sz w:val="24"/>
          <w:szCs w:val="24"/>
        </w:rPr>
        <w:t>分，自评</w:t>
      </w:r>
      <w:r>
        <w:rPr>
          <w:rFonts w:hint="eastAsia"/>
          <w:sz w:val="24"/>
          <w:szCs w:val="24"/>
        </w:rPr>
        <w:t>得分1.8</w:t>
      </w:r>
      <w:r>
        <w:rPr>
          <w:sz w:val="24"/>
          <w:szCs w:val="24"/>
        </w:rPr>
        <w:t>分，得分率为</w:t>
      </w:r>
      <w:r>
        <w:rPr>
          <w:rFonts w:hint="eastAsia"/>
          <w:sz w:val="24"/>
          <w:szCs w:val="24"/>
        </w:rPr>
        <w:t>90</w:t>
      </w:r>
      <w:r>
        <w:rPr>
          <w:sz w:val="24"/>
          <w:szCs w:val="24"/>
        </w:rPr>
        <w:t>%。</w:t>
      </w:r>
    </w:p>
    <w:p w:rsidR="00065B83" w:rsidRDefault="00026AD0" w:rsidP="001167A6">
      <w:pPr>
        <w:spacing w:line="600" w:lineRule="exact"/>
        <w:ind w:firstLineChars="200" w:firstLine="480"/>
        <w:rPr>
          <w:sz w:val="24"/>
          <w:szCs w:val="24"/>
        </w:rPr>
      </w:pPr>
      <w:r w:rsidRPr="001167A6">
        <w:rPr>
          <w:rFonts w:hint="eastAsia"/>
          <w:b/>
          <w:bCs/>
          <w:sz w:val="24"/>
          <w:szCs w:val="24"/>
        </w:rPr>
        <w:t>在职人员控制率：</w:t>
      </w:r>
      <w:r w:rsidRPr="001167A6">
        <w:rPr>
          <w:rFonts w:hint="eastAsia"/>
          <w:sz w:val="24"/>
          <w:szCs w:val="24"/>
        </w:rPr>
        <w:t>该指标反映单位实际人数占编制人数的比重，本年在职人员</w:t>
      </w:r>
      <w:r w:rsidR="001167A6" w:rsidRPr="001167A6">
        <w:rPr>
          <w:rFonts w:hint="eastAsia"/>
          <w:sz w:val="24"/>
          <w:szCs w:val="24"/>
        </w:rPr>
        <w:t>实有人员144人，其中：行政人员76人，参照公务员法管理事业人员2人，非参公事业人员66人，</w:t>
      </w:r>
      <w:r w:rsidRPr="001167A6">
        <w:rPr>
          <w:sz w:val="24"/>
          <w:szCs w:val="24"/>
        </w:rPr>
        <w:t>人员未超编，人员管理较为规</w:t>
      </w:r>
      <w:r w:rsidRPr="001167A6">
        <w:rPr>
          <w:rFonts w:hint="eastAsia"/>
          <w:sz w:val="24"/>
          <w:szCs w:val="24"/>
        </w:rPr>
        <w:t>范，单位整体的财政供养</w:t>
      </w:r>
      <w:r w:rsidRPr="001167A6">
        <w:rPr>
          <w:rFonts w:hint="eastAsia"/>
          <w:sz w:val="24"/>
          <w:szCs w:val="24"/>
        </w:rPr>
        <w:lastRenderedPageBreak/>
        <w:t>人员规模能够有效控制。在职人员控制率为</w:t>
      </w:r>
      <w:r w:rsidR="001167A6" w:rsidRPr="001167A6">
        <w:rPr>
          <w:rFonts w:hint="eastAsia"/>
          <w:sz w:val="24"/>
          <w:szCs w:val="24"/>
        </w:rPr>
        <w:t>95</w:t>
      </w:r>
      <w:r w:rsidRPr="001167A6">
        <w:rPr>
          <w:rFonts w:hint="eastAsia"/>
          <w:sz w:val="24"/>
          <w:szCs w:val="24"/>
        </w:rPr>
        <w:t xml:space="preserve"> </w:t>
      </w:r>
      <w:r w:rsidRPr="001167A6">
        <w:rPr>
          <w:sz w:val="24"/>
          <w:szCs w:val="24"/>
        </w:rPr>
        <w:t>%，该指标分值</w:t>
      </w:r>
      <w:r w:rsidRPr="001167A6">
        <w:rPr>
          <w:rFonts w:hint="eastAsia"/>
          <w:sz w:val="24"/>
          <w:szCs w:val="24"/>
        </w:rPr>
        <w:t>2</w:t>
      </w:r>
      <w:r w:rsidRPr="001167A6">
        <w:rPr>
          <w:sz w:val="24"/>
          <w:szCs w:val="24"/>
        </w:rPr>
        <w:t>分，自评得分</w:t>
      </w:r>
      <w:r w:rsidRPr="001167A6">
        <w:rPr>
          <w:rFonts w:hint="eastAsia"/>
          <w:sz w:val="24"/>
          <w:szCs w:val="24"/>
        </w:rPr>
        <w:t>2分，得分率100</w:t>
      </w:r>
      <w:r w:rsidRPr="001167A6">
        <w:rPr>
          <w:sz w:val="24"/>
          <w:szCs w:val="24"/>
        </w:rPr>
        <w:t>%。</w:t>
      </w:r>
    </w:p>
    <w:p w:rsidR="00065B83" w:rsidRDefault="00026AD0" w:rsidP="00982C4A">
      <w:pPr>
        <w:ind w:firstLineChars="200" w:firstLine="480"/>
        <w:rPr>
          <w:sz w:val="24"/>
          <w:szCs w:val="24"/>
        </w:rPr>
      </w:pPr>
      <w:r>
        <w:rPr>
          <w:rFonts w:hint="eastAsia"/>
          <w:b/>
          <w:bCs/>
          <w:sz w:val="24"/>
          <w:szCs w:val="24"/>
        </w:rPr>
        <w:t>重点工作管理制度健全性：</w:t>
      </w:r>
      <w:r>
        <w:rPr>
          <w:rFonts w:hint="eastAsia"/>
          <w:sz w:val="24"/>
          <w:szCs w:val="24"/>
        </w:rPr>
        <w:t>该指标反映单位重点工作管理制度是否健全长效，我院针对重点工作，编制《</w:t>
      </w:r>
      <w:r w:rsidR="00D71D8F">
        <w:rPr>
          <w:rFonts w:hint="eastAsia"/>
          <w:sz w:val="24"/>
          <w:szCs w:val="24"/>
        </w:rPr>
        <w:t>天祝</w:t>
      </w:r>
      <w:r>
        <w:rPr>
          <w:rFonts w:hint="eastAsia"/>
          <w:sz w:val="24"/>
          <w:szCs w:val="24"/>
        </w:rPr>
        <w:t>县人民</w:t>
      </w:r>
      <w:r w:rsidR="00D71D8F">
        <w:rPr>
          <w:rFonts w:hint="eastAsia"/>
          <w:sz w:val="24"/>
          <w:szCs w:val="24"/>
        </w:rPr>
        <w:t>法</w:t>
      </w:r>
      <w:r>
        <w:rPr>
          <w:rFonts w:hint="eastAsia"/>
          <w:sz w:val="24"/>
          <w:szCs w:val="24"/>
        </w:rPr>
        <w:t>院规章制度汇编》，共收集整理编制42</w:t>
      </w:r>
      <w:r>
        <w:rPr>
          <w:sz w:val="24"/>
          <w:szCs w:val="24"/>
        </w:rPr>
        <w:t>余项规章制度，涉及党建，培训、总</w:t>
      </w:r>
      <w:r>
        <w:rPr>
          <w:rFonts w:hint="eastAsia"/>
          <w:sz w:val="24"/>
          <w:szCs w:val="24"/>
        </w:rPr>
        <w:t>务等各方面，有效推动分院各项工作规范化开展，指标权重2</w:t>
      </w:r>
      <w:r>
        <w:rPr>
          <w:sz w:val="24"/>
          <w:szCs w:val="24"/>
        </w:rPr>
        <w:t>分，</w:t>
      </w:r>
      <w:r>
        <w:rPr>
          <w:rFonts w:hint="eastAsia"/>
          <w:sz w:val="24"/>
          <w:szCs w:val="24"/>
        </w:rPr>
        <w:t xml:space="preserve">自评得分2 </w:t>
      </w:r>
      <w:r>
        <w:rPr>
          <w:sz w:val="24"/>
          <w:szCs w:val="24"/>
        </w:rPr>
        <w:t>分，得分率为</w:t>
      </w:r>
      <w:r>
        <w:rPr>
          <w:rFonts w:hint="eastAsia"/>
          <w:sz w:val="24"/>
          <w:szCs w:val="24"/>
        </w:rPr>
        <w:t>100</w:t>
      </w:r>
      <w:r>
        <w:rPr>
          <w:sz w:val="24"/>
          <w:szCs w:val="24"/>
        </w:rPr>
        <w:t>%。</w:t>
      </w:r>
    </w:p>
    <w:p w:rsidR="00065B83" w:rsidRDefault="00026AD0" w:rsidP="00982C4A">
      <w:pPr>
        <w:ind w:firstLineChars="200" w:firstLine="480"/>
        <w:rPr>
          <w:b/>
          <w:bCs/>
          <w:sz w:val="24"/>
          <w:szCs w:val="24"/>
        </w:rPr>
      </w:pPr>
      <w:r>
        <w:rPr>
          <w:rFonts w:hint="eastAsia"/>
          <w:b/>
          <w:bCs/>
          <w:sz w:val="24"/>
          <w:szCs w:val="24"/>
        </w:rPr>
        <w:t>2</w:t>
      </w:r>
      <w:r>
        <w:rPr>
          <w:b/>
          <w:bCs/>
          <w:sz w:val="24"/>
          <w:szCs w:val="24"/>
        </w:rPr>
        <w:t>、履职效果</w:t>
      </w:r>
    </w:p>
    <w:p w:rsidR="00065B83" w:rsidRDefault="00026AD0">
      <w:pPr>
        <w:ind w:firstLineChars="200" w:firstLine="480"/>
        <w:rPr>
          <w:sz w:val="24"/>
          <w:szCs w:val="24"/>
        </w:rPr>
      </w:pPr>
      <w:r>
        <w:rPr>
          <w:rFonts w:hint="eastAsia"/>
          <w:sz w:val="24"/>
          <w:szCs w:val="24"/>
        </w:rPr>
        <w:t>一级指标履职效果下设部门履职目标、部门效果和社会影响3</w:t>
      </w:r>
      <w:r>
        <w:rPr>
          <w:sz w:val="24"/>
          <w:szCs w:val="24"/>
        </w:rPr>
        <w:t>个二级指标</w:t>
      </w:r>
      <w:r>
        <w:rPr>
          <w:rFonts w:hint="eastAsia"/>
          <w:sz w:val="24"/>
          <w:szCs w:val="24"/>
        </w:rPr>
        <w:t>、</w:t>
      </w:r>
      <w:r w:rsidR="00DC151B">
        <w:rPr>
          <w:rFonts w:hint="eastAsia"/>
          <w:sz w:val="24"/>
          <w:szCs w:val="24"/>
        </w:rPr>
        <w:t>18</w:t>
      </w:r>
      <w:r>
        <w:rPr>
          <w:rFonts w:hint="eastAsia"/>
          <w:sz w:val="24"/>
          <w:szCs w:val="24"/>
        </w:rPr>
        <w:t>个三级指标</w:t>
      </w:r>
      <w:r>
        <w:rPr>
          <w:sz w:val="24"/>
          <w:szCs w:val="24"/>
        </w:rPr>
        <w:t>，</w:t>
      </w:r>
      <w:r>
        <w:rPr>
          <w:rFonts w:hint="eastAsia"/>
          <w:sz w:val="24"/>
          <w:szCs w:val="24"/>
        </w:rPr>
        <w:t>下面将逐一进行分析。</w:t>
      </w:r>
    </w:p>
    <w:p w:rsidR="00065B83" w:rsidRDefault="00026AD0" w:rsidP="00982C4A">
      <w:pPr>
        <w:ind w:firstLineChars="200" w:firstLine="480"/>
        <w:rPr>
          <w:b/>
          <w:bCs/>
          <w:sz w:val="24"/>
          <w:szCs w:val="24"/>
        </w:rPr>
      </w:pPr>
      <w:r>
        <w:rPr>
          <w:rFonts w:hint="eastAsia"/>
          <w:b/>
          <w:bCs/>
          <w:sz w:val="24"/>
          <w:szCs w:val="24"/>
        </w:rPr>
        <w:t>（</w:t>
      </w:r>
      <w:r>
        <w:rPr>
          <w:b/>
          <w:bCs/>
          <w:sz w:val="24"/>
          <w:szCs w:val="24"/>
        </w:rPr>
        <w:t>1）部门履职目标</w:t>
      </w:r>
    </w:p>
    <w:p w:rsidR="00065B83" w:rsidRDefault="00026AD0">
      <w:pPr>
        <w:ind w:firstLineChars="200" w:firstLine="480"/>
        <w:rPr>
          <w:sz w:val="24"/>
          <w:szCs w:val="24"/>
          <w:highlight w:val="yellow"/>
        </w:rPr>
      </w:pPr>
      <w:r>
        <w:rPr>
          <w:rFonts w:hint="eastAsia"/>
          <w:sz w:val="24"/>
          <w:szCs w:val="24"/>
        </w:rPr>
        <w:t>部门履职目标根据部门重点工作任务的产出而设置，指标权重合计</w:t>
      </w:r>
      <w:r w:rsidR="00DC151B">
        <w:rPr>
          <w:rFonts w:hint="eastAsia"/>
          <w:sz w:val="24"/>
          <w:szCs w:val="24"/>
        </w:rPr>
        <w:t>39</w:t>
      </w:r>
      <w:r>
        <w:rPr>
          <w:sz w:val="24"/>
          <w:szCs w:val="24"/>
        </w:rPr>
        <w:t>分，自评得分</w:t>
      </w:r>
      <w:r w:rsidR="00DC151B">
        <w:rPr>
          <w:rFonts w:hint="eastAsia"/>
          <w:sz w:val="24"/>
          <w:szCs w:val="24"/>
        </w:rPr>
        <w:t>38</w:t>
      </w:r>
      <w:r>
        <w:rPr>
          <w:sz w:val="24"/>
          <w:szCs w:val="24"/>
        </w:rPr>
        <w:t>分，得分率为</w:t>
      </w:r>
      <w:r w:rsidR="00DC151B">
        <w:rPr>
          <w:rFonts w:hint="eastAsia"/>
          <w:sz w:val="24"/>
          <w:szCs w:val="24"/>
        </w:rPr>
        <w:t>97.44</w:t>
      </w:r>
      <w:r>
        <w:rPr>
          <w:sz w:val="24"/>
          <w:szCs w:val="24"/>
        </w:rPr>
        <w:t>%。</w:t>
      </w:r>
    </w:p>
    <w:tbl>
      <w:tblPr>
        <w:tblW w:w="8931" w:type="dxa"/>
        <w:tblInd w:w="-289" w:type="dxa"/>
        <w:tblLook w:val="04A0"/>
      </w:tblPr>
      <w:tblGrid>
        <w:gridCol w:w="2949"/>
        <w:gridCol w:w="1163"/>
        <w:gridCol w:w="1672"/>
        <w:gridCol w:w="879"/>
        <w:gridCol w:w="1134"/>
        <w:gridCol w:w="1134"/>
      </w:tblGrid>
      <w:tr w:rsidR="00065B83" w:rsidTr="00665CDE">
        <w:trPr>
          <w:trHeight w:val="397"/>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产出数量指标1—民商事案件结案率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≥95%</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99.73%</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产出数量指标2—行政案件结案率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≥95%</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69.10%</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2</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66.67</w:t>
            </w:r>
            <w:r w:rsidR="00891B88">
              <w:rPr>
                <w:rFonts w:hint="eastAsia"/>
                <w:color w:val="333333"/>
                <w:sz w:val="22"/>
              </w:rPr>
              <w:t>%</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产出数量指标3—刑事案件结案率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≥90%</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97.60%</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r w:rsidR="00891B88">
              <w:rPr>
                <w:rFonts w:hint="eastAsia"/>
                <w:color w:val="333333"/>
                <w:sz w:val="22"/>
              </w:rPr>
              <w:t>%</w:t>
            </w:r>
          </w:p>
        </w:tc>
      </w:tr>
      <w:tr w:rsidR="00891B88" w:rsidTr="00665CDE">
        <w:trPr>
          <w:trHeight w:val="68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产出数量指标4—执结率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≥95%</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r w:rsidR="00891B88">
              <w:rPr>
                <w:rFonts w:hint="eastAsia"/>
                <w:color w:val="333333"/>
                <w:sz w:val="22"/>
              </w:rPr>
              <w:t>%</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产出数量指标5—培训工作完成率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r w:rsidR="00891B88">
              <w:rPr>
                <w:rFonts w:hint="eastAsia"/>
                <w:color w:val="333333"/>
                <w:sz w:val="22"/>
              </w:rPr>
              <w:t>%</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产出数量指标6—法制宣传工作完成率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产出质量指标1—一审服判息诉率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≥90%</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94.19%</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r w:rsidR="00891B88">
              <w:rPr>
                <w:rFonts w:hint="eastAsia"/>
                <w:color w:val="333333"/>
                <w:sz w:val="22"/>
              </w:rPr>
              <w:t>%</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产出质量指标2—再审审查率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≤5%</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0.29%</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r w:rsidR="00891B88">
              <w:rPr>
                <w:rFonts w:hint="eastAsia"/>
                <w:color w:val="333333"/>
                <w:sz w:val="22"/>
              </w:rPr>
              <w:t>%</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产出质量指标3—培训考核通过率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100%</w:t>
            </w:r>
          </w:p>
        </w:tc>
      </w:tr>
      <w:tr w:rsidR="00891B88" w:rsidTr="00665CDE">
        <w:trPr>
          <w:trHeight w:val="397"/>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lastRenderedPageBreak/>
              <w:t>产出时效指标1—法定审限内结案率</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≥95%</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99.59%</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r w:rsidR="00891B88">
              <w:rPr>
                <w:rFonts w:hint="eastAsia"/>
                <w:color w:val="333333"/>
                <w:sz w:val="22"/>
              </w:rPr>
              <w:t>%</w:t>
            </w:r>
          </w:p>
        </w:tc>
      </w:tr>
      <w:tr w:rsidR="00891B88" w:rsidTr="00665CDE">
        <w:trPr>
          <w:trHeight w:val="638"/>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产出时效指标2—培训工作完成及时性</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及时</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及时</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p>
        </w:tc>
      </w:tr>
      <w:tr w:rsidR="00891B88" w:rsidTr="00665CDE">
        <w:trPr>
          <w:trHeight w:val="638"/>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产出时效指标3—法制宣传工作完成及时性</w:t>
            </w:r>
          </w:p>
        </w:tc>
        <w:tc>
          <w:tcPr>
            <w:tcW w:w="1163"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及时</w:t>
            </w:r>
          </w:p>
        </w:tc>
        <w:tc>
          <w:tcPr>
            <w:tcW w:w="1672"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及时</w:t>
            </w:r>
          </w:p>
        </w:tc>
        <w:tc>
          <w:tcPr>
            <w:tcW w:w="879"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333333"/>
                <w:sz w:val="22"/>
              </w:rPr>
            </w:pPr>
            <w:r>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891B88">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Default="00665CDE">
            <w:pPr>
              <w:jc w:val="center"/>
              <w:rPr>
                <w:rFonts w:ascii="宋体" w:eastAsia="宋体" w:hAnsi="宋体" w:cs="宋体"/>
                <w:color w:val="333333"/>
                <w:sz w:val="22"/>
              </w:rPr>
            </w:pPr>
            <w:r>
              <w:rPr>
                <w:rFonts w:hint="eastAsia"/>
                <w:color w:val="333333"/>
                <w:sz w:val="22"/>
              </w:rPr>
              <w:t>100%</w:t>
            </w:r>
          </w:p>
        </w:tc>
      </w:tr>
      <w:tr w:rsidR="00891B88" w:rsidTr="00665CDE">
        <w:trPr>
          <w:trHeight w:val="638"/>
        </w:trPr>
        <w:tc>
          <w:tcPr>
            <w:tcW w:w="2949" w:type="dxa"/>
            <w:tcBorders>
              <w:top w:val="nil"/>
              <w:left w:val="single" w:sz="4" w:space="0" w:color="auto"/>
              <w:bottom w:val="single" w:sz="4" w:space="0" w:color="auto"/>
              <w:right w:val="single" w:sz="4" w:space="0" w:color="auto"/>
            </w:tcBorders>
            <w:shd w:val="clear" w:color="auto" w:fill="auto"/>
            <w:noWrap/>
            <w:vAlign w:val="center"/>
          </w:tcPr>
          <w:p w:rsidR="00891B88" w:rsidRPr="00891B88" w:rsidRDefault="00891B88" w:rsidP="00891B88">
            <w:pPr>
              <w:widowControl/>
              <w:jc w:val="center"/>
              <w:textAlignment w:val="center"/>
              <w:rPr>
                <w:rFonts w:ascii="宋体" w:eastAsia="宋体" w:hAnsi="宋体" w:cs="宋体"/>
                <w:color w:val="000000"/>
                <w:kern w:val="0"/>
                <w:szCs w:val="21"/>
              </w:rPr>
            </w:pPr>
            <w:r w:rsidRPr="00891B88">
              <w:rPr>
                <w:rFonts w:ascii="宋体" w:eastAsia="宋体" w:hAnsi="宋体" w:cs="宋体" w:hint="eastAsia"/>
                <w:color w:val="000000"/>
                <w:kern w:val="0"/>
                <w:szCs w:val="21"/>
              </w:rPr>
              <w:t>产出成本指标—成本控制情况</w:t>
            </w:r>
          </w:p>
        </w:tc>
        <w:tc>
          <w:tcPr>
            <w:tcW w:w="1163" w:type="dxa"/>
            <w:tcBorders>
              <w:top w:val="nil"/>
              <w:left w:val="nil"/>
              <w:bottom w:val="single" w:sz="4" w:space="0" w:color="auto"/>
              <w:right w:val="single" w:sz="4" w:space="0" w:color="auto"/>
            </w:tcBorders>
            <w:shd w:val="clear" w:color="auto" w:fill="auto"/>
            <w:noWrap/>
            <w:vAlign w:val="center"/>
          </w:tcPr>
          <w:p w:rsidR="00891B88" w:rsidRPr="00665CDE" w:rsidRDefault="00891B88">
            <w:pPr>
              <w:jc w:val="center"/>
              <w:rPr>
                <w:rFonts w:ascii="宋体" w:eastAsia="宋体" w:hAnsi="宋体" w:cs="宋体"/>
                <w:color w:val="000000"/>
                <w:kern w:val="0"/>
                <w:szCs w:val="21"/>
              </w:rPr>
            </w:pPr>
            <w:r w:rsidRPr="00665CDE">
              <w:rPr>
                <w:rFonts w:ascii="宋体" w:eastAsia="宋体" w:hAnsi="宋体" w:cs="宋体" w:hint="eastAsia"/>
                <w:color w:val="000000"/>
                <w:kern w:val="0"/>
                <w:szCs w:val="21"/>
              </w:rPr>
              <w:t>在预算范围内</w:t>
            </w:r>
          </w:p>
        </w:tc>
        <w:tc>
          <w:tcPr>
            <w:tcW w:w="1672" w:type="dxa"/>
            <w:tcBorders>
              <w:top w:val="nil"/>
              <w:left w:val="nil"/>
              <w:bottom w:val="single" w:sz="4" w:space="0" w:color="auto"/>
              <w:right w:val="single" w:sz="4" w:space="0" w:color="auto"/>
            </w:tcBorders>
            <w:shd w:val="clear" w:color="auto" w:fill="auto"/>
            <w:noWrap/>
            <w:vAlign w:val="center"/>
          </w:tcPr>
          <w:p w:rsidR="00891B88" w:rsidRPr="00665CDE" w:rsidRDefault="00891B88">
            <w:pPr>
              <w:jc w:val="center"/>
              <w:rPr>
                <w:rFonts w:ascii="宋体" w:eastAsia="宋体" w:hAnsi="宋体" w:cs="宋体"/>
                <w:color w:val="000000"/>
                <w:kern w:val="0"/>
                <w:szCs w:val="21"/>
              </w:rPr>
            </w:pPr>
            <w:r w:rsidRPr="00665CDE">
              <w:rPr>
                <w:rFonts w:ascii="宋体" w:eastAsia="宋体" w:hAnsi="宋体" w:cs="宋体" w:hint="eastAsia"/>
                <w:color w:val="000000"/>
                <w:kern w:val="0"/>
                <w:szCs w:val="21"/>
              </w:rPr>
              <w:t>在预算范围内</w:t>
            </w:r>
          </w:p>
        </w:tc>
        <w:tc>
          <w:tcPr>
            <w:tcW w:w="879" w:type="dxa"/>
            <w:tcBorders>
              <w:top w:val="nil"/>
              <w:left w:val="nil"/>
              <w:bottom w:val="single" w:sz="4" w:space="0" w:color="auto"/>
              <w:right w:val="single" w:sz="4" w:space="0" w:color="auto"/>
            </w:tcBorders>
            <w:shd w:val="clear" w:color="auto" w:fill="auto"/>
            <w:noWrap/>
            <w:vAlign w:val="center"/>
          </w:tcPr>
          <w:p w:rsidR="00891B88" w:rsidRPr="00665CDE" w:rsidRDefault="00665CDE">
            <w:pPr>
              <w:jc w:val="center"/>
              <w:rPr>
                <w:color w:val="333333"/>
                <w:sz w:val="22"/>
              </w:rPr>
            </w:pPr>
            <w:r w:rsidRPr="00665CDE">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Pr="00665CDE" w:rsidRDefault="00891B88">
            <w:pPr>
              <w:jc w:val="center"/>
              <w:rPr>
                <w:color w:val="333333"/>
                <w:sz w:val="22"/>
              </w:rPr>
            </w:pPr>
            <w:r w:rsidRPr="00665CDE">
              <w:rPr>
                <w:rFonts w:hint="eastAsia"/>
                <w:color w:val="333333"/>
                <w:sz w:val="22"/>
              </w:rPr>
              <w:t>3</w:t>
            </w:r>
          </w:p>
        </w:tc>
        <w:tc>
          <w:tcPr>
            <w:tcW w:w="1134" w:type="dxa"/>
            <w:tcBorders>
              <w:top w:val="nil"/>
              <w:left w:val="nil"/>
              <w:bottom w:val="single" w:sz="4" w:space="0" w:color="auto"/>
              <w:right w:val="single" w:sz="4" w:space="0" w:color="auto"/>
            </w:tcBorders>
            <w:shd w:val="clear" w:color="auto" w:fill="auto"/>
            <w:noWrap/>
            <w:vAlign w:val="center"/>
          </w:tcPr>
          <w:p w:rsidR="00891B88" w:rsidRPr="00665CDE" w:rsidRDefault="00665CDE">
            <w:pPr>
              <w:jc w:val="center"/>
              <w:rPr>
                <w:rFonts w:ascii="宋体" w:eastAsia="宋体" w:hAnsi="宋体" w:cs="宋体"/>
                <w:color w:val="000000"/>
                <w:kern w:val="0"/>
                <w:szCs w:val="21"/>
              </w:rPr>
            </w:pPr>
            <w:r>
              <w:rPr>
                <w:rFonts w:hint="eastAsia"/>
                <w:color w:val="333333"/>
                <w:sz w:val="22"/>
              </w:rPr>
              <w:t>100%</w:t>
            </w:r>
          </w:p>
        </w:tc>
      </w:tr>
      <w:tr w:rsidR="00065B83" w:rsidTr="00665CDE">
        <w:trPr>
          <w:trHeight w:val="397"/>
        </w:trPr>
        <w:tc>
          <w:tcPr>
            <w:tcW w:w="5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879" w:type="dxa"/>
            <w:tcBorders>
              <w:top w:val="nil"/>
              <w:left w:val="nil"/>
              <w:bottom w:val="single" w:sz="4" w:space="0" w:color="auto"/>
              <w:right w:val="single" w:sz="4" w:space="0" w:color="auto"/>
            </w:tcBorders>
            <w:shd w:val="clear" w:color="auto" w:fill="auto"/>
            <w:noWrap/>
            <w:vAlign w:val="center"/>
          </w:tcPr>
          <w:p w:rsidR="00065B83" w:rsidRDefault="00665CD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39</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665CD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38</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AF29D9">
            <w:pPr>
              <w:widowControl/>
              <w:ind w:firstLineChars="100" w:firstLine="220"/>
              <w:rPr>
                <w:rFonts w:ascii="等线" w:eastAsia="等线" w:hAnsi="等线" w:cs="宋体"/>
                <w:b/>
                <w:bCs/>
                <w:color w:val="000000"/>
                <w:kern w:val="0"/>
                <w:sz w:val="22"/>
              </w:rPr>
            </w:pPr>
            <w:r>
              <w:rPr>
                <w:rFonts w:ascii="等线" w:eastAsia="等线" w:hAnsi="等线" w:cs="宋体" w:hint="eastAsia"/>
                <w:b/>
                <w:bCs/>
                <w:color w:val="000000"/>
                <w:kern w:val="0"/>
                <w:sz w:val="22"/>
              </w:rPr>
              <w:t>97</w:t>
            </w:r>
            <w:r w:rsidR="00026AD0">
              <w:rPr>
                <w:rFonts w:ascii="等线" w:eastAsia="等线" w:hAnsi="等线" w:cs="宋体" w:hint="eastAsia"/>
                <w:b/>
                <w:bCs/>
                <w:color w:val="000000"/>
                <w:kern w:val="0"/>
                <w:sz w:val="22"/>
              </w:rPr>
              <w:t>%</w:t>
            </w:r>
          </w:p>
        </w:tc>
      </w:tr>
    </w:tbl>
    <w:p w:rsidR="00065B83" w:rsidRDefault="00026AD0">
      <w:pPr>
        <w:ind w:firstLineChars="200" w:firstLine="480"/>
        <w:rPr>
          <w:sz w:val="24"/>
          <w:szCs w:val="24"/>
        </w:rPr>
      </w:pPr>
      <w:r>
        <w:rPr>
          <w:rFonts w:hint="eastAsia"/>
          <w:sz w:val="24"/>
          <w:szCs w:val="24"/>
        </w:rPr>
        <w:t>根据我院年度工作计划和重点工作任务，设置各重点业务的产出指标，目标完成情况良好，各指标具体完成情况分析如下：</w:t>
      </w:r>
    </w:p>
    <w:p w:rsidR="00065B83" w:rsidRDefault="00026AD0" w:rsidP="00982C4A">
      <w:pPr>
        <w:ind w:firstLineChars="200" w:firstLine="480"/>
        <w:rPr>
          <w:sz w:val="24"/>
          <w:szCs w:val="24"/>
        </w:rPr>
      </w:pPr>
      <w:r>
        <w:rPr>
          <w:rFonts w:hint="eastAsia"/>
          <w:b/>
          <w:bCs/>
          <w:sz w:val="24"/>
          <w:szCs w:val="24"/>
        </w:rPr>
        <w:t>产出数量指标：</w:t>
      </w:r>
      <w:r>
        <w:rPr>
          <w:rFonts w:hint="eastAsia"/>
          <w:sz w:val="24"/>
          <w:szCs w:val="24"/>
        </w:rPr>
        <w:t>与办案相关的必要支出费用得到保障，在执行过程中保障了各类案件在审理过程中的各项支出费用及时到位。指标分值</w:t>
      </w:r>
      <w:r w:rsidR="00541CDB">
        <w:rPr>
          <w:rFonts w:hint="eastAsia"/>
          <w:sz w:val="24"/>
          <w:szCs w:val="24"/>
        </w:rPr>
        <w:t>18</w:t>
      </w:r>
      <w:r>
        <w:rPr>
          <w:sz w:val="24"/>
          <w:szCs w:val="24"/>
        </w:rPr>
        <w:t>分，按评价标准自评得分为</w:t>
      </w:r>
      <w:r w:rsidR="00541CDB">
        <w:rPr>
          <w:rFonts w:hint="eastAsia"/>
          <w:sz w:val="24"/>
          <w:szCs w:val="24"/>
        </w:rPr>
        <w:t>17</w:t>
      </w:r>
      <w:r>
        <w:rPr>
          <w:sz w:val="24"/>
          <w:szCs w:val="24"/>
        </w:rPr>
        <w:t>分，得分率为</w:t>
      </w:r>
      <w:r w:rsidR="00541CDB">
        <w:rPr>
          <w:rFonts w:hint="eastAsia"/>
          <w:sz w:val="24"/>
          <w:szCs w:val="24"/>
        </w:rPr>
        <w:t>94.44</w:t>
      </w:r>
      <w:r>
        <w:rPr>
          <w:sz w:val="24"/>
          <w:szCs w:val="24"/>
        </w:rPr>
        <w:t>%。</w:t>
      </w:r>
    </w:p>
    <w:p w:rsidR="00065B83" w:rsidRDefault="00026AD0" w:rsidP="00982C4A">
      <w:pPr>
        <w:ind w:firstLineChars="200" w:firstLine="480"/>
        <w:rPr>
          <w:sz w:val="24"/>
          <w:szCs w:val="24"/>
        </w:rPr>
      </w:pPr>
      <w:r>
        <w:rPr>
          <w:rFonts w:hint="eastAsia"/>
          <w:b/>
          <w:bCs/>
          <w:sz w:val="24"/>
          <w:szCs w:val="24"/>
        </w:rPr>
        <w:t>产出质量指标</w:t>
      </w:r>
      <w:r>
        <w:rPr>
          <w:b/>
          <w:bCs/>
          <w:sz w:val="24"/>
          <w:szCs w:val="24"/>
        </w:rPr>
        <w:t>：</w:t>
      </w:r>
      <w:r>
        <w:rPr>
          <w:rFonts w:hint="eastAsia"/>
          <w:sz w:val="24"/>
          <w:szCs w:val="24"/>
        </w:rPr>
        <w:t xml:space="preserve"> 严格法定审限内结案，无积案堆案，结案率达到了95</w:t>
      </w:r>
      <w:r>
        <w:rPr>
          <w:sz w:val="24"/>
          <w:szCs w:val="24"/>
        </w:rPr>
        <w:t>%。</w:t>
      </w:r>
      <w:r>
        <w:rPr>
          <w:rFonts w:hint="eastAsia"/>
          <w:sz w:val="24"/>
          <w:szCs w:val="24"/>
        </w:rPr>
        <w:t>指标分值</w:t>
      </w:r>
      <w:r w:rsidR="00541CDB">
        <w:rPr>
          <w:rFonts w:hint="eastAsia"/>
          <w:sz w:val="24"/>
          <w:szCs w:val="24"/>
        </w:rPr>
        <w:t>9</w:t>
      </w:r>
      <w:r>
        <w:rPr>
          <w:sz w:val="24"/>
          <w:szCs w:val="24"/>
        </w:rPr>
        <w:t>分，按评价标准自评得分为</w:t>
      </w:r>
      <w:r w:rsidR="00541CDB">
        <w:rPr>
          <w:rFonts w:hint="eastAsia"/>
          <w:sz w:val="24"/>
          <w:szCs w:val="24"/>
        </w:rPr>
        <w:t>9</w:t>
      </w:r>
      <w:r>
        <w:rPr>
          <w:sz w:val="24"/>
          <w:szCs w:val="24"/>
        </w:rPr>
        <w:t>分，得分率为</w:t>
      </w:r>
      <w:r w:rsidR="00541CDB">
        <w:rPr>
          <w:rFonts w:hint="eastAsia"/>
          <w:sz w:val="24"/>
          <w:szCs w:val="24"/>
        </w:rPr>
        <w:t>100</w:t>
      </w:r>
      <w:r>
        <w:rPr>
          <w:sz w:val="24"/>
          <w:szCs w:val="24"/>
        </w:rPr>
        <w:t>%。</w:t>
      </w:r>
    </w:p>
    <w:p w:rsidR="00065B83" w:rsidRDefault="00026AD0" w:rsidP="00982C4A">
      <w:pPr>
        <w:ind w:firstLineChars="200" w:firstLine="480"/>
        <w:jc w:val="left"/>
      </w:pPr>
      <w:r>
        <w:rPr>
          <w:rFonts w:hint="eastAsia"/>
          <w:b/>
          <w:bCs/>
          <w:sz w:val="24"/>
          <w:szCs w:val="24"/>
        </w:rPr>
        <w:t>产出时效指标：</w:t>
      </w:r>
      <w:r>
        <w:rPr>
          <w:rFonts w:hint="eastAsia"/>
          <w:sz w:val="24"/>
          <w:szCs w:val="24"/>
        </w:rPr>
        <w:t>满足辖区居民司法诉求，实现法定时间结案，完成培训工作等。指标分值</w:t>
      </w:r>
      <w:r w:rsidR="00541CDB">
        <w:rPr>
          <w:rFonts w:hint="eastAsia"/>
          <w:sz w:val="24"/>
          <w:szCs w:val="24"/>
        </w:rPr>
        <w:t>9</w:t>
      </w:r>
      <w:r>
        <w:rPr>
          <w:sz w:val="24"/>
          <w:szCs w:val="24"/>
        </w:rPr>
        <w:t>分，按评价标准自评得分为</w:t>
      </w:r>
      <w:r w:rsidR="00541CDB">
        <w:rPr>
          <w:rFonts w:hint="eastAsia"/>
          <w:sz w:val="24"/>
          <w:szCs w:val="24"/>
        </w:rPr>
        <w:t>9</w:t>
      </w:r>
      <w:r>
        <w:rPr>
          <w:sz w:val="24"/>
          <w:szCs w:val="24"/>
        </w:rPr>
        <w:t>分，得分率为</w:t>
      </w:r>
      <w:r w:rsidR="00541CDB">
        <w:rPr>
          <w:rFonts w:hint="eastAsia"/>
          <w:sz w:val="24"/>
          <w:szCs w:val="24"/>
        </w:rPr>
        <w:t>100</w:t>
      </w:r>
      <w:r>
        <w:rPr>
          <w:sz w:val="24"/>
          <w:szCs w:val="24"/>
        </w:rPr>
        <w:t>%</w:t>
      </w:r>
      <w:r>
        <w:rPr>
          <w:rFonts w:hint="eastAsia"/>
          <w:sz w:val="24"/>
          <w:szCs w:val="24"/>
        </w:rPr>
        <w:t>。</w:t>
      </w:r>
    </w:p>
    <w:p w:rsidR="00065B83" w:rsidRDefault="00026AD0" w:rsidP="00982C4A">
      <w:pPr>
        <w:ind w:firstLineChars="200" w:firstLine="480"/>
        <w:rPr>
          <w:sz w:val="24"/>
          <w:szCs w:val="24"/>
          <w:highlight w:val="yellow"/>
        </w:rPr>
      </w:pPr>
      <w:r>
        <w:rPr>
          <w:rFonts w:hint="eastAsia"/>
          <w:b/>
          <w:bCs/>
          <w:sz w:val="24"/>
          <w:szCs w:val="24"/>
        </w:rPr>
        <w:t>产出成本指标</w:t>
      </w:r>
      <w:r>
        <w:rPr>
          <w:b/>
          <w:bCs/>
          <w:sz w:val="24"/>
          <w:szCs w:val="24"/>
        </w:rPr>
        <w:t>：</w:t>
      </w:r>
      <w:r>
        <w:rPr>
          <w:rFonts w:hint="eastAsia"/>
          <w:sz w:val="24"/>
          <w:szCs w:val="24"/>
        </w:rPr>
        <w:t>2022年</w:t>
      </w:r>
      <w:r>
        <w:rPr>
          <w:sz w:val="24"/>
          <w:szCs w:val="24"/>
        </w:rPr>
        <w:t>我院严格贯彻过紧日子</w:t>
      </w:r>
      <w:r>
        <w:rPr>
          <w:rFonts w:hint="eastAsia"/>
          <w:sz w:val="24"/>
          <w:szCs w:val="24"/>
        </w:rPr>
        <w:t>方针，通过优化保障管理方式，培养节俭文化，在提高服务质量水平的同时，降低各项开支，成本有效控制在预算安排内，根据评分标准本项得满分。指标分值</w:t>
      </w:r>
      <w:r w:rsidR="00541CDB">
        <w:rPr>
          <w:rFonts w:hint="eastAsia"/>
          <w:sz w:val="24"/>
          <w:szCs w:val="24"/>
        </w:rPr>
        <w:t>3</w:t>
      </w:r>
      <w:r>
        <w:rPr>
          <w:sz w:val="24"/>
          <w:szCs w:val="24"/>
        </w:rPr>
        <w:t>分，自评得分</w:t>
      </w:r>
      <w:r w:rsidR="00541CDB">
        <w:rPr>
          <w:rFonts w:hint="eastAsia"/>
          <w:sz w:val="24"/>
          <w:szCs w:val="24"/>
        </w:rPr>
        <w:t>3</w:t>
      </w:r>
      <w:r>
        <w:rPr>
          <w:sz w:val="24"/>
          <w:szCs w:val="24"/>
        </w:rPr>
        <w:t>分，得分率</w:t>
      </w:r>
      <w:r>
        <w:rPr>
          <w:rFonts w:hint="eastAsia"/>
          <w:sz w:val="24"/>
          <w:szCs w:val="24"/>
        </w:rPr>
        <w:t>100</w:t>
      </w:r>
      <w:r>
        <w:rPr>
          <w:sz w:val="24"/>
          <w:szCs w:val="24"/>
        </w:rPr>
        <w:t>%。</w:t>
      </w:r>
    </w:p>
    <w:p w:rsidR="00065B83" w:rsidRDefault="00026AD0" w:rsidP="00982C4A">
      <w:pPr>
        <w:ind w:firstLineChars="200" w:firstLine="480"/>
        <w:rPr>
          <w:b/>
          <w:bCs/>
          <w:sz w:val="24"/>
          <w:szCs w:val="24"/>
        </w:rPr>
      </w:pPr>
      <w:r>
        <w:rPr>
          <w:rFonts w:hint="eastAsia"/>
          <w:b/>
          <w:bCs/>
          <w:sz w:val="24"/>
          <w:szCs w:val="24"/>
        </w:rPr>
        <w:t>（2）部门效果目标</w:t>
      </w:r>
    </w:p>
    <w:tbl>
      <w:tblPr>
        <w:tblW w:w="8931" w:type="dxa"/>
        <w:tblInd w:w="-289" w:type="dxa"/>
        <w:tblLayout w:type="fixed"/>
        <w:tblLook w:val="04A0"/>
      </w:tblPr>
      <w:tblGrid>
        <w:gridCol w:w="2552"/>
        <w:gridCol w:w="1560"/>
        <w:gridCol w:w="1417"/>
        <w:gridCol w:w="1134"/>
        <w:gridCol w:w="1240"/>
        <w:gridCol w:w="1028"/>
      </w:tblGrid>
      <w:tr w:rsidR="00065B83">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541CDB">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541CDB" w:rsidRPr="00541CDB" w:rsidRDefault="00541CDB" w:rsidP="00541CDB">
            <w:pPr>
              <w:widowControl/>
              <w:jc w:val="center"/>
              <w:textAlignment w:val="center"/>
              <w:rPr>
                <w:rFonts w:ascii="宋体" w:eastAsia="宋体" w:hAnsi="宋体" w:cs="宋体"/>
                <w:color w:val="000000"/>
                <w:kern w:val="0"/>
                <w:szCs w:val="21"/>
              </w:rPr>
            </w:pPr>
            <w:r w:rsidRPr="00541CDB">
              <w:rPr>
                <w:rFonts w:ascii="宋体" w:eastAsia="宋体" w:hAnsi="宋体" w:cs="宋体" w:hint="eastAsia"/>
                <w:color w:val="000000"/>
                <w:kern w:val="0"/>
                <w:szCs w:val="21"/>
              </w:rPr>
              <w:t>经济效益指标1—执行标的到位率</w:t>
            </w:r>
          </w:p>
        </w:tc>
        <w:tc>
          <w:tcPr>
            <w:tcW w:w="1560"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16.10%</w:t>
            </w:r>
          </w:p>
        </w:tc>
        <w:tc>
          <w:tcPr>
            <w:tcW w:w="1134"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2</w:t>
            </w:r>
          </w:p>
        </w:tc>
        <w:tc>
          <w:tcPr>
            <w:tcW w:w="1240"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1.5</w:t>
            </w:r>
          </w:p>
        </w:tc>
        <w:tc>
          <w:tcPr>
            <w:tcW w:w="1028" w:type="dxa"/>
            <w:tcBorders>
              <w:top w:val="nil"/>
              <w:left w:val="nil"/>
              <w:bottom w:val="single" w:sz="4" w:space="0" w:color="auto"/>
              <w:right w:val="single" w:sz="4" w:space="0" w:color="auto"/>
            </w:tcBorders>
            <w:shd w:val="clear" w:color="auto" w:fill="auto"/>
            <w:noWrap/>
            <w:vAlign w:val="center"/>
          </w:tcPr>
          <w:p w:rsidR="00541CDB" w:rsidRPr="00541CDB" w:rsidRDefault="00541CDB" w:rsidP="00541CD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75</w:t>
            </w:r>
            <w:r w:rsidRPr="00541CDB">
              <w:rPr>
                <w:rFonts w:ascii="宋体" w:eastAsia="宋体" w:hAnsi="宋体" w:cs="宋体" w:hint="eastAsia"/>
                <w:color w:val="000000"/>
                <w:kern w:val="0"/>
                <w:szCs w:val="21"/>
              </w:rPr>
              <w:t>%</w:t>
            </w:r>
          </w:p>
        </w:tc>
      </w:tr>
      <w:tr w:rsidR="00541CDB">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541CDB" w:rsidRPr="00541CDB" w:rsidRDefault="00541CDB" w:rsidP="00541CDB">
            <w:pPr>
              <w:widowControl/>
              <w:jc w:val="center"/>
              <w:textAlignment w:val="center"/>
              <w:rPr>
                <w:rFonts w:ascii="宋体" w:eastAsia="宋体" w:hAnsi="宋体" w:cs="宋体"/>
                <w:color w:val="000000"/>
                <w:kern w:val="0"/>
                <w:szCs w:val="21"/>
              </w:rPr>
            </w:pPr>
            <w:r w:rsidRPr="00541CDB">
              <w:rPr>
                <w:rFonts w:ascii="宋体" w:eastAsia="宋体" w:hAnsi="宋体" w:cs="宋体" w:hint="eastAsia"/>
                <w:color w:val="000000"/>
                <w:kern w:val="0"/>
                <w:szCs w:val="21"/>
              </w:rPr>
              <w:t>社会效益指标1—民商事案件调撤率</w:t>
            </w:r>
          </w:p>
        </w:tc>
        <w:tc>
          <w:tcPr>
            <w:tcW w:w="1560"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≥50%</w:t>
            </w:r>
          </w:p>
        </w:tc>
        <w:tc>
          <w:tcPr>
            <w:tcW w:w="1417"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54.94%</w:t>
            </w:r>
          </w:p>
        </w:tc>
        <w:tc>
          <w:tcPr>
            <w:tcW w:w="1134"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2</w:t>
            </w:r>
          </w:p>
        </w:tc>
        <w:tc>
          <w:tcPr>
            <w:tcW w:w="1240"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2</w:t>
            </w:r>
          </w:p>
        </w:tc>
        <w:tc>
          <w:tcPr>
            <w:tcW w:w="1028" w:type="dxa"/>
            <w:tcBorders>
              <w:top w:val="nil"/>
              <w:left w:val="nil"/>
              <w:bottom w:val="single" w:sz="4" w:space="0" w:color="auto"/>
              <w:right w:val="single" w:sz="4" w:space="0" w:color="auto"/>
            </w:tcBorders>
            <w:shd w:val="clear" w:color="auto" w:fill="auto"/>
            <w:noWrap/>
            <w:vAlign w:val="center"/>
          </w:tcPr>
          <w:p w:rsidR="00541CDB" w:rsidRPr="00541CDB" w:rsidRDefault="00541CDB" w:rsidP="00541CD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r>
      <w:tr w:rsidR="00541CDB">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541CDB" w:rsidRPr="00541CDB" w:rsidRDefault="00541CDB" w:rsidP="00541CDB">
            <w:pPr>
              <w:widowControl/>
              <w:jc w:val="center"/>
              <w:textAlignment w:val="center"/>
              <w:rPr>
                <w:rFonts w:ascii="宋体" w:eastAsia="宋体" w:hAnsi="宋体" w:cs="宋体"/>
                <w:color w:val="000000"/>
                <w:kern w:val="0"/>
                <w:szCs w:val="21"/>
              </w:rPr>
            </w:pPr>
            <w:r w:rsidRPr="00541CDB">
              <w:rPr>
                <w:rFonts w:ascii="宋体" w:eastAsia="宋体" w:hAnsi="宋体" w:cs="宋体" w:hint="eastAsia"/>
                <w:color w:val="000000"/>
                <w:kern w:val="0"/>
                <w:szCs w:val="21"/>
              </w:rPr>
              <w:t>社会效益指标2—院庭长</w:t>
            </w:r>
            <w:r w:rsidRPr="00541CDB">
              <w:rPr>
                <w:rFonts w:ascii="宋体" w:eastAsia="宋体" w:hAnsi="宋体" w:cs="宋体" w:hint="eastAsia"/>
                <w:color w:val="000000"/>
                <w:kern w:val="0"/>
                <w:szCs w:val="21"/>
              </w:rPr>
              <w:lastRenderedPageBreak/>
              <w:t>结案占比</w:t>
            </w:r>
          </w:p>
        </w:tc>
        <w:tc>
          <w:tcPr>
            <w:tcW w:w="1560"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lastRenderedPageBreak/>
              <w:t>≥55%</w:t>
            </w:r>
          </w:p>
        </w:tc>
        <w:tc>
          <w:tcPr>
            <w:tcW w:w="1417"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2</w:t>
            </w:r>
          </w:p>
        </w:tc>
        <w:tc>
          <w:tcPr>
            <w:tcW w:w="1240" w:type="dxa"/>
            <w:tcBorders>
              <w:top w:val="nil"/>
              <w:left w:val="nil"/>
              <w:bottom w:val="single" w:sz="4" w:space="0" w:color="auto"/>
              <w:right w:val="single" w:sz="4" w:space="0" w:color="auto"/>
            </w:tcBorders>
            <w:shd w:val="clear" w:color="auto" w:fill="auto"/>
            <w:noWrap/>
            <w:vAlign w:val="center"/>
          </w:tcPr>
          <w:p w:rsidR="00541CDB" w:rsidRPr="00541CDB" w:rsidRDefault="00541CDB">
            <w:pPr>
              <w:jc w:val="center"/>
              <w:rPr>
                <w:rFonts w:ascii="宋体" w:eastAsia="宋体" w:hAnsi="宋体" w:cs="宋体"/>
                <w:color w:val="000000"/>
                <w:kern w:val="0"/>
                <w:szCs w:val="21"/>
              </w:rPr>
            </w:pPr>
            <w:r w:rsidRPr="00541CDB">
              <w:rPr>
                <w:rFonts w:ascii="宋体" w:eastAsia="宋体" w:hAnsi="宋体" w:cs="宋体" w:hint="eastAsia"/>
                <w:color w:val="000000"/>
                <w:kern w:val="0"/>
                <w:szCs w:val="21"/>
              </w:rPr>
              <w:t>2</w:t>
            </w:r>
          </w:p>
        </w:tc>
        <w:tc>
          <w:tcPr>
            <w:tcW w:w="1028" w:type="dxa"/>
            <w:tcBorders>
              <w:top w:val="nil"/>
              <w:left w:val="nil"/>
              <w:bottom w:val="single" w:sz="4" w:space="0" w:color="auto"/>
              <w:right w:val="single" w:sz="4" w:space="0" w:color="auto"/>
            </w:tcBorders>
            <w:shd w:val="clear" w:color="auto" w:fill="auto"/>
            <w:noWrap/>
            <w:vAlign w:val="center"/>
          </w:tcPr>
          <w:p w:rsidR="00541CDB" w:rsidRPr="00541CDB" w:rsidRDefault="00541CDB" w:rsidP="00541CDB">
            <w:pPr>
              <w:widowControl/>
              <w:jc w:val="center"/>
              <w:textAlignment w:val="center"/>
              <w:rPr>
                <w:rFonts w:ascii="宋体" w:eastAsia="宋体" w:hAnsi="宋体" w:cs="宋体"/>
                <w:color w:val="000000"/>
                <w:kern w:val="0"/>
                <w:szCs w:val="21"/>
              </w:rPr>
            </w:pPr>
            <w:r w:rsidRPr="00541CDB">
              <w:rPr>
                <w:rFonts w:ascii="宋体" w:eastAsia="宋体" w:hAnsi="宋体" w:cs="宋体" w:hint="eastAsia"/>
                <w:color w:val="000000"/>
                <w:kern w:val="0"/>
                <w:szCs w:val="21"/>
              </w:rPr>
              <w:t>100%</w:t>
            </w:r>
          </w:p>
        </w:tc>
      </w:tr>
      <w:tr w:rsidR="00065B83">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合计</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541CDB">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6</w:t>
            </w:r>
          </w:p>
        </w:tc>
        <w:tc>
          <w:tcPr>
            <w:tcW w:w="1240" w:type="dxa"/>
            <w:tcBorders>
              <w:top w:val="nil"/>
              <w:left w:val="nil"/>
              <w:bottom w:val="single" w:sz="4" w:space="0" w:color="auto"/>
              <w:right w:val="single" w:sz="4" w:space="0" w:color="auto"/>
            </w:tcBorders>
            <w:shd w:val="clear" w:color="auto" w:fill="auto"/>
            <w:noWrap/>
            <w:vAlign w:val="center"/>
          </w:tcPr>
          <w:p w:rsidR="00065B83" w:rsidRDefault="00541CDB">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5.5</w:t>
            </w:r>
          </w:p>
        </w:tc>
        <w:tc>
          <w:tcPr>
            <w:tcW w:w="1028"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90 %</w:t>
            </w:r>
          </w:p>
        </w:tc>
      </w:tr>
    </w:tbl>
    <w:p w:rsidR="00065B83" w:rsidRDefault="00026AD0">
      <w:pPr>
        <w:ind w:firstLineChars="200" w:firstLine="480"/>
        <w:rPr>
          <w:sz w:val="24"/>
          <w:szCs w:val="24"/>
        </w:rPr>
      </w:pPr>
      <w:r>
        <w:rPr>
          <w:rFonts w:hint="eastAsia"/>
          <w:sz w:val="24"/>
          <w:szCs w:val="24"/>
        </w:rPr>
        <w:t>效益指标主要考虑社会效益和经济效益两部分。总分值</w:t>
      </w:r>
      <w:r w:rsidR="00541CDB">
        <w:rPr>
          <w:rFonts w:hint="eastAsia"/>
          <w:sz w:val="24"/>
          <w:szCs w:val="24"/>
        </w:rPr>
        <w:t>6</w:t>
      </w:r>
      <w:r>
        <w:rPr>
          <w:sz w:val="24"/>
          <w:szCs w:val="24"/>
        </w:rPr>
        <w:t>分，得分</w:t>
      </w:r>
      <w:r w:rsidR="00541CDB">
        <w:rPr>
          <w:rFonts w:hint="eastAsia"/>
          <w:sz w:val="24"/>
          <w:szCs w:val="24"/>
        </w:rPr>
        <w:t>5.5</w:t>
      </w:r>
      <w:r>
        <w:rPr>
          <w:sz w:val="24"/>
          <w:szCs w:val="24"/>
        </w:rPr>
        <w:t>分，得分率</w:t>
      </w:r>
      <w:r w:rsidR="00541CDB">
        <w:rPr>
          <w:rFonts w:hint="eastAsia"/>
          <w:sz w:val="24"/>
          <w:szCs w:val="24"/>
        </w:rPr>
        <w:t>91.67</w:t>
      </w:r>
      <w:r>
        <w:rPr>
          <w:sz w:val="24"/>
          <w:szCs w:val="24"/>
        </w:rPr>
        <w:t>%。</w:t>
      </w:r>
    </w:p>
    <w:p w:rsidR="00065B83" w:rsidRDefault="00026AD0">
      <w:pPr>
        <w:ind w:firstLineChars="200" w:firstLine="480"/>
        <w:rPr>
          <w:sz w:val="24"/>
          <w:szCs w:val="24"/>
        </w:rPr>
      </w:pPr>
      <w:r>
        <w:rPr>
          <w:rFonts w:hint="eastAsia"/>
          <w:sz w:val="24"/>
          <w:szCs w:val="24"/>
        </w:rPr>
        <w:t>经济效益主要为</w:t>
      </w:r>
      <w:r w:rsidR="00541CDB">
        <w:rPr>
          <w:rFonts w:hint="eastAsia"/>
          <w:sz w:val="24"/>
          <w:szCs w:val="24"/>
        </w:rPr>
        <w:t>执行金额到位率</w:t>
      </w:r>
      <w:r>
        <w:rPr>
          <w:rFonts w:hint="eastAsia"/>
          <w:sz w:val="24"/>
          <w:szCs w:val="24"/>
        </w:rPr>
        <w:t>，社会效益指标下设结案率、</w:t>
      </w:r>
      <w:r w:rsidR="00541CDB" w:rsidRPr="00541CDB">
        <w:rPr>
          <w:rFonts w:hint="eastAsia"/>
          <w:sz w:val="24"/>
          <w:szCs w:val="24"/>
        </w:rPr>
        <w:t>社会效益指标</w:t>
      </w:r>
      <w:r w:rsidR="00541CDB" w:rsidRPr="00541CDB">
        <w:rPr>
          <w:sz w:val="24"/>
          <w:szCs w:val="24"/>
        </w:rPr>
        <w:t>1—民商事案件调撤率</w:t>
      </w:r>
      <w:r>
        <w:rPr>
          <w:rFonts w:hint="eastAsia"/>
          <w:sz w:val="24"/>
          <w:szCs w:val="24"/>
        </w:rPr>
        <w:t>，我院2022年受理执行案件执结率</w:t>
      </w:r>
      <w:r w:rsidR="00541CDB">
        <w:rPr>
          <w:rFonts w:hint="eastAsia"/>
          <w:sz w:val="24"/>
          <w:szCs w:val="24"/>
        </w:rPr>
        <w:t>100</w:t>
      </w:r>
      <w:r>
        <w:rPr>
          <w:rFonts w:hint="eastAsia"/>
          <w:sz w:val="24"/>
          <w:szCs w:val="24"/>
        </w:rPr>
        <w:t>%。指标分值6分，自评得分5</w:t>
      </w:r>
      <w:r w:rsidR="00541CDB">
        <w:rPr>
          <w:rFonts w:hint="eastAsia"/>
          <w:sz w:val="24"/>
          <w:szCs w:val="24"/>
        </w:rPr>
        <w:t>.5</w:t>
      </w:r>
      <w:r>
        <w:rPr>
          <w:rFonts w:hint="eastAsia"/>
          <w:sz w:val="24"/>
          <w:szCs w:val="24"/>
        </w:rPr>
        <w:t>分，得分率</w:t>
      </w:r>
      <w:r w:rsidR="00541CDB">
        <w:rPr>
          <w:rFonts w:hint="eastAsia"/>
          <w:sz w:val="24"/>
          <w:szCs w:val="24"/>
        </w:rPr>
        <w:t>91.67</w:t>
      </w:r>
      <w:r>
        <w:rPr>
          <w:rFonts w:hint="eastAsia"/>
          <w:sz w:val="24"/>
          <w:szCs w:val="24"/>
        </w:rPr>
        <w:t xml:space="preserve">%。 </w:t>
      </w:r>
    </w:p>
    <w:p w:rsidR="00065B83" w:rsidRDefault="00026AD0" w:rsidP="00982C4A">
      <w:pPr>
        <w:ind w:firstLineChars="200" w:firstLine="480"/>
        <w:rPr>
          <w:b/>
          <w:bCs/>
          <w:sz w:val="24"/>
          <w:szCs w:val="24"/>
        </w:rPr>
      </w:pPr>
      <w:r>
        <w:rPr>
          <w:rFonts w:hint="eastAsia"/>
          <w:b/>
          <w:bCs/>
          <w:sz w:val="24"/>
          <w:szCs w:val="24"/>
        </w:rPr>
        <w:t>（3</w:t>
      </w:r>
      <w:r>
        <w:rPr>
          <w:b/>
          <w:bCs/>
          <w:sz w:val="24"/>
          <w:szCs w:val="24"/>
        </w:rPr>
        <w:t>）社会影响</w:t>
      </w:r>
    </w:p>
    <w:p w:rsidR="00065B83" w:rsidRDefault="00026AD0">
      <w:pPr>
        <w:ind w:firstLineChars="200" w:firstLine="480"/>
        <w:rPr>
          <w:sz w:val="24"/>
          <w:szCs w:val="24"/>
        </w:rPr>
      </w:pPr>
      <w:r>
        <w:rPr>
          <w:rFonts w:hint="eastAsia"/>
          <w:sz w:val="24"/>
          <w:szCs w:val="24"/>
        </w:rPr>
        <w:t>社会影响指标包括单位获奖情况和违法违纪情况两个指标。本项指标分值合计</w:t>
      </w:r>
      <w:r w:rsidR="00541CDB">
        <w:rPr>
          <w:rFonts w:hint="eastAsia"/>
          <w:sz w:val="24"/>
          <w:szCs w:val="24"/>
        </w:rPr>
        <w:t>5</w:t>
      </w:r>
      <w:r>
        <w:rPr>
          <w:sz w:val="24"/>
          <w:szCs w:val="24"/>
        </w:rPr>
        <w:t>分，自评得分</w:t>
      </w:r>
      <w:r w:rsidR="00541CDB">
        <w:rPr>
          <w:rFonts w:hint="eastAsia"/>
          <w:sz w:val="24"/>
          <w:szCs w:val="24"/>
        </w:rPr>
        <w:t>5</w:t>
      </w:r>
      <w:r>
        <w:rPr>
          <w:sz w:val="24"/>
          <w:szCs w:val="24"/>
        </w:rPr>
        <w:t>分，得分率</w:t>
      </w:r>
      <w:r w:rsidR="00541CDB">
        <w:rPr>
          <w:rFonts w:hint="eastAsia"/>
          <w:sz w:val="24"/>
          <w:szCs w:val="24"/>
        </w:rPr>
        <w:t>100</w:t>
      </w:r>
      <w:r>
        <w:rPr>
          <w:sz w:val="24"/>
          <w:szCs w:val="24"/>
        </w:rPr>
        <w:t>%。</w:t>
      </w:r>
    </w:p>
    <w:tbl>
      <w:tblPr>
        <w:tblW w:w="8647" w:type="dxa"/>
        <w:tblInd w:w="-147" w:type="dxa"/>
        <w:tblLayout w:type="fixed"/>
        <w:tblLook w:val="04A0"/>
      </w:tblPr>
      <w:tblGrid>
        <w:gridCol w:w="2410"/>
        <w:gridCol w:w="1781"/>
        <w:gridCol w:w="1338"/>
        <w:gridCol w:w="992"/>
        <w:gridCol w:w="992"/>
        <w:gridCol w:w="1134"/>
      </w:tblGrid>
      <w:tr w:rsidR="00065B83">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781"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541CDB">
        <w:trPr>
          <w:trHeight w:val="864"/>
        </w:trPr>
        <w:tc>
          <w:tcPr>
            <w:tcW w:w="2410" w:type="dxa"/>
            <w:tcBorders>
              <w:top w:val="nil"/>
              <w:left w:val="single" w:sz="4" w:space="0" w:color="auto"/>
              <w:bottom w:val="single" w:sz="4" w:space="0" w:color="auto"/>
              <w:right w:val="single" w:sz="4" w:space="0" w:color="auto"/>
            </w:tcBorders>
            <w:shd w:val="clear" w:color="auto" w:fill="auto"/>
            <w:noWrap/>
            <w:vAlign w:val="center"/>
          </w:tcPr>
          <w:p w:rsidR="00541CDB" w:rsidRDefault="00541CDB">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单位获奖情况</w:t>
            </w:r>
          </w:p>
        </w:tc>
        <w:tc>
          <w:tcPr>
            <w:tcW w:w="1781" w:type="dxa"/>
            <w:tcBorders>
              <w:top w:val="nil"/>
              <w:left w:val="nil"/>
              <w:bottom w:val="single" w:sz="4" w:space="0" w:color="auto"/>
              <w:right w:val="single" w:sz="4" w:space="0" w:color="auto"/>
            </w:tcBorders>
            <w:shd w:val="clear" w:color="auto" w:fill="auto"/>
            <w:noWrap/>
            <w:vAlign w:val="center"/>
          </w:tcPr>
          <w:p w:rsidR="00541CDB" w:rsidRDefault="00541CDB">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 有</w:t>
            </w:r>
          </w:p>
        </w:tc>
        <w:tc>
          <w:tcPr>
            <w:tcW w:w="1338" w:type="dxa"/>
            <w:tcBorders>
              <w:top w:val="nil"/>
              <w:left w:val="nil"/>
              <w:bottom w:val="single" w:sz="4" w:space="0" w:color="auto"/>
              <w:right w:val="single" w:sz="4" w:space="0" w:color="auto"/>
            </w:tcBorders>
            <w:shd w:val="clear" w:color="auto" w:fill="auto"/>
            <w:noWrap/>
            <w:vAlign w:val="center"/>
          </w:tcPr>
          <w:p w:rsidR="00541CDB" w:rsidRDefault="00541CDB" w:rsidP="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 有</w:t>
            </w:r>
          </w:p>
        </w:tc>
        <w:tc>
          <w:tcPr>
            <w:tcW w:w="992" w:type="dxa"/>
            <w:tcBorders>
              <w:top w:val="nil"/>
              <w:left w:val="nil"/>
              <w:bottom w:val="single" w:sz="4" w:space="0" w:color="auto"/>
              <w:right w:val="single" w:sz="4" w:space="0" w:color="auto"/>
            </w:tcBorders>
            <w:shd w:val="clear" w:color="auto" w:fill="auto"/>
            <w:noWrap/>
            <w:vAlign w:val="center"/>
          </w:tcPr>
          <w:p w:rsidR="00541CDB" w:rsidRDefault="00541CDB">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noWrap/>
            <w:vAlign w:val="center"/>
          </w:tcPr>
          <w:p w:rsidR="00541CDB" w:rsidRDefault="00541CDB">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noWrap/>
            <w:vAlign w:val="center"/>
          </w:tcPr>
          <w:p w:rsidR="00541CDB" w:rsidRDefault="00541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100 %</w:t>
            </w:r>
          </w:p>
        </w:tc>
      </w:tr>
      <w:tr w:rsidR="00541CDB">
        <w:trPr>
          <w:trHeight w:val="397"/>
        </w:trPr>
        <w:tc>
          <w:tcPr>
            <w:tcW w:w="2410" w:type="dxa"/>
            <w:tcBorders>
              <w:top w:val="nil"/>
              <w:left w:val="single" w:sz="4" w:space="0" w:color="auto"/>
              <w:bottom w:val="single" w:sz="4" w:space="0" w:color="auto"/>
              <w:right w:val="single" w:sz="4" w:space="0" w:color="auto"/>
            </w:tcBorders>
            <w:shd w:val="clear" w:color="auto" w:fill="auto"/>
            <w:noWrap/>
            <w:vAlign w:val="center"/>
          </w:tcPr>
          <w:p w:rsidR="00541CDB" w:rsidRDefault="00541CDB">
            <w:pPr>
              <w:widowControl/>
              <w:jc w:val="left"/>
              <w:textAlignment w:val="center"/>
              <w:rPr>
                <w:rFonts w:ascii="等线" w:eastAsia="等线" w:hAnsi="等线" w:cs="宋体"/>
                <w:color w:val="000000"/>
                <w:kern w:val="0"/>
                <w:sz w:val="22"/>
                <w:highlight w:val="red"/>
              </w:rPr>
            </w:pPr>
            <w:r>
              <w:rPr>
                <w:rFonts w:ascii="宋体" w:eastAsia="宋体" w:hAnsi="宋体" w:cs="宋体" w:hint="eastAsia"/>
                <w:color w:val="000000"/>
                <w:kern w:val="0"/>
                <w:szCs w:val="21"/>
              </w:rPr>
              <w:t>违法违纪情况</w:t>
            </w:r>
          </w:p>
        </w:tc>
        <w:tc>
          <w:tcPr>
            <w:tcW w:w="1781" w:type="dxa"/>
            <w:tcBorders>
              <w:top w:val="nil"/>
              <w:left w:val="nil"/>
              <w:bottom w:val="single" w:sz="4" w:space="0" w:color="auto"/>
              <w:right w:val="single" w:sz="4" w:space="0" w:color="auto"/>
            </w:tcBorders>
            <w:shd w:val="clear" w:color="auto" w:fill="auto"/>
            <w:noWrap/>
            <w:vAlign w:val="center"/>
          </w:tcPr>
          <w:p w:rsidR="00541CDB" w:rsidRPr="00541CDB" w:rsidRDefault="00541CDB">
            <w:pPr>
              <w:widowControl/>
              <w:jc w:val="center"/>
              <w:textAlignment w:val="center"/>
              <w:rPr>
                <w:rFonts w:ascii="宋体" w:eastAsia="宋体" w:hAnsi="宋体" w:cs="宋体"/>
                <w:color w:val="000000"/>
                <w:kern w:val="0"/>
                <w:szCs w:val="21"/>
              </w:rPr>
            </w:pPr>
            <w:r w:rsidRPr="00541CDB">
              <w:rPr>
                <w:rFonts w:ascii="宋体" w:eastAsia="宋体" w:hAnsi="宋体" w:cs="宋体" w:hint="eastAsia"/>
                <w:color w:val="000000"/>
                <w:kern w:val="0"/>
                <w:szCs w:val="21"/>
              </w:rPr>
              <w:t>无</w:t>
            </w:r>
          </w:p>
        </w:tc>
        <w:tc>
          <w:tcPr>
            <w:tcW w:w="1338" w:type="dxa"/>
            <w:tcBorders>
              <w:top w:val="nil"/>
              <w:left w:val="nil"/>
              <w:bottom w:val="single" w:sz="4" w:space="0" w:color="auto"/>
              <w:right w:val="single" w:sz="4" w:space="0" w:color="auto"/>
            </w:tcBorders>
            <w:shd w:val="clear" w:color="auto" w:fill="auto"/>
            <w:noWrap/>
            <w:vAlign w:val="center"/>
          </w:tcPr>
          <w:p w:rsidR="00541CDB" w:rsidRPr="00541CDB" w:rsidRDefault="00541CDB" w:rsidP="00E83FE3">
            <w:pPr>
              <w:widowControl/>
              <w:jc w:val="center"/>
              <w:textAlignment w:val="center"/>
              <w:rPr>
                <w:rFonts w:ascii="宋体" w:eastAsia="宋体" w:hAnsi="宋体" w:cs="宋体"/>
                <w:color w:val="000000"/>
                <w:kern w:val="0"/>
                <w:szCs w:val="21"/>
              </w:rPr>
            </w:pPr>
            <w:r w:rsidRPr="00541CDB">
              <w:rPr>
                <w:rFonts w:ascii="宋体" w:eastAsia="宋体" w:hAnsi="宋体" w:cs="宋体" w:hint="eastAsia"/>
                <w:color w:val="000000"/>
                <w:kern w:val="0"/>
                <w:szCs w:val="21"/>
              </w:rPr>
              <w:t>无</w:t>
            </w:r>
          </w:p>
        </w:tc>
        <w:tc>
          <w:tcPr>
            <w:tcW w:w="992" w:type="dxa"/>
            <w:tcBorders>
              <w:top w:val="nil"/>
              <w:left w:val="nil"/>
              <w:bottom w:val="single" w:sz="4" w:space="0" w:color="auto"/>
              <w:right w:val="single" w:sz="4" w:space="0" w:color="auto"/>
            </w:tcBorders>
            <w:shd w:val="clear" w:color="auto" w:fill="auto"/>
            <w:noWrap/>
            <w:vAlign w:val="center"/>
          </w:tcPr>
          <w:p w:rsidR="00541CDB" w:rsidRPr="00541CDB" w:rsidRDefault="00541CDB">
            <w:pPr>
              <w:widowControl/>
              <w:jc w:val="righ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    </w:t>
            </w:r>
          </w:p>
        </w:tc>
        <w:tc>
          <w:tcPr>
            <w:tcW w:w="992" w:type="dxa"/>
            <w:tcBorders>
              <w:top w:val="nil"/>
              <w:left w:val="nil"/>
              <w:bottom w:val="single" w:sz="4" w:space="0" w:color="auto"/>
              <w:right w:val="single" w:sz="4" w:space="0" w:color="auto"/>
            </w:tcBorders>
            <w:shd w:val="clear" w:color="auto" w:fill="auto"/>
            <w:noWrap/>
            <w:vAlign w:val="center"/>
          </w:tcPr>
          <w:p w:rsidR="00541CDB" w:rsidRPr="00541CDB" w:rsidRDefault="00541CDB">
            <w:pPr>
              <w:widowControl/>
              <w:jc w:val="right"/>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541CDB" w:rsidRDefault="00541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100 %</w:t>
            </w:r>
          </w:p>
        </w:tc>
      </w:tr>
      <w:tr w:rsidR="00065B83">
        <w:trPr>
          <w:trHeight w:val="36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992" w:type="dxa"/>
            <w:tcBorders>
              <w:top w:val="nil"/>
              <w:left w:val="nil"/>
              <w:bottom w:val="single" w:sz="4" w:space="0" w:color="auto"/>
              <w:right w:val="single" w:sz="4" w:space="0" w:color="auto"/>
            </w:tcBorders>
            <w:shd w:val="clear" w:color="auto" w:fill="auto"/>
            <w:noWrap/>
            <w:vAlign w:val="center"/>
          </w:tcPr>
          <w:p w:rsidR="00065B83" w:rsidRDefault="00541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tcPr>
          <w:p w:rsidR="00065B83" w:rsidRDefault="00541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541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r w:rsidR="00026AD0">
              <w:rPr>
                <w:rFonts w:ascii="等线" w:eastAsia="等线" w:hAnsi="等线" w:cs="宋体" w:hint="eastAsia"/>
                <w:color w:val="000000"/>
                <w:kern w:val="0"/>
                <w:sz w:val="22"/>
              </w:rPr>
              <w:t>%</w:t>
            </w:r>
          </w:p>
        </w:tc>
      </w:tr>
    </w:tbl>
    <w:p w:rsidR="00065B83" w:rsidRDefault="00026AD0" w:rsidP="00982C4A">
      <w:pPr>
        <w:ind w:firstLineChars="200" w:firstLine="480"/>
        <w:rPr>
          <w:sz w:val="24"/>
          <w:szCs w:val="24"/>
        </w:rPr>
      </w:pPr>
      <w:r>
        <w:rPr>
          <w:rFonts w:hint="eastAsia"/>
          <w:b/>
          <w:bCs/>
          <w:sz w:val="24"/>
          <w:szCs w:val="24"/>
        </w:rPr>
        <w:t>单位获奖情况：</w:t>
      </w:r>
      <w:r w:rsidR="00A65BB0">
        <w:rPr>
          <w:rFonts w:hint="eastAsia"/>
          <w:b/>
          <w:bCs/>
          <w:sz w:val="24"/>
          <w:szCs w:val="24"/>
        </w:rPr>
        <w:t>2</w:t>
      </w:r>
      <w:r w:rsidR="00A65BB0" w:rsidRPr="00A65BB0">
        <w:rPr>
          <w:rFonts w:hint="eastAsia"/>
          <w:sz w:val="24"/>
          <w:szCs w:val="24"/>
        </w:rPr>
        <w:t>022年单位有获奖，</w:t>
      </w:r>
      <w:r>
        <w:rPr>
          <w:rFonts w:hint="eastAsia"/>
          <w:sz w:val="24"/>
          <w:szCs w:val="24"/>
        </w:rPr>
        <w:t>该指标分值</w:t>
      </w:r>
      <w:r w:rsidR="00541CDB">
        <w:rPr>
          <w:rFonts w:hint="eastAsia"/>
          <w:sz w:val="24"/>
          <w:szCs w:val="24"/>
        </w:rPr>
        <w:t>2</w:t>
      </w:r>
      <w:r>
        <w:rPr>
          <w:sz w:val="24"/>
          <w:szCs w:val="24"/>
        </w:rPr>
        <w:t>分，根据评价</w:t>
      </w:r>
      <w:r>
        <w:rPr>
          <w:rFonts w:hint="eastAsia"/>
          <w:sz w:val="24"/>
          <w:szCs w:val="24"/>
        </w:rPr>
        <w:t>标准自评得分2</w:t>
      </w:r>
      <w:r>
        <w:rPr>
          <w:sz w:val="24"/>
          <w:szCs w:val="24"/>
        </w:rPr>
        <w:t>分，得分率</w:t>
      </w:r>
      <w:r w:rsidR="00A65BB0">
        <w:rPr>
          <w:rFonts w:hint="eastAsia"/>
          <w:sz w:val="24"/>
          <w:szCs w:val="24"/>
        </w:rPr>
        <w:t>100</w:t>
      </w:r>
      <w:r>
        <w:rPr>
          <w:sz w:val="24"/>
          <w:szCs w:val="24"/>
        </w:rPr>
        <w:t>%</w:t>
      </w:r>
      <w:r>
        <w:rPr>
          <w:rFonts w:hint="eastAsia"/>
          <w:sz w:val="24"/>
          <w:szCs w:val="24"/>
        </w:rPr>
        <w:t>。</w:t>
      </w:r>
    </w:p>
    <w:p w:rsidR="00065B83" w:rsidRDefault="00026AD0" w:rsidP="00982C4A">
      <w:pPr>
        <w:ind w:firstLineChars="200" w:firstLine="480"/>
        <w:rPr>
          <w:sz w:val="24"/>
          <w:szCs w:val="24"/>
        </w:rPr>
      </w:pPr>
      <w:r>
        <w:rPr>
          <w:rFonts w:hint="eastAsia"/>
          <w:b/>
          <w:bCs/>
          <w:sz w:val="24"/>
          <w:szCs w:val="24"/>
        </w:rPr>
        <w:t>违法违纪情况：</w:t>
      </w:r>
      <w:r>
        <w:rPr>
          <w:rFonts w:hint="eastAsia"/>
          <w:sz w:val="24"/>
          <w:szCs w:val="24"/>
        </w:rPr>
        <w:t>2022年</w:t>
      </w:r>
      <w:r>
        <w:rPr>
          <w:sz w:val="24"/>
          <w:szCs w:val="24"/>
        </w:rPr>
        <w:t>未出现在国家层面督查或人大审计、监</w:t>
      </w:r>
      <w:r>
        <w:rPr>
          <w:rFonts w:hint="eastAsia"/>
          <w:sz w:val="24"/>
          <w:szCs w:val="24"/>
        </w:rPr>
        <w:t>察等监督监察时发现问题被问责的情况，该指标权重</w:t>
      </w:r>
      <w:r w:rsidR="00A65BB0">
        <w:rPr>
          <w:rFonts w:hint="eastAsia"/>
          <w:sz w:val="24"/>
          <w:szCs w:val="24"/>
        </w:rPr>
        <w:t>3</w:t>
      </w:r>
      <w:r>
        <w:rPr>
          <w:sz w:val="24"/>
          <w:szCs w:val="24"/>
        </w:rPr>
        <w:t>分，自评</w:t>
      </w:r>
      <w:r>
        <w:rPr>
          <w:rFonts w:hint="eastAsia"/>
          <w:sz w:val="24"/>
          <w:szCs w:val="24"/>
        </w:rPr>
        <w:t>得分</w:t>
      </w:r>
      <w:r w:rsidR="00A65BB0">
        <w:rPr>
          <w:rFonts w:hint="eastAsia"/>
          <w:sz w:val="24"/>
          <w:szCs w:val="24"/>
        </w:rPr>
        <w:t>3</w:t>
      </w:r>
      <w:r>
        <w:rPr>
          <w:sz w:val="24"/>
          <w:szCs w:val="24"/>
        </w:rPr>
        <w:t>分，得分率为</w:t>
      </w:r>
      <w:r>
        <w:rPr>
          <w:rFonts w:hint="eastAsia"/>
          <w:sz w:val="24"/>
          <w:szCs w:val="24"/>
        </w:rPr>
        <w:t>10</w:t>
      </w:r>
      <w:r>
        <w:rPr>
          <w:sz w:val="24"/>
          <w:szCs w:val="24"/>
        </w:rPr>
        <w:t>0%。</w:t>
      </w:r>
    </w:p>
    <w:p w:rsidR="00065B83" w:rsidRDefault="00026AD0" w:rsidP="00982C4A">
      <w:pPr>
        <w:ind w:firstLineChars="200" w:firstLine="480"/>
        <w:rPr>
          <w:b/>
          <w:bCs/>
          <w:sz w:val="24"/>
          <w:szCs w:val="24"/>
        </w:rPr>
      </w:pPr>
      <w:r>
        <w:rPr>
          <w:rFonts w:hint="eastAsia"/>
          <w:b/>
          <w:bCs/>
          <w:sz w:val="24"/>
          <w:szCs w:val="24"/>
        </w:rPr>
        <w:t>3</w:t>
      </w:r>
      <w:r>
        <w:rPr>
          <w:b/>
          <w:bCs/>
          <w:sz w:val="24"/>
          <w:szCs w:val="24"/>
        </w:rPr>
        <w:t>、能力建设</w:t>
      </w:r>
    </w:p>
    <w:p w:rsidR="00065B83" w:rsidRDefault="00026AD0">
      <w:pPr>
        <w:ind w:firstLineChars="200" w:firstLine="480"/>
        <w:rPr>
          <w:sz w:val="24"/>
          <w:szCs w:val="24"/>
        </w:rPr>
      </w:pPr>
      <w:r>
        <w:rPr>
          <w:rFonts w:hint="eastAsia"/>
          <w:sz w:val="24"/>
          <w:szCs w:val="24"/>
        </w:rPr>
        <w:t>根据《2022年</w:t>
      </w:r>
      <w:r>
        <w:rPr>
          <w:sz w:val="24"/>
          <w:szCs w:val="24"/>
        </w:rPr>
        <w:t>度</w:t>
      </w:r>
      <w:r w:rsidR="003C3537">
        <w:rPr>
          <w:rFonts w:hint="eastAsia"/>
          <w:sz w:val="24"/>
          <w:szCs w:val="24"/>
        </w:rPr>
        <w:t>天祝藏族自治县人民法院</w:t>
      </w:r>
      <w:r>
        <w:rPr>
          <w:sz w:val="24"/>
          <w:szCs w:val="24"/>
        </w:rPr>
        <w:t>省级预算执行情况绩效自</w:t>
      </w:r>
      <w:r>
        <w:rPr>
          <w:rFonts w:hint="eastAsia"/>
          <w:sz w:val="24"/>
          <w:szCs w:val="24"/>
        </w:rPr>
        <w:t>评报表》，一级指标能力建设下设</w:t>
      </w:r>
      <w:r w:rsidR="00A65BB0">
        <w:rPr>
          <w:rFonts w:hint="eastAsia"/>
          <w:sz w:val="24"/>
          <w:szCs w:val="24"/>
        </w:rPr>
        <w:t>3</w:t>
      </w:r>
      <w:r>
        <w:rPr>
          <w:sz w:val="24"/>
          <w:szCs w:val="24"/>
        </w:rPr>
        <w:t>个二级指标</w:t>
      </w:r>
      <w:r>
        <w:rPr>
          <w:rFonts w:hint="eastAsia"/>
          <w:sz w:val="24"/>
          <w:szCs w:val="24"/>
        </w:rPr>
        <w:t>,</w:t>
      </w:r>
      <w:r w:rsidR="00A65BB0">
        <w:rPr>
          <w:rFonts w:hint="eastAsia"/>
          <w:sz w:val="24"/>
          <w:szCs w:val="24"/>
        </w:rPr>
        <w:t>3</w:t>
      </w:r>
      <w:r>
        <w:rPr>
          <w:sz w:val="24"/>
          <w:szCs w:val="24"/>
        </w:rPr>
        <w:t>个三级指标，指标</w:t>
      </w:r>
      <w:r>
        <w:rPr>
          <w:rFonts w:hint="eastAsia"/>
          <w:sz w:val="24"/>
          <w:szCs w:val="24"/>
        </w:rPr>
        <w:t>权重合计10</w:t>
      </w:r>
      <w:r>
        <w:rPr>
          <w:sz w:val="24"/>
          <w:szCs w:val="24"/>
        </w:rPr>
        <w:t>分，自评得分</w:t>
      </w:r>
      <w:r>
        <w:rPr>
          <w:rFonts w:hint="eastAsia"/>
          <w:sz w:val="24"/>
          <w:szCs w:val="24"/>
        </w:rPr>
        <w:t xml:space="preserve"> </w:t>
      </w:r>
      <w:r w:rsidR="00A65BB0">
        <w:rPr>
          <w:rFonts w:hint="eastAsia"/>
          <w:sz w:val="24"/>
          <w:szCs w:val="24"/>
        </w:rPr>
        <w:t>10</w:t>
      </w:r>
      <w:r>
        <w:rPr>
          <w:sz w:val="24"/>
          <w:szCs w:val="24"/>
        </w:rPr>
        <w:t>分，得分率为</w:t>
      </w:r>
      <w:r w:rsidR="00A65BB0">
        <w:rPr>
          <w:rFonts w:hint="eastAsia"/>
          <w:sz w:val="24"/>
          <w:szCs w:val="24"/>
        </w:rPr>
        <w:t>100</w:t>
      </w:r>
      <w:r>
        <w:rPr>
          <w:sz w:val="24"/>
          <w:szCs w:val="24"/>
        </w:rPr>
        <w:t>%。</w:t>
      </w:r>
    </w:p>
    <w:tbl>
      <w:tblPr>
        <w:tblW w:w="8931" w:type="dxa"/>
        <w:tblInd w:w="-289" w:type="dxa"/>
        <w:tblLook w:val="04A0"/>
      </w:tblPr>
      <w:tblGrid>
        <w:gridCol w:w="2552"/>
        <w:gridCol w:w="1560"/>
        <w:gridCol w:w="1417"/>
        <w:gridCol w:w="1134"/>
        <w:gridCol w:w="1134"/>
        <w:gridCol w:w="1134"/>
      </w:tblGrid>
      <w:tr w:rsidR="00065B83">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065B83">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中期规划建设完备程度</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完备</w:t>
            </w:r>
          </w:p>
        </w:tc>
        <w:tc>
          <w:tcPr>
            <w:tcW w:w="14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完备</w:t>
            </w:r>
          </w:p>
        </w:tc>
        <w:tc>
          <w:tcPr>
            <w:tcW w:w="1134" w:type="dxa"/>
            <w:tcBorders>
              <w:top w:val="nil"/>
              <w:left w:val="nil"/>
              <w:bottom w:val="single" w:sz="4" w:space="0" w:color="auto"/>
              <w:right w:val="single" w:sz="4" w:space="0" w:color="auto"/>
            </w:tcBorders>
            <w:shd w:val="clear" w:color="auto" w:fill="auto"/>
            <w:noWrap/>
            <w:vAlign w:val="center"/>
          </w:tcPr>
          <w:p w:rsidR="00065B83" w:rsidRPr="00A65BB0" w:rsidRDefault="00A65BB0">
            <w:pPr>
              <w:widowControl/>
              <w:jc w:val="right"/>
              <w:textAlignment w:val="center"/>
              <w:rPr>
                <w:rFonts w:ascii="宋体" w:eastAsia="宋体" w:hAnsi="宋体" w:cs="宋体"/>
                <w:color w:val="000000"/>
                <w:kern w:val="0"/>
                <w:szCs w:val="21"/>
              </w:rPr>
            </w:pPr>
            <w:r w:rsidRPr="00A65BB0">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vAlign w:val="center"/>
          </w:tcPr>
          <w:p w:rsidR="00065B83" w:rsidRPr="00A65BB0" w:rsidRDefault="00A65BB0">
            <w:pPr>
              <w:widowControl/>
              <w:jc w:val="right"/>
              <w:textAlignment w:val="center"/>
              <w:rPr>
                <w:rFonts w:ascii="宋体" w:eastAsia="宋体" w:hAnsi="宋体" w:cs="宋体"/>
                <w:color w:val="000000"/>
                <w:kern w:val="0"/>
                <w:szCs w:val="21"/>
              </w:rPr>
            </w:pPr>
            <w:r w:rsidRPr="00A65BB0">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tcPr>
          <w:p w:rsidR="00065B83" w:rsidRDefault="00A65BB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r w:rsidR="00026AD0">
              <w:rPr>
                <w:rFonts w:ascii="等线" w:eastAsia="等线" w:hAnsi="等线" w:cs="宋体" w:hint="eastAsia"/>
                <w:color w:val="000000"/>
                <w:kern w:val="0"/>
                <w:sz w:val="22"/>
              </w:rPr>
              <w:t>%</w:t>
            </w:r>
          </w:p>
        </w:tc>
      </w:tr>
      <w:tr w:rsidR="00A65BB0">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A65BB0" w:rsidRDefault="00A65BB0" w:rsidP="00E83FE3">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lastRenderedPageBreak/>
              <w:t>人员培训机制完备性</w:t>
            </w:r>
          </w:p>
        </w:tc>
        <w:tc>
          <w:tcPr>
            <w:tcW w:w="1560" w:type="dxa"/>
            <w:tcBorders>
              <w:top w:val="nil"/>
              <w:left w:val="nil"/>
              <w:bottom w:val="single" w:sz="4" w:space="0" w:color="auto"/>
              <w:right w:val="single" w:sz="4" w:space="0" w:color="auto"/>
            </w:tcBorders>
            <w:shd w:val="clear" w:color="auto" w:fill="auto"/>
            <w:noWrap/>
            <w:vAlign w:val="center"/>
          </w:tcPr>
          <w:p w:rsidR="00A65BB0" w:rsidRDefault="00A65BB0" w:rsidP="00E83FE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完备</w:t>
            </w:r>
          </w:p>
        </w:tc>
        <w:tc>
          <w:tcPr>
            <w:tcW w:w="1417" w:type="dxa"/>
            <w:tcBorders>
              <w:top w:val="nil"/>
              <w:left w:val="nil"/>
              <w:bottom w:val="single" w:sz="4" w:space="0" w:color="auto"/>
              <w:right w:val="single" w:sz="4" w:space="0" w:color="auto"/>
            </w:tcBorders>
            <w:shd w:val="clear" w:color="auto" w:fill="auto"/>
            <w:noWrap/>
            <w:vAlign w:val="center"/>
          </w:tcPr>
          <w:p w:rsidR="00A65BB0" w:rsidRDefault="00A65BB0" w:rsidP="00E83FE3">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完备</w:t>
            </w:r>
          </w:p>
        </w:tc>
        <w:tc>
          <w:tcPr>
            <w:tcW w:w="1134" w:type="dxa"/>
            <w:tcBorders>
              <w:top w:val="nil"/>
              <w:left w:val="nil"/>
              <w:bottom w:val="single" w:sz="4" w:space="0" w:color="auto"/>
              <w:right w:val="single" w:sz="4" w:space="0" w:color="auto"/>
            </w:tcBorders>
            <w:shd w:val="clear" w:color="auto" w:fill="auto"/>
            <w:noWrap/>
            <w:vAlign w:val="center"/>
          </w:tcPr>
          <w:p w:rsidR="00A65BB0" w:rsidRPr="00A65BB0" w:rsidRDefault="00A65BB0" w:rsidP="00E83FE3">
            <w:pPr>
              <w:widowControl/>
              <w:jc w:val="righ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    </w:t>
            </w:r>
          </w:p>
        </w:tc>
        <w:tc>
          <w:tcPr>
            <w:tcW w:w="1134" w:type="dxa"/>
            <w:tcBorders>
              <w:top w:val="nil"/>
              <w:left w:val="nil"/>
              <w:bottom w:val="single" w:sz="4" w:space="0" w:color="auto"/>
              <w:right w:val="single" w:sz="4" w:space="0" w:color="auto"/>
            </w:tcBorders>
            <w:shd w:val="clear" w:color="auto" w:fill="auto"/>
            <w:noWrap/>
            <w:vAlign w:val="center"/>
          </w:tcPr>
          <w:p w:rsidR="00A65BB0" w:rsidRPr="00A65BB0" w:rsidRDefault="00A65BB0" w:rsidP="00E83FE3">
            <w:pPr>
              <w:widowControl/>
              <w:jc w:val="right"/>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tcPr>
          <w:p w:rsidR="00A65BB0" w:rsidRDefault="00A65BB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65B83">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档案管理完备性</w:t>
            </w:r>
          </w:p>
        </w:tc>
        <w:tc>
          <w:tcPr>
            <w:tcW w:w="1560"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Cs w:val="21"/>
              </w:rPr>
              <w:t>完备</w:t>
            </w:r>
          </w:p>
        </w:tc>
        <w:tc>
          <w:tcPr>
            <w:tcW w:w="1417"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完备</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A65BB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3</w:t>
            </w:r>
            <w:r w:rsidR="00026AD0">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A65BB0">
            <w:pPr>
              <w:widowControl/>
              <w:jc w:val="right"/>
              <w:textAlignment w:val="center"/>
              <w:rPr>
                <w:rFonts w:ascii="等线" w:eastAsia="等线" w:hAnsi="等线" w:cs="宋体"/>
                <w:color w:val="000000"/>
                <w:kern w:val="0"/>
                <w:sz w:val="22"/>
              </w:rPr>
            </w:pPr>
            <w:r>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A65BB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r w:rsidR="00026AD0">
              <w:rPr>
                <w:rFonts w:ascii="等线" w:eastAsia="等线" w:hAnsi="等线" w:cs="宋体" w:hint="eastAsia"/>
                <w:color w:val="000000"/>
                <w:kern w:val="0"/>
                <w:sz w:val="22"/>
              </w:rPr>
              <w:t>%</w:t>
            </w:r>
          </w:p>
        </w:tc>
      </w:tr>
      <w:tr w:rsidR="00065B83">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A65BB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A65BB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100</w:t>
            </w:r>
            <w:r w:rsidR="00026AD0">
              <w:rPr>
                <w:rFonts w:ascii="等线" w:eastAsia="等线" w:hAnsi="等线" w:cs="宋体" w:hint="eastAsia"/>
                <w:b/>
                <w:bCs/>
                <w:color w:val="000000"/>
                <w:kern w:val="0"/>
                <w:sz w:val="22"/>
              </w:rPr>
              <w:t>%</w:t>
            </w:r>
          </w:p>
        </w:tc>
      </w:tr>
    </w:tbl>
    <w:p w:rsidR="00065B83" w:rsidRDefault="00026AD0" w:rsidP="00982C4A">
      <w:pPr>
        <w:ind w:firstLineChars="200" w:firstLine="480"/>
        <w:rPr>
          <w:sz w:val="24"/>
          <w:szCs w:val="24"/>
        </w:rPr>
      </w:pPr>
      <w:r>
        <w:rPr>
          <w:rFonts w:hint="eastAsia"/>
          <w:b/>
          <w:bCs/>
          <w:sz w:val="24"/>
          <w:szCs w:val="24"/>
        </w:rPr>
        <w:t>中期规划建设完备程度：</w:t>
      </w:r>
      <w:r>
        <w:rPr>
          <w:rFonts w:hint="eastAsia"/>
          <w:sz w:val="24"/>
          <w:szCs w:val="24"/>
        </w:rPr>
        <w:t>我院中期规划明确完整、内容全面可行，认真落实中央、省市和县委关于政法队伍教育整顿的安排部署，跟班先进找差距等做法，但与规定还有差距。该指标权重</w:t>
      </w:r>
      <w:r w:rsidR="002A7A74">
        <w:rPr>
          <w:rFonts w:hint="eastAsia"/>
          <w:sz w:val="24"/>
          <w:szCs w:val="24"/>
        </w:rPr>
        <w:t>4</w:t>
      </w:r>
      <w:r>
        <w:rPr>
          <w:rFonts w:hint="eastAsia"/>
          <w:sz w:val="24"/>
          <w:szCs w:val="24"/>
        </w:rPr>
        <w:t>分，自评得分</w:t>
      </w:r>
      <w:r w:rsidR="002A7A74">
        <w:rPr>
          <w:rFonts w:hint="eastAsia"/>
          <w:sz w:val="24"/>
          <w:szCs w:val="24"/>
        </w:rPr>
        <w:t>4</w:t>
      </w:r>
      <w:r>
        <w:rPr>
          <w:rFonts w:hint="eastAsia"/>
          <w:sz w:val="24"/>
          <w:szCs w:val="24"/>
        </w:rPr>
        <w:t>分，得分率为</w:t>
      </w:r>
      <w:r w:rsidR="002A7A74">
        <w:rPr>
          <w:rFonts w:hint="eastAsia"/>
          <w:sz w:val="24"/>
          <w:szCs w:val="24"/>
        </w:rPr>
        <w:t>100</w:t>
      </w:r>
      <w:r>
        <w:rPr>
          <w:rFonts w:hint="eastAsia"/>
          <w:sz w:val="24"/>
          <w:szCs w:val="24"/>
        </w:rPr>
        <w:t>%。</w:t>
      </w:r>
    </w:p>
    <w:p w:rsidR="00065B83" w:rsidRDefault="00026AD0" w:rsidP="00982C4A">
      <w:pPr>
        <w:ind w:firstLineChars="200" w:firstLine="480"/>
        <w:rPr>
          <w:sz w:val="24"/>
          <w:szCs w:val="24"/>
        </w:rPr>
      </w:pPr>
      <w:r>
        <w:rPr>
          <w:rFonts w:hint="eastAsia"/>
          <w:b/>
          <w:bCs/>
          <w:sz w:val="24"/>
          <w:szCs w:val="24"/>
        </w:rPr>
        <w:t>人员培训机制完备性：</w:t>
      </w:r>
      <w:r>
        <w:rPr>
          <w:rFonts w:hint="eastAsia"/>
          <w:sz w:val="24"/>
          <w:szCs w:val="24"/>
        </w:rPr>
        <w:t>我院大力加强短期岗位培训，参加、举办了刑事、民事、行政、执行、信访和综合等各类业务培训班11场次；提前完成专项培训任务 ，经过几年的教育培训工作，提高了法院干部队伍的学历层次和业务素质，进一步强化了法官的职业素养，提升了法官的庭审驾驭能力、裁判文书制作能力和法律适用能力。指标权重</w:t>
      </w:r>
      <w:r w:rsidR="002A7A74">
        <w:rPr>
          <w:rFonts w:hint="eastAsia"/>
          <w:sz w:val="24"/>
          <w:szCs w:val="24"/>
        </w:rPr>
        <w:t>3</w:t>
      </w:r>
      <w:r>
        <w:rPr>
          <w:sz w:val="24"/>
          <w:szCs w:val="24"/>
        </w:rPr>
        <w:t>分，自评得分</w:t>
      </w:r>
      <w:r w:rsidR="002A7A74">
        <w:rPr>
          <w:rFonts w:hint="eastAsia"/>
          <w:sz w:val="24"/>
          <w:szCs w:val="24"/>
        </w:rPr>
        <w:t>3</w:t>
      </w:r>
      <w:r>
        <w:rPr>
          <w:rFonts w:hint="eastAsia"/>
          <w:sz w:val="24"/>
          <w:szCs w:val="24"/>
        </w:rPr>
        <w:t xml:space="preserve"> 分，得分率为100 </w:t>
      </w:r>
      <w:r>
        <w:rPr>
          <w:sz w:val="24"/>
          <w:szCs w:val="24"/>
        </w:rPr>
        <w:t>%。</w:t>
      </w:r>
    </w:p>
    <w:p w:rsidR="00065B83" w:rsidRDefault="00026AD0" w:rsidP="00982C4A">
      <w:pPr>
        <w:ind w:left="240" w:firstLineChars="100" w:firstLine="240"/>
        <w:rPr>
          <w:sz w:val="24"/>
          <w:szCs w:val="24"/>
        </w:rPr>
      </w:pPr>
      <w:r>
        <w:rPr>
          <w:rFonts w:hint="eastAsia"/>
          <w:b/>
          <w:bCs/>
          <w:sz w:val="24"/>
          <w:szCs w:val="24"/>
        </w:rPr>
        <w:t>档案管理完备性：</w:t>
      </w:r>
      <w:r>
        <w:rPr>
          <w:rFonts w:hint="eastAsia"/>
          <w:sz w:val="24"/>
          <w:szCs w:val="24"/>
        </w:rPr>
        <w:t>我院档案管理工作完成较好，档案收集、档案保管方面管理到位，并设有档案管理的专职人员。指标权重</w:t>
      </w:r>
      <w:r w:rsidR="002A7A74">
        <w:rPr>
          <w:rFonts w:hint="eastAsia"/>
          <w:sz w:val="24"/>
          <w:szCs w:val="24"/>
        </w:rPr>
        <w:t>3</w:t>
      </w:r>
      <w:r>
        <w:rPr>
          <w:rFonts w:hint="eastAsia"/>
          <w:sz w:val="24"/>
          <w:szCs w:val="24"/>
        </w:rPr>
        <w:t xml:space="preserve">分，自评得分 </w:t>
      </w:r>
      <w:r w:rsidR="002A7A74">
        <w:rPr>
          <w:rFonts w:hint="eastAsia"/>
          <w:sz w:val="24"/>
          <w:szCs w:val="24"/>
        </w:rPr>
        <w:t>3</w:t>
      </w:r>
      <w:r>
        <w:rPr>
          <w:rFonts w:hint="eastAsia"/>
          <w:sz w:val="24"/>
          <w:szCs w:val="24"/>
        </w:rPr>
        <w:t>分，得分率为</w:t>
      </w:r>
      <w:r w:rsidR="002A7A74">
        <w:rPr>
          <w:rFonts w:hint="eastAsia"/>
          <w:sz w:val="24"/>
          <w:szCs w:val="24"/>
        </w:rPr>
        <w:t>100</w:t>
      </w:r>
      <w:r>
        <w:rPr>
          <w:rFonts w:hint="eastAsia"/>
          <w:sz w:val="24"/>
          <w:szCs w:val="24"/>
        </w:rPr>
        <w:t xml:space="preserve">%。 </w:t>
      </w:r>
    </w:p>
    <w:p w:rsidR="00065B83" w:rsidRDefault="00026AD0" w:rsidP="00982C4A">
      <w:pPr>
        <w:ind w:left="240" w:firstLineChars="100" w:firstLine="240"/>
        <w:rPr>
          <w:b/>
          <w:bCs/>
          <w:sz w:val="24"/>
          <w:szCs w:val="24"/>
        </w:rPr>
      </w:pPr>
      <w:r>
        <w:rPr>
          <w:rFonts w:hint="eastAsia"/>
          <w:b/>
          <w:bCs/>
          <w:sz w:val="24"/>
          <w:szCs w:val="24"/>
        </w:rPr>
        <w:t xml:space="preserve">4、服务对象满意度 </w:t>
      </w:r>
    </w:p>
    <w:p w:rsidR="00065B83" w:rsidRDefault="00026AD0">
      <w:pPr>
        <w:ind w:firstLineChars="200" w:firstLine="480"/>
      </w:pPr>
      <w:r>
        <w:rPr>
          <w:rFonts w:hint="eastAsia"/>
          <w:sz w:val="24"/>
          <w:szCs w:val="24"/>
        </w:rPr>
        <w:t>根据《2022年</w:t>
      </w:r>
      <w:r>
        <w:rPr>
          <w:sz w:val="24"/>
          <w:szCs w:val="24"/>
        </w:rPr>
        <w:t>度</w:t>
      </w:r>
      <w:r w:rsidR="003C3537">
        <w:rPr>
          <w:rFonts w:hint="eastAsia"/>
          <w:sz w:val="24"/>
          <w:szCs w:val="24"/>
        </w:rPr>
        <w:t>天祝藏族自治县人民法院</w:t>
      </w:r>
      <w:r>
        <w:rPr>
          <w:sz w:val="24"/>
          <w:szCs w:val="24"/>
        </w:rPr>
        <w:t>省级预算执行情况绩效自</w:t>
      </w:r>
      <w:r>
        <w:rPr>
          <w:rFonts w:hint="eastAsia"/>
          <w:sz w:val="24"/>
          <w:szCs w:val="24"/>
        </w:rPr>
        <w:t>评报表》，一级指标服务满意度下设</w:t>
      </w:r>
      <w:r w:rsidR="002A7A74">
        <w:rPr>
          <w:rFonts w:hint="eastAsia"/>
          <w:sz w:val="24"/>
          <w:szCs w:val="24"/>
        </w:rPr>
        <w:t>1</w:t>
      </w:r>
      <w:r>
        <w:rPr>
          <w:sz w:val="24"/>
          <w:szCs w:val="24"/>
        </w:rPr>
        <w:t>个二级指标</w:t>
      </w:r>
      <w:r>
        <w:rPr>
          <w:rFonts w:hint="eastAsia"/>
          <w:sz w:val="24"/>
          <w:szCs w:val="24"/>
        </w:rPr>
        <w:t>，</w:t>
      </w:r>
      <w:r w:rsidR="002A7A74">
        <w:rPr>
          <w:rFonts w:hint="eastAsia"/>
          <w:sz w:val="24"/>
          <w:szCs w:val="24"/>
        </w:rPr>
        <w:t>1</w:t>
      </w:r>
      <w:r>
        <w:rPr>
          <w:sz w:val="24"/>
          <w:szCs w:val="24"/>
        </w:rPr>
        <w:t>个三级指标，指标</w:t>
      </w:r>
      <w:r>
        <w:rPr>
          <w:rFonts w:hint="eastAsia"/>
          <w:sz w:val="24"/>
          <w:szCs w:val="24"/>
        </w:rPr>
        <w:t>权重合计10</w:t>
      </w:r>
      <w:r>
        <w:rPr>
          <w:sz w:val="24"/>
          <w:szCs w:val="24"/>
        </w:rPr>
        <w:t>分，自评得分</w:t>
      </w:r>
      <w:r w:rsidR="002A7A74">
        <w:rPr>
          <w:rFonts w:hint="eastAsia"/>
          <w:sz w:val="24"/>
          <w:szCs w:val="24"/>
        </w:rPr>
        <w:t>10</w:t>
      </w:r>
      <w:r>
        <w:rPr>
          <w:sz w:val="24"/>
          <w:szCs w:val="24"/>
        </w:rPr>
        <w:t>分，得分率为</w:t>
      </w:r>
      <w:r w:rsidR="002A7A74">
        <w:rPr>
          <w:rFonts w:hint="eastAsia"/>
          <w:sz w:val="24"/>
          <w:szCs w:val="24"/>
        </w:rPr>
        <w:t>10</w:t>
      </w:r>
      <w:r>
        <w:rPr>
          <w:rFonts w:hint="eastAsia"/>
          <w:sz w:val="24"/>
          <w:szCs w:val="24"/>
        </w:rPr>
        <w:t>0</w:t>
      </w:r>
      <w:r>
        <w:rPr>
          <w:sz w:val="24"/>
          <w:szCs w:val="24"/>
        </w:rPr>
        <w:t>%。</w:t>
      </w:r>
    </w:p>
    <w:tbl>
      <w:tblPr>
        <w:tblW w:w="8931" w:type="dxa"/>
        <w:tblInd w:w="-289" w:type="dxa"/>
        <w:tblLook w:val="04A0"/>
      </w:tblPr>
      <w:tblGrid>
        <w:gridCol w:w="2552"/>
        <w:gridCol w:w="1560"/>
        <w:gridCol w:w="1417"/>
        <w:gridCol w:w="1134"/>
        <w:gridCol w:w="1134"/>
        <w:gridCol w:w="1134"/>
      </w:tblGrid>
      <w:tr w:rsidR="00065B83">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065B83">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65B83" w:rsidRDefault="002A7A74">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社会公众满意度</w:t>
            </w:r>
          </w:p>
        </w:tc>
        <w:tc>
          <w:tcPr>
            <w:tcW w:w="1560" w:type="dxa"/>
            <w:tcBorders>
              <w:top w:val="nil"/>
              <w:left w:val="nil"/>
              <w:bottom w:val="single" w:sz="4" w:space="0" w:color="auto"/>
              <w:right w:val="single" w:sz="4" w:space="0" w:color="auto"/>
            </w:tcBorders>
            <w:shd w:val="clear" w:color="auto" w:fill="auto"/>
            <w:noWrap/>
          </w:tcPr>
          <w:p w:rsidR="00065B83" w:rsidRDefault="00026AD0" w:rsidP="002A7A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&gt;=</w:t>
            </w:r>
            <w:r w:rsidR="002A7A74">
              <w:rPr>
                <w:rFonts w:ascii="等线" w:eastAsia="等线" w:hAnsi="等线" w:cs="宋体" w:hint="eastAsia"/>
                <w:color w:val="000000"/>
                <w:kern w:val="0"/>
                <w:sz w:val="22"/>
              </w:rPr>
              <w:t>8</w:t>
            </w:r>
            <w:r>
              <w:rPr>
                <w:rFonts w:ascii="等线" w:eastAsia="等线" w:hAnsi="等线" w:cs="宋体" w:hint="eastAsia"/>
                <w:color w:val="000000"/>
                <w:kern w:val="0"/>
                <w:sz w:val="22"/>
              </w:rPr>
              <w:t>5%</w:t>
            </w:r>
          </w:p>
        </w:tc>
        <w:tc>
          <w:tcPr>
            <w:tcW w:w="1417" w:type="dxa"/>
            <w:tcBorders>
              <w:top w:val="nil"/>
              <w:left w:val="nil"/>
              <w:bottom w:val="single" w:sz="4" w:space="0" w:color="auto"/>
              <w:right w:val="single" w:sz="4" w:space="0" w:color="auto"/>
            </w:tcBorders>
            <w:shd w:val="clear" w:color="auto" w:fill="auto"/>
            <w:noWrap/>
          </w:tcPr>
          <w:p w:rsidR="00065B83" w:rsidRDefault="00026AD0" w:rsidP="002A7A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sidR="002A7A74">
              <w:rPr>
                <w:rFonts w:ascii="等线" w:eastAsia="等线" w:hAnsi="等线" w:cs="宋体" w:hint="eastAsia"/>
                <w:color w:val="000000"/>
                <w:kern w:val="0"/>
                <w:sz w:val="22"/>
              </w:rPr>
              <w:t>0</w:t>
            </w:r>
            <w:r>
              <w:rPr>
                <w:rFonts w:ascii="等线" w:eastAsia="等线" w:hAnsi="等线" w:cs="宋体" w:hint="eastAsia"/>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2A7A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2A7A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noWrap/>
          </w:tcPr>
          <w:p w:rsidR="00065B83" w:rsidRDefault="002A7A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r w:rsidR="00026AD0">
              <w:rPr>
                <w:rFonts w:ascii="等线" w:eastAsia="等线" w:hAnsi="等线" w:cs="宋体" w:hint="eastAsia"/>
                <w:color w:val="000000"/>
                <w:kern w:val="0"/>
                <w:sz w:val="22"/>
              </w:rPr>
              <w:t>%</w:t>
            </w:r>
          </w:p>
        </w:tc>
      </w:tr>
      <w:tr w:rsidR="00065B83">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2A7A74">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65B83" w:rsidRDefault="00026AD0" w:rsidP="002A7A74">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r w:rsidR="002A7A74">
              <w:rPr>
                <w:rFonts w:ascii="等线" w:eastAsia="等线" w:hAnsi="等线" w:cs="宋体" w:hint="eastAsia"/>
                <w:b/>
                <w:bCs/>
                <w:color w:val="000000"/>
                <w:kern w:val="0"/>
                <w:sz w:val="22"/>
              </w:rPr>
              <w:t>100</w:t>
            </w:r>
            <w:r>
              <w:rPr>
                <w:rFonts w:ascii="等线" w:eastAsia="等线" w:hAnsi="等线" w:cs="宋体" w:hint="eastAsia"/>
                <w:b/>
                <w:bCs/>
                <w:color w:val="000000"/>
                <w:kern w:val="0"/>
                <w:sz w:val="22"/>
              </w:rPr>
              <w:t>%</w:t>
            </w:r>
          </w:p>
        </w:tc>
      </w:tr>
    </w:tbl>
    <w:p w:rsidR="00065B83" w:rsidRDefault="00026AD0" w:rsidP="00982C4A">
      <w:pPr>
        <w:ind w:firstLineChars="200" w:firstLine="480"/>
        <w:rPr>
          <w:b/>
          <w:bCs/>
          <w:sz w:val="24"/>
          <w:szCs w:val="24"/>
        </w:rPr>
      </w:pPr>
      <w:r>
        <w:rPr>
          <w:rFonts w:hint="eastAsia"/>
          <w:b/>
          <w:bCs/>
          <w:sz w:val="24"/>
          <w:szCs w:val="24"/>
        </w:rPr>
        <w:t>（四）偏离绩效目标的原因及下一步改进措施</w:t>
      </w:r>
    </w:p>
    <w:p w:rsidR="00065B83" w:rsidRDefault="00026AD0">
      <w:pPr>
        <w:ind w:firstLineChars="200" w:firstLine="480"/>
        <w:rPr>
          <w:b/>
          <w:bCs/>
          <w:sz w:val="24"/>
          <w:szCs w:val="24"/>
        </w:rPr>
      </w:pPr>
      <w:r>
        <w:rPr>
          <w:rFonts w:hint="eastAsia"/>
          <w:sz w:val="24"/>
          <w:szCs w:val="24"/>
        </w:rPr>
        <w:t>偏离主要为两庭建设资金当年到位后，项目刚开始实施，资金未支付，今年加快两庭建设力度，按进度拨付资金。</w:t>
      </w:r>
    </w:p>
    <w:p w:rsidR="00065B83" w:rsidRDefault="00026AD0">
      <w:pPr>
        <w:ind w:firstLineChars="200" w:firstLine="480"/>
        <w:rPr>
          <w:sz w:val="24"/>
          <w:szCs w:val="24"/>
        </w:rPr>
      </w:pPr>
      <w:r>
        <w:rPr>
          <w:rFonts w:hint="eastAsia"/>
          <w:sz w:val="24"/>
          <w:szCs w:val="24"/>
        </w:rPr>
        <w:lastRenderedPageBreak/>
        <w:t>下一步改进措施：</w:t>
      </w:r>
    </w:p>
    <w:p w:rsidR="00065B83" w:rsidRDefault="00026AD0">
      <w:pPr>
        <w:ind w:firstLineChars="200" w:firstLine="480"/>
        <w:rPr>
          <w:sz w:val="24"/>
          <w:szCs w:val="24"/>
        </w:rPr>
      </w:pPr>
      <w:r>
        <w:rPr>
          <w:rFonts w:hint="eastAsia"/>
          <w:sz w:val="24"/>
          <w:szCs w:val="24"/>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rsidR="00065B83" w:rsidRDefault="00026AD0">
      <w:pPr>
        <w:ind w:firstLineChars="200" w:firstLine="480"/>
        <w:rPr>
          <w:sz w:val="24"/>
          <w:szCs w:val="24"/>
        </w:rPr>
      </w:pPr>
      <w:r>
        <w:rPr>
          <w:rFonts w:hint="eastAsia"/>
          <w:sz w:val="24"/>
          <w:szCs w:val="24"/>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rsidR="00065B83" w:rsidRDefault="00026AD0">
      <w:pPr>
        <w:ind w:firstLineChars="200" w:firstLine="480"/>
        <w:rPr>
          <w:sz w:val="24"/>
          <w:szCs w:val="24"/>
        </w:rPr>
      </w:pPr>
      <w:r>
        <w:rPr>
          <w:rFonts w:hint="eastAsia"/>
          <w:sz w:val="24"/>
          <w:szCs w:val="24"/>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rsidR="00065B83" w:rsidRDefault="00026AD0" w:rsidP="00982C4A">
      <w:pPr>
        <w:ind w:firstLineChars="200" w:firstLine="480"/>
        <w:rPr>
          <w:b/>
          <w:bCs/>
          <w:sz w:val="24"/>
          <w:szCs w:val="24"/>
        </w:rPr>
      </w:pPr>
      <w:r>
        <w:rPr>
          <w:rFonts w:hint="eastAsia"/>
          <w:b/>
          <w:bCs/>
          <w:sz w:val="24"/>
          <w:szCs w:val="24"/>
        </w:rPr>
        <w:t>四、部门预算项目支出绩效自评情况分析</w:t>
      </w:r>
    </w:p>
    <w:p w:rsidR="00065B83" w:rsidRDefault="00026AD0">
      <w:pPr>
        <w:ind w:firstLineChars="200" w:firstLine="480"/>
        <w:rPr>
          <w:sz w:val="24"/>
          <w:szCs w:val="24"/>
        </w:rPr>
      </w:pPr>
      <w:r>
        <w:rPr>
          <w:rFonts w:hint="eastAsia"/>
          <w:sz w:val="24"/>
          <w:szCs w:val="24"/>
        </w:rPr>
        <w:t>2022年</w:t>
      </w:r>
      <w:r>
        <w:rPr>
          <w:sz w:val="24"/>
          <w:szCs w:val="24"/>
        </w:rPr>
        <w:t>，我院预算支出项目为</w:t>
      </w:r>
      <w:r>
        <w:rPr>
          <w:rFonts w:hint="eastAsia"/>
          <w:sz w:val="24"/>
          <w:szCs w:val="24"/>
        </w:rPr>
        <w:t>3</w:t>
      </w:r>
      <w:r>
        <w:rPr>
          <w:sz w:val="24"/>
          <w:szCs w:val="24"/>
        </w:rPr>
        <w:t>个，当年项目年初预算数</w:t>
      </w:r>
      <w:r w:rsidR="00B368F6">
        <w:rPr>
          <w:rFonts w:hint="eastAsia"/>
          <w:sz w:val="24"/>
          <w:szCs w:val="24"/>
        </w:rPr>
        <w:t>398</w:t>
      </w:r>
      <w:r>
        <w:rPr>
          <w:rFonts w:hint="eastAsia"/>
          <w:sz w:val="24"/>
          <w:szCs w:val="24"/>
        </w:rPr>
        <w:t>万元，全年预算数</w:t>
      </w:r>
      <w:r w:rsidR="00B368F6">
        <w:rPr>
          <w:rFonts w:hint="eastAsia"/>
          <w:sz w:val="24"/>
          <w:szCs w:val="24"/>
        </w:rPr>
        <w:t>1449.43</w:t>
      </w:r>
      <w:r>
        <w:rPr>
          <w:sz w:val="24"/>
          <w:szCs w:val="24"/>
        </w:rPr>
        <w:t>元，实际支出数</w:t>
      </w:r>
      <w:r w:rsidR="00B368F6">
        <w:rPr>
          <w:rFonts w:hint="eastAsia"/>
          <w:sz w:val="24"/>
          <w:szCs w:val="24"/>
        </w:rPr>
        <w:t>1401.64</w:t>
      </w:r>
      <w:r>
        <w:rPr>
          <w:sz w:val="24"/>
          <w:szCs w:val="24"/>
        </w:rPr>
        <w:t>元，执行率</w:t>
      </w:r>
      <w:r w:rsidR="00B368F6">
        <w:rPr>
          <w:rFonts w:hint="eastAsia"/>
          <w:sz w:val="24"/>
          <w:szCs w:val="24"/>
        </w:rPr>
        <w:t>97</w:t>
      </w:r>
      <w:r>
        <w:rPr>
          <w:sz w:val="24"/>
          <w:szCs w:val="24"/>
        </w:rPr>
        <w:t>%。</w:t>
      </w:r>
      <w:r>
        <w:rPr>
          <w:rFonts w:hint="eastAsia"/>
          <w:sz w:val="24"/>
          <w:szCs w:val="24"/>
        </w:rPr>
        <w:t>通过自评，有3个项目结果为 “优”。分项目自评情况分析如下：</w:t>
      </w:r>
    </w:p>
    <w:p w:rsidR="00065B83" w:rsidRDefault="00026AD0" w:rsidP="00982C4A">
      <w:pPr>
        <w:ind w:firstLineChars="200" w:firstLine="480"/>
        <w:rPr>
          <w:b/>
          <w:bCs/>
          <w:sz w:val="24"/>
          <w:szCs w:val="24"/>
        </w:rPr>
      </w:pPr>
      <w:r>
        <w:rPr>
          <w:rFonts w:hint="eastAsia"/>
          <w:b/>
          <w:bCs/>
          <w:sz w:val="24"/>
          <w:szCs w:val="24"/>
        </w:rPr>
        <w:lastRenderedPageBreak/>
        <w:t>（一）项目1</w:t>
      </w:r>
      <w:r>
        <w:rPr>
          <w:b/>
          <w:bCs/>
          <w:sz w:val="24"/>
          <w:szCs w:val="24"/>
        </w:rPr>
        <w:t>-</w:t>
      </w:r>
      <w:r>
        <w:rPr>
          <w:rFonts w:hint="eastAsia"/>
          <w:b/>
          <w:bCs/>
          <w:sz w:val="24"/>
          <w:szCs w:val="24"/>
        </w:rPr>
        <w:t xml:space="preserve"> 中央政法转移支付资金</w:t>
      </w:r>
    </w:p>
    <w:p w:rsidR="00065B83" w:rsidRDefault="00026AD0" w:rsidP="00982C4A">
      <w:pPr>
        <w:ind w:firstLineChars="200" w:firstLine="480"/>
        <w:rPr>
          <w:b/>
          <w:bCs/>
          <w:sz w:val="24"/>
          <w:szCs w:val="24"/>
        </w:rPr>
      </w:pPr>
      <w:r>
        <w:rPr>
          <w:b/>
          <w:bCs/>
          <w:sz w:val="24"/>
          <w:szCs w:val="24"/>
        </w:rPr>
        <w:t>1、项目支出预算执行情况</w:t>
      </w:r>
    </w:p>
    <w:p w:rsidR="00065B83" w:rsidRDefault="00026AD0">
      <w:pPr>
        <w:ind w:firstLineChars="200" w:firstLine="480"/>
        <w:rPr>
          <w:sz w:val="24"/>
          <w:szCs w:val="24"/>
        </w:rPr>
      </w:pPr>
      <w:r>
        <w:rPr>
          <w:rFonts w:hint="eastAsia"/>
          <w:sz w:val="24"/>
          <w:szCs w:val="24"/>
        </w:rPr>
        <w:t>中央政法转移支付资金项目全年预算数</w:t>
      </w:r>
      <w:r w:rsidR="009A5035">
        <w:rPr>
          <w:rFonts w:hint="eastAsia"/>
          <w:sz w:val="24"/>
          <w:szCs w:val="24"/>
        </w:rPr>
        <w:t>223</w:t>
      </w:r>
      <w:r>
        <w:rPr>
          <w:sz w:val="24"/>
          <w:szCs w:val="24"/>
        </w:rPr>
        <w:t>万元，全年执行数</w:t>
      </w:r>
      <w:r w:rsidR="009A5035">
        <w:rPr>
          <w:rFonts w:hint="eastAsia"/>
          <w:sz w:val="24"/>
          <w:szCs w:val="24"/>
        </w:rPr>
        <w:t>223</w:t>
      </w:r>
      <w:r>
        <w:rPr>
          <w:sz w:val="24"/>
          <w:szCs w:val="24"/>
        </w:rPr>
        <w:t>万元，预</w:t>
      </w:r>
      <w:r>
        <w:rPr>
          <w:rFonts w:hint="eastAsia"/>
          <w:sz w:val="24"/>
          <w:szCs w:val="24"/>
        </w:rPr>
        <w:t>算执行率100</w:t>
      </w:r>
      <w:r>
        <w:rPr>
          <w:sz w:val="24"/>
          <w:szCs w:val="24"/>
        </w:rPr>
        <w:t>%，满分10分，得分</w:t>
      </w:r>
      <w:r>
        <w:rPr>
          <w:rFonts w:hint="eastAsia"/>
          <w:sz w:val="24"/>
          <w:szCs w:val="24"/>
        </w:rPr>
        <w:t>10</w:t>
      </w:r>
      <w:r>
        <w:rPr>
          <w:sz w:val="24"/>
          <w:szCs w:val="24"/>
        </w:rPr>
        <w:t>分。</w:t>
      </w:r>
    </w:p>
    <w:p w:rsidR="00065B83" w:rsidRDefault="00026AD0" w:rsidP="00982C4A">
      <w:pPr>
        <w:ind w:firstLineChars="200" w:firstLine="480"/>
        <w:rPr>
          <w:b/>
          <w:bCs/>
          <w:sz w:val="24"/>
          <w:szCs w:val="24"/>
        </w:rPr>
      </w:pPr>
      <w:r>
        <w:rPr>
          <w:b/>
          <w:bCs/>
          <w:sz w:val="24"/>
          <w:szCs w:val="24"/>
        </w:rPr>
        <w:t>2、总体绩效目标完成情况分析</w:t>
      </w:r>
    </w:p>
    <w:p w:rsidR="00065B83" w:rsidRDefault="00026AD0">
      <w:pPr>
        <w:ind w:firstLineChars="200" w:firstLine="480"/>
        <w:rPr>
          <w:sz w:val="24"/>
          <w:szCs w:val="24"/>
        </w:rPr>
      </w:pPr>
      <w:r>
        <w:rPr>
          <w:rFonts w:hint="eastAsia"/>
          <w:sz w:val="24"/>
          <w:szCs w:val="24"/>
        </w:rPr>
        <w:t>中央政法转移支付项目自评价得分</w:t>
      </w:r>
      <w:r w:rsidR="009A5035">
        <w:rPr>
          <w:rFonts w:hint="eastAsia"/>
          <w:sz w:val="24"/>
          <w:szCs w:val="24"/>
        </w:rPr>
        <w:t>97</w:t>
      </w:r>
      <w:r>
        <w:rPr>
          <w:sz w:val="24"/>
          <w:szCs w:val="24"/>
        </w:rPr>
        <w:t>分，自评结果为“</w:t>
      </w:r>
      <w:r>
        <w:rPr>
          <w:rFonts w:hint="eastAsia"/>
          <w:sz w:val="24"/>
          <w:szCs w:val="24"/>
        </w:rPr>
        <w:t>优</w:t>
      </w:r>
      <w:r>
        <w:rPr>
          <w:sz w:val="24"/>
          <w:szCs w:val="24"/>
        </w:rPr>
        <w:t>”。</w:t>
      </w:r>
    </w:p>
    <w:p w:rsidR="00065B83" w:rsidRDefault="00026AD0">
      <w:pPr>
        <w:ind w:firstLineChars="200" w:firstLine="480"/>
        <w:rPr>
          <w:sz w:val="24"/>
          <w:szCs w:val="24"/>
          <w:highlight w:val="yellow"/>
        </w:rPr>
      </w:pPr>
      <w:r>
        <w:rPr>
          <w:rFonts w:hint="eastAsia"/>
          <w:sz w:val="24"/>
          <w:szCs w:val="24"/>
        </w:rPr>
        <w:t>本项目2022年</w:t>
      </w:r>
      <w:r>
        <w:rPr>
          <w:sz w:val="24"/>
          <w:szCs w:val="24"/>
        </w:rPr>
        <w:t>度绩效目标实际完成情况如下：</w:t>
      </w:r>
      <w:r>
        <w:rPr>
          <w:rFonts w:hint="eastAsia"/>
          <w:sz w:val="24"/>
          <w:szCs w:val="24"/>
        </w:rPr>
        <w:t>中央政法转移支付资金</w:t>
      </w:r>
      <w:r>
        <w:rPr>
          <w:sz w:val="24"/>
          <w:szCs w:val="24"/>
        </w:rPr>
        <w:t>主要用于</w:t>
      </w:r>
      <w:r>
        <w:rPr>
          <w:rFonts w:hint="eastAsia"/>
          <w:sz w:val="24"/>
          <w:szCs w:val="24"/>
        </w:rPr>
        <w:t>支付办案办公费、印刷费、水费、电费、邮电费、差旅费、劳务费、公车运行维护费、办公设备购置、专用设备购置等支出。保障了我院2022年各类案件的审判、执行工作。与预期的预算计划完全一致。</w:t>
      </w:r>
    </w:p>
    <w:p w:rsidR="00065B83" w:rsidRDefault="00026AD0" w:rsidP="00982C4A">
      <w:pPr>
        <w:ind w:firstLineChars="200" w:firstLine="480"/>
        <w:rPr>
          <w:b/>
          <w:bCs/>
          <w:sz w:val="24"/>
          <w:szCs w:val="24"/>
        </w:rPr>
      </w:pPr>
      <w:r>
        <w:rPr>
          <w:b/>
          <w:bCs/>
          <w:sz w:val="24"/>
          <w:szCs w:val="24"/>
        </w:rPr>
        <w:t>3、各项指标完成情况分析</w:t>
      </w:r>
    </w:p>
    <w:p w:rsidR="00065B83" w:rsidRDefault="00026AD0">
      <w:pPr>
        <w:ind w:firstLineChars="200" w:firstLine="48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w:t>
      </w:r>
      <w:r w:rsidR="00982C4A">
        <w:rPr>
          <w:rFonts w:hint="eastAsia"/>
          <w:sz w:val="24"/>
          <w:szCs w:val="24"/>
        </w:rPr>
        <w:t>7</w:t>
      </w:r>
      <w:r>
        <w:rPr>
          <w:rFonts w:hint="eastAsia"/>
          <w:sz w:val="24"/>
          <w:szCs w:val="24"/>
        </w:rPr>
        <w:t>个，三级指标</w:t>
      </w:r>
      <w:r w:rsidR="00982C4A">
        <w:rPr>
          <w:rFonts w:hint="eastAsia"/>
          <w:sz w:val="24"/>
          <w:szCs w:val="24"/>
        </w:rPr>
        <w:t>13</w:t>
      </w:r>
      <w:r>
        <w:rPr>
          <w:rFonts w:hint="eastAsia"/>
          <w:sz w:val="24"/>
          <w:szCs w:val="24"/>
        </w:rPr>
        <w:t>个。</w:t>
      </w:r>
    </w:p>
    <w:tbl>
      <w:tblPr>
        <w:tblW w:w="9617" w:type="dxa"/>
        <w:tblCellMar>
          <w:left w:w="0" w:type="dxa"/>
          <w:right w:w="0" w:type="dxa"/>
        </w:tblCellMar>
        <w:tblLook w:val="04A0"/>
      </w:tblPr>
      <w:tblGrid>
        <w:gridCol w:w="1737"/>
        <w:gridCol w:w="2186"/>
        <w:gridCol w:w="1436"/>
        <w:gridCol w:w="1267"/>
        <w:gridCol w:w="739"/>
        <w:gridCol w:w="1126"/>
        <w:gridCol w:w="1126"/>
      </w:tblGrid>
      <w:tr w:rsidR="00065B83" w:rsidTr="00982C4A">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二级指标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年度指标值</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分值</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982C4A" w:rsidTr="00982C4A">
        <w:trPr>
          <w:trHeight w:val="649"/>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数量指标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行政案件结案率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&gt;=95%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69.10%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w:t>
            </w:r>
            <w:r w:rsidRPr="00982C4A">
              <w:rPr>
                <w:rFonts w:ascii="宋体" w:eastAsia="宋体" w:hAnsi="宋体" w:cs="宋体" w:hint="eastAsia"/>
                <w:color w:val="000000"/>
                <w:kern w:val="0"/>
                <w:sz w:val="18"/>
                <w:szCs w:val="18"/>
              </w:rPr>
              <w:t>%</w:t>
            </w:r>
          </w:p>
        </w:tc>
      </w:tr>
      <w:tr w:rsidR="00982C4A" w:rsidTr="00982C4A">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刑事案件结案率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&gt;=90%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97.60%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民商事案件结案率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&gt;=95%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99.73%</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执结率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&gt;=95%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法制宣传工作完成率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lastRenderedPageBreak/>
              <w:t>质量指标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一审服判息诉率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&gt;=90%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94.19%</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再审审查率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0.29%</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时效指标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法制宣传工作完成及时性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及时</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及时</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rsidP="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法定审限内结案率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&gt;=95%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99.59%</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rsidP="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065B83" w:rsidTr="00982C4A">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成本指标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成本控制情况</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center"/>
              <w:textAlignment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在预算范围内</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right"/>
              <w:textAlignment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在预算范围内</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982C4A" w:rsidRDefault="00026AD0">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社会效益指标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民商事案件调撤率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&gt;=50%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54.94%</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982C4A" w:rsidTr="00982C4A">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Default="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可持续影响指标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案件评审机制健全性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健全</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健全</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2C4A" w:rsidRPr="00982C4A" w:rsidRDefault="00982C4A">
            <w:pPr>
              <w:widowControl/>
              <w:jc w:val="center"/>
              <w:rPr>
                <w:rFonts w:ascii="宋体" w:eastAsia="宋体" w:hAnsi="宋体" w:cs="宋体"/>
                <w:color w:val="000000"/>
                <w:kern w:val="0"/>
                <w:sz w:val="18"/>
                <w:szCs w:val="18"/>
              </w:rPr>
            </w:pPr>
            <w:r w:rsidRPr="00982C4A">
              <w:rPr>
                <w:rFonts w:ascii="宋体" w:eastAsia="宋体" w:hAnsi="宋体" w:cs="宋体" w:hint="eastAsia"/>
                <w:color w:val="000000"/>
                <w:kern w:val="0"/>
                <w:sz w:val="18"/>
                <w:szCs w:val="18"/>
              </w:rPr>
              <w:t>100%</w:t>
            </w:r>
          </w:p>
        </w:tc>
      </w:tr>
      <w:tr w:rsidR="00065B83" w:rsidTr="00982C4A">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服务对象满意度指标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982C4A">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社会公众</w:t>
            </w:r>
            <w:r w:rsidR="00026AD0">
              <w:rPr>
                <w:rFonts w:ascii="宋体" w:eastAsia="宋体" w:hAnsi="宋体" w:cs="宋体" w:hint="eastAsia"/>
                <w:color w:val="000000"/>
                <w:kern w:val="0"/>
                <w:sz w:val="18"/>
                <w:szCs w:val="18"/>
              </w:rPr>
              <w:t>满意程度</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rsidP="00982C4A">
            <w:pPr>
              <w:widowControl/>
              <w:jc w:val="center"/>
              <w:textAlignment w:val="center"/>
              <w:rPr>
                <w:rFonts w:ascii="等线" w:eastAsia="等线" w:hAnsi="等线" w:cs="宋体"/>
                <w:color w:val="000000"/>
                <w:kern w:val="0"/>
                <w:sz w:val="22"/>
              </w:rPr>
            </w:pPr>
            <w:r>
              <w:rPr>
                <w:rFonts w:ascii="宋体" w:eastAsia="宋体" w:hAnsi="宋体" w:cs="宋体" w:hint="eastAsia"/>
                <w:color w:val="333333"/>
                <w:kern w:val="0"/>
                <w:sz w:val="20"/>
                <w:szCs w:val="20"/>
              </w:rPr>
              <w:t>&gt;=</w:t>
            </w:r>
            <w:r w:rsidR="00982C4A">
              <w:rPr>
                <w:rFonts w:ascii="宋体" w:eastAsia="宋体" w:hAnsi="宋体" w:cs="宋体" w:hint="eastAsia"/>
                <w:color w:val="333333"/>
                <w:kern w:val="0"/>
                <w:sz w:val="20"/>
                <w:szCs w:val="20"/>
              </w:rPr>
              <w:t>8</w:t>
            </w:r>
            <w:r>
              <w:rPr>
                <w:rFonts w:ascii="宋体" w:eastAsia="宋体" w:hAnsi="宋体" w:cs="宋体" w:hint="eastAsia"/>
                <w:color w:val="333333"/>
                <w:kern w:val="0"/>
                <w:sz w:val="20"/>
                <w:szCs w:val="20"/>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982C4A" w:rsidP="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22"/>
              </w:rPr>
              <w:t>85</w:t>
            </w:r>
            <w:r w:rsidR="00026AD0">
              <w:rPr>
                <w:rFonts w:ascii="宋体" w:eastAsia="宋体" w:hAnsi="宋体" w:cs="宋体" w:hint="eastAsia"/>
                <w:color w:val="000000"/>
                <w:kern w:val="0"/>
                <w:sz w:val="22"/>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10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65B83">
        <w:trPr>
          <w:trHeight w:val="714"/>
        </w:trPr>
        <w:tc>
          <w:tcPr>
            <w:tcW w:w="662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p w:rsidR="00065B83" w:rsidRDefault="00065B83">
            <w:pPr>
              <w:widowControl/>
              <w:jc w:val="center"/>
              <w:rPr>
                <w:rFonts w:ascii="等线" w:eastAsia="等线" w:hAnsi="等线" w:cs="宋体"/>
                <w:b/>
                <w:bCs/>
                <w:color w:val="000000"/>
                <w:kern w:val="0"/>
                <w:sz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90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982C4A">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87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96</w:t>
            </w:r>
            <w:r w:rsidR="00982C4A">
              <w:rPr>
                <w:rFonts w:ascii="等线" w:eastAsia="等线" w:hAnsi="等线" w:cs="宋体" w:hint="eastAsia"/>
                <w:color w:val="000000"/>
                <w:kern w:val="0"/>
                <w:sz w:val="22"/>
              </w:rPr>
              <w:t>.66</w:t>
            </w:r>
            <w:r>
              <w:rPr>
                <w:rFonts w:ascii="等线" w:eastAsia="等线" w:hAnsi="等线" w:cs="宋体" w:hint="eastAsia"/>
                <w:color w:val="000000"/>
                <w:kern w:val="0"/>
                <w:sz w:val="22"/>
              </w:rPr>
              <w:t>%</w:t>
            </w:r>
          </w:p>
        </w:tc>
      </w:tr>
    </w:tbl>
    <w:p w:rsidR="00065B83" w:rsidRDefault="00026AD0" w:rsidP="00982C4A">
      <w:pPr>
        <w:ind w:firstLineChars="200" w:firstLine="480"/>
        <w:rPr>
          <w:sz w:val="24"/>
          <w:szCs w:val="24"/>
        </w:rPr>
      </w:pPr>
      <w:r>
        <w:rPr>
          <w:rFonts w:hint="eastAsia"/>
          <w:b/>
          <w:bCs/>
          <w:sz w:val="24"/>
          <w:szCs w:val="24"/>
        </w:rPr>
        <w:t>（</w:t>
      </w:r>
      <w:r>
        <w:rPr>
          <w:b/>
          <w:bCs/>
          <w:sz w:val="24"/>
          <w:szCs w:val="24"/>
        </w:rPr>
        <w:t>1）产出指标</w:t>
      </w:r>
    </w:p>
    <w:p w:rsidR="00065B83" w:rsidRDefault="00026AD0">
      <w:pPr>
        <w:ind w:firstLineChars="200" w:firstLine="480"/>
        <w:rPr>
          <w:sz w:val="24"/>
          <w:szCs w:val="24"/>
        </w:rPr>
      </w:pPr>
      <w:r>
        <w:rPr>
          <w:rFonts w:hint="eastAsia"/>
          <w:sz w:val="24"/>
          <w:szCs w:val="24"/>
        </w:rPr>
        <w:t>产出指标包括数量指标、质量指标、时效指标、成本指标四</w:t>
      </w:r>
      <w:bookmarkStart w:id="0" w:name="_GoBack"/>
      <w:bookmarkEnd w:id="0"/>
      <w:r>
        <w:rPr>
          <w:rFonts w:hint="eastAsia"/>
          <w:sz w:val="24"/>
          <w:szCs w:val="24"/>
        </w:rPr>
        <w:t>个二级指标。总分值5</w:t>
      </w:r>
      <w:r>
        <w:rPr>
          <w:sz w:val="24"/>
          <w:szCs w:val="24"/>
        </w:rPr>
        <w:t>0分，得分</w:t>
      </w:r>
      <w:r>
        <w:rPr>
          <w:rFonts w:hint="eastAsia"/>
          <w:sz w:val="24"/>
          <w:szCs w:val="24"/>
        </w:rPr>
        <w:t>48</w:t>
      </w:r>
      <w:r>
        <w:rPr>
          <w:sz w:val="24"/>
          <w:szCs w:val="24"/>
        </w:rPr>
        <w:t>分，得分率</w:t>
      </w:r>
      <w:r>
        <w:rPr>
          <w:rFonts w:hint="eastAsia"/>
          <w:sz w:val="24"/>
          <w:szCs w:val="24"/>
        </w:rPr>
        <w:t>96</w:t>
      </w:r>
      <w:r>
        <w:rPr>
          <w:sz w:val="24"/>
          <w:szCs w:val="24"/>
        </w:rPr>
        <w:t>%。</w:t>
      </w:r>
    </w:p>
    <w:p w:rsidR="00065B83" w:rsidRDefault="00026AD0">
      <w:pPr>
        <w:ind w:firstLineChars="200" w:firstLine="480"/>
        <w:rPr>
          <w:sz w:val="24"/>
          <w:szCs w:val="24"/>
        </w:rPr>
      </w:pPr>
      <w:r>
        <w:rPr>
          <w:rFonts w:hint="eastAsia"/>
          <w:sz w:val="24"/>
          <w:szCs w:val="24"/>
        </w:rPr>
        <w:t>数量指标下设设备</w:t>
      </w:r>
      <w:r w:rsidR="00E712A3" w:rsidRPr="00E712A3">
        <w:rPr>
          <w:rFonts w:hint="eastAsia"/>
          <w:sz w:val="24"/>
          <w:szCs w:val="24"/>
        </w:rPr>
        <w:t>行政案件结案率</w:t>
      </w:r>
      <w:r w:rsidR="00E712A3">
        <w:rPr>
          <w:rFonts w:hint="eastAsia"/>
          <w:sz w:val="24"/>
          <w:szCs w:val="24"/>
        </w:rPr>
        <w:t>、</w:t>
      </w:r>
      <w:r w:rsidR="00E712A3" w:rsidRPr="00E712A3">
        <w:rPr>
          <w:rFonts w:hint="eastAsia"/>
          <w:sz w:val="24"/>
          <w:szCs w:val="24"/>
        </w:rPr>
        <w:t>刑事案件结案率</w:t>
      </w:r>
      <w:r w:rsidR="00E712A3">
        <w:rPr>
          <w:rFonts w:hint="eastAsia"/>
          <w:sz w:val="24"/>
          <w:szCs w:val="24"/>
        </w:rPr>
        <w:t>、</w:t>
      </w:r>
      <w:r w:rsidR="00E712A3" w:rsidRPr="00E712A3">
        <w:rPr>
          <w:rFonts w:hint="eastAsia"/>
          <w:sz w:val="24"/>
          <w:szCs w:val="24"/>
        </w:rPr>
        <w:t>民商事案件结案率</w:t>
      </w:r>
      <w:r w:rsidR="00E712A3">
        <w:rPr>
          <w:rFonts w:hint="eastAsia"/>
          <w:sz w:val="24"/>
          <w:szCs w:val="24"/>
        </w:rPr>
        <w:t>、</w:t>
      </w:r>
      <w:r w:rsidR="00E712A3" w:rsidRPr="00E712A3">
        <w:rPr>
          <w:rFonts w:hint="eastAsia"/>
          <w:sz w:val="24"/>
          <w:szCs w:val="24"/>
        </w:rPr>
        <w:t>执结率</w:t>
      </w:r>
      <w:r w:rsidR="00E712A3">
        <w:rPr>
          <w:rFonts w:hint="eastAsia"/>
          <w:sz w:val="24"/>
          <w:szCs w:val="24"/>
        </w:rPr>
        <w:t>、</w:t>
      </w:r>
      <w:r w:rsidR="00E712A3" w:rsidRPr="00E712A3">
        <w:rPr>
          <w:rFonts w:hint="eastAsia"/>
          <w:sz w:val="24"/>
          <w:szCs w:val="24"/>
        </w:rPr>
        <w:t>法制宣传工作完成率</w:t>
      </w:r>
      <w:r w:rsidR="00E712A3">
        <w:rPr>
          <w:rFonts w:hint="eastAsia"/>
          <w:sz w:val="24"/>
          <w:szCs w:val="24"/>
        </w:rPr>
        <w:t>，</w:t>
      </w:r>
      <w:r>
        <w:rPr>
          <w:rFonts w:hint="eastAsia"/>
          <w:sz w:val="24"/>
          <w:szCs w:val="24"/>
        </w:rPr>
        <w:t>均达到了设定的目标值，</w:t>
      </w:r>
      <w:r w:rsidR="005F2589">
        <w:rPr>
          <w:rFonts w:hint="eastAsia"/>
          <w:sz w:val="24"/>
          <w:szCs w:val="24"/>
        </w:rPr>
        <w:t xml:space="preserve"> </w:t>
      </w:r>
      <w:r>
        <w:rPr>
          <w:rFonts w:hint="eastAsia"/>
          <w:sz w:val="24"/>
          <w:szCs w:val="24"/>
        </w:rPr>
        <w:t>2022年</w:t>
      </w:r>
      <w:r w:rsidR="005F2589">
        <w:rPr>
          <w:rFonts w:hint="eastAsia"/>
          <w:sz w:val="24"/>
          <w:szCs w:val="24"/>
        </w:rPr>
        <w:t>行政案件</w:t>
      </w:r>
      <w:r>
        <w:rPr>
          <w:rFonts w:hint="eastAsia"/>
          <w:sz w:val="24"/>
          <w:szCs w:val="24"/>
        </w:rPr>
        <w:t>结案率</w:t>
      </w:r>
      <w:r w:rsidR="005F2589">
        <w:rPr>
          <w:rFonts w:hint="eastAsia"/>
          <w:sz w:val="24"/>
          <w:szCs w:val="24"/>
        </w:rPr>
        <w:t>69.10，刑事案件结案率97.60%，民商事案件结案率99.73%</w:t>
      </w:r>
      <w:r>
        <w:rPr>
          <w:rFonts w:hint="eastAsia"/>
          <w:sz w:val="24"/>
          <w:szCs w:val="24"/>
        </w:rPr>
        <w:t>%。该指标分值</w:t>
      </w:r>
      <w:r w:rsidR="00F74657">
        <w:rPr>
          <w:rFonts w:hint="eastAsia"/>
          <w:sz w:val="24"/>
          <w:szCs w:val="24"/>
        </w:rPr>
        <w:t>25</w:t>
      </w:r>
      <w:r>
        <w:rPr>
          <w:rFonts w:hint="eastAsia"/>
          <w:sz w:val="24"/>
          <w:szCs w:val="24"/>
        </w:rPr>
        <w:t>分，按评价标准自评得分为</w:t>
      </w:r>
      <w:r w:rsidR="00F74657">
        <w:rPr>
          <w:rFonts w:hint="eastAsia"/>
          <w:sz w:val="24"/>
          <w:szCs w:val="24"/>
        </w:rPr>
        <w:t>23</w:t>
      </w:r>
      <w:r>
        <w:rPr>
          <w:rFonts w:hint="eastAsia"/>
          <w:sz w:val="24"/>
          <w:szCs w:val="24"/>
        </w:rPr>
        <w:t>分，得分率为100%。</w:t>
      </w:r>
    </w:p>
    <w:p w:rsidR="00065B83" w:rsidRDefault="00026AD0">
      <w:pPr>
        <w:ind w:firstLineChars="200" w:firstLine="480"/>
        <w:rPr>
          <w:sz w:val="24"/>
          <w:szCs w:val="24"/>
        </w:rPr>
      </w:pPr>
      <w:r>
        <w:rPr>
          <w:rFonts w:hint="eastAsia"/>
          <w:sz w:val="24"/>
          <w:szCs w:val="24"/>
        </w:rPr>
        <w:t>质量指标下设一审服判息诉率</w:t>
      </w:r>
      <w:r w:rsidR="00F74657">
        <w:rPr>
          <w:rFonts w:hint="eastAsia"/>
          <w:sz w:val="24"/>
          <w:szCs w:val="24"/>
        </w:rPr>
        <w:t>、再审审查率二</w:t>
      </w:r>
      <w:r>
        <w:rPr>
          <w:rFonts w:hint="eastAsia"/>
          <w:sz w:val="24"/>
          <w:szCs w:val="24"/>
        </w:rPr>
        <w:t>个指标，基本</w:t>
      </w:r>
      <w:r>
        <w:rPr>
          <w:sz w:val="24"/>
          <w:szCs w:val="24"/>
        </w:rPr>
        <w:t>达到预期目标，该指标分值</w:t>
      </w:r>
      <w:r w:rsidR="00F74657">
        <w:rPr>
          <w:rFonts w:hint="eastAsia"/>
          <w:sz w:val="24"/>
          <w:szCs w:val="24"/>
        </w:rPr>
        <w:t>10</w:t>
      </w:r>
      <w:r>
        <w:rPr>
          <w:sz w:val="24"/>
          <w:szCs w:val="24"/>
        </w:rPr>
        <w:t>分，按评价标</w:t>
      </w:r>
      <w:r>
        <w:rPr>
          <w:rFonts w:hint="eastAsia"/>
          <w:sz w:val="24"/>
          <w:szCs w:val="24"/>
        </w:rPr>
        <w:t>准自评得分为</w:t>
      </w:r>
      <w:r w:rsidR="00F74657">
        <w:rPr>
          <w:rFonts w:hint="eastAsia"/>
          <w:sz w:val="24"/>
          <w:szCs w:val="24"/>
        </w:rPr>
        <w:t>10</w:t>
      </w:r>
      <w:r>
        <w:rPr>
          <w:sz w:val="24"/>
          <w:szCs w:val="24"/>
        </w:rPr>
        <w:t>分，得分率为</w:t>
      </w:r>
      <w:r w:rsidR="00F74657">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t>时效指标下设</w:t>
      </w:r>
      <w:r w:rsidR="00F74657">
        <w:rPr>
          <w:rFonts w:hint="eastAsia"/>
          <w:sz w:val="24"/>
          <w:szCs w:val="24"/>
        </w:rPr>
        <w:t>法制宣传工作完成及时性、法定审限内结案率</w:t>
      </w:r>
      <w:r>
        <w:rPr>
          <w:rFonts w:hint="eastAsia"/>
          <w:sz w:val="24"/>
          <w:szCs w:val="24"/>
        </w:rPr>
        <w:t>，</w:t>
      </w:r>
      <w:r>
        <w:rPr>
          <w:sz w:val="24"/>
          <w:szCs w:val="24"/>
        </w:rPr>
        <w:t>达到预期目标，该指标分值</w:t>
      </w:r>
      <w:r w:rsidR="00F74657">
        <w:rPr>
          <w:rFonts w:hint="eastAsia"/>
          <w:sz w:val="24"/>
          <w:szCs w:val="24"/>
        </w:rPr>
        <w:t>10</w:t>
      </w:r>
      <w:r>
        <w:rPr>
          <w:sz w:val="24"/>
          <w:szCs w:val="24"/>
        </w:rPr>
        <w:t>分，按评价标</w:t>
      </w:r>
      <w:r>
        <w:rPr>
          <w:rFonts w:hint="eastAsia"/>
          <w:sz w:val="24"/>
          <w:szCs w:val="24"/>
        </w:rPr>
        <w:t>准自评得分为</w:t>
      </w:r>
      <w:r w:rsidR="00F74657">
        <w:rPr>
          <w:rFonts w:hint="eastAsia"/>
          <w:sz w:val="24"/>
          <w:szCs w:val="24"/>
        </w:rPr>
        <w:t>10</w:t>
      </w:r>
      <w:r>
        <w:rPr>
          <w:sz w:val="24"/>
          <w:szCs w:val="24"/>
        </w:rPr>
        <w:t>分，得分率为</w:t>
      </w:r>
      <w:r w:rsidR="00F74657">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t>成本指标下设装修超是否超预算</w:t>
      </w:r>
      <w:r>
        <w:rPr>
          <w:sz w:val="24"/>
          <w:szCs w:val="24"/>
        </w:rPr>
        <w:t>，达到预期目标，该指标分值</w:t>
      </w:r>
      <w:r>
        <w:rPr>
          <w:rFonts w:hint="eastAsia"/>
          <w:sz w:val="24"/>
          <w:szCs w:val="24"/>
        </w:rPr>
        <w:t>5</w:t>
      </w:r>
      <w:r>
        <w:rPr>
          <w:sz w:val="24"/>
          <w:szCs w:val="24"/>
        </w:rPr>
        <w:t>分，按评价</w:t>
      </w:r>
      <w:r>
        <w:rPr>
          <w:sz w:val="24"/>
          <w:szCs w:val="24"/>
        </w:rPr>
        <w:lastRenderedPageBreak/>
        <w:t>标</w:t>
      </w:r>
      <w:r>
        <w:rPr>
          <w:rFonts w:hint="eastAsia"/>
          <w:sz w:val="24"/>
          <w:szCs w:val="24"/>
        </w:rPr>
        <w:t>准自评得分为5</w:t>
      </w:r>
      <w:r>
        <w:rPr>
          <w:sz w:val="24"/>
          <w:szCs w:val="24"/>
        </w:rPr>
        <w:t>分，得分率为</w:t>
      </w:r>
      <w:r>
        <w:rPr>
          <w:rFonts w:hint="eastAsia"/>
          <w:sz w:val="24"/>
          <w:szCs w:val="24"/>
        </w:rPr>
        <w:t>100</w:t>
      </w:r>
      <w:r>
        <w:rPr>
          <w:sz w:val="24"/>
          <w:szCs w:val="24"/>
        </w:rPr>
        <w:t>%。</w:t>
      </w:r>
    </w:p>
    <w:p w:rsidR="00065B83" w:rsidRDefault="00026AD0" w:rsidP="00982C4A">
      <w:pPr>
        <w:ind w:firstLineChars="200" w:firstLine="480"/>
        <w:rPr>
          <w:b/>
          <w:bCs/>
          <w:sz w:val="24"/>
          <w:szCs w:val="24"/>
        </w:rPr>
      </w:pPr>
      <w:r>
        <w:rPr>
          <w:rFonts w:hint="eastAsia"/>
          <w:b/>
          <w:bCs/>
          <w:sz w:val="24"/>
          <w:szCs w:val="24"/>
        </w:rPr>
        <w:t>（</w:t>
      </w:r>
      <w:r>
        <w:rPr>
          <w:b/>
          <w:bCs/>
          <w:sz w:val="24"/>
          <w:szCs w:val="24"/>
        </w:rPr>
        <w:t>2）效益指标</w:t>
      </w:r>
    </w:p>
    <w:p w:rsidR="00065B83" w:rsidRDefault="00026AD0">
      <w:pPr>
        <w:ind w:firstLineChars="200" w:firstLine="480"/>
        <w:rPr>
          <w:sz w:val="24"/>
          <w:szCs w:val="24"/>
        </w:rPr>
      </w:pPr>
      <w:r>
        <w:rPr>
          <w:rFonts w:hint="eastAsia"/>
          <w:sz w:val="24"/>
          <w:szCs w:val="24"/>
        </w:rPr>
        <w:t>效益指标包括社会效益和可持续影响指标二个二级指标。总分值30</w:t>
      </w:r>
      <w:r>
        <w:rPr>
          <w:sz w:val="24"/>
          <w:szCs w:val="24"/>
        </w:rPr>
        <w:t>分，得分</w:t>
      </w:r>
      <w:r>
        <w:rPr>
          <w:rFonts w:hint="eastAsia"/>
          <w:sz w:val="24"/>
          <w:szCs w:val="24"/>
        </w:rPr>
        <w:t>30</w:t>
      </w:r>
      <w:r>
        <w:rPr>
          <w:sz w:val="24"/>
          <w:szCs w:val="24"/>
        </w:rPr>
        <w:t>分，得分率</w:t>
      </w:r>
      <w:r>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t>社会效益下设</w:t>
      </w:r>
      <w:r w:rsidR="00794724">
        <w:rPr>
          <w:rFonts w:hint="eastAsia"/>
          <w:sz w:val="24"/>
          <w:szCs w:val="24"/>
        </w:rPr>
        <w:t>1</w:t>
      </w:r>
      <w:r>
        <w:rPr>
          <w:rFonts w:hint="eastAsia"/>
          <w:sz w:val="24"/>
          <w:szCs w:val="24"/>
        </w:rPr>
        <w:t>个</w:t>
      </w:r>
      <w:r w:rsidR="00794724">
        <w:rPr>
          <w:rFonts w:hint="eastAsia"/>
          <w:sz w:val="24"/>
          <w:szCs w:val="24"/>
        </w:rPr>
        <w:t>2</w:t>
      </w:r>
      <w:r>
        <w:rPr>
          <w:rFonts w:hint="eastAsia"/>
          <w:sz w:val="24"/>
          <w:szCs w:val="24"/>
        </w:rPr>
        <w:t>级指标，民事案件调撤率。2022年我院依法开展刑事审判，全力维护社会稳定；妥善解决民商纠纷，积极化解社会矛盾；加强行政审判工作，促进法制政府建设；全力破解执行难题，兑现涉诉合法权益，不断提高人民群众对法院信任度。该指标分值</w:t>
      </w:r>
      <w:r w:rsidR="00794724">
        <w:rPr>
          <w:rFonts w:hint="eastAsia"/>
          <w:sz w:val="24"/>
          <w:szCs w:val="24"/>
        </w:rPr>
        <w:t>15</w:t>
      </w:r>
      <w:r>
        <w:rPr>
          <w:sz w:val="24"/>
          <w:szCs w:val="24"/>
        </w:rPr>
        <w:t>分，根据评分标准自评得分</w:t>
      </w:r>
      <w:r w:rsidR="00794724">
        <w:rPr>
          <w:rFonts w:hint="eastAsia"/>
          <w:sz w:val="24"/>
          <w:szCs w:val="24"/>
        </w:rPr>
        <w:t>15</w:t>
      </w:r>
      <w:r>
        <w:rPr>
          <w:sz w:val="24"/>
          <w:szCs w:val="24"/>
        </w:rPr>
        <w:t>分，得分</w:t>
      </w:r>
      <w:r>
        <w:rPr>
          <w:rFonts w:hint="eastAsia"/>
          <w:sz w:val="24"/>
          <w:szCs w:val="24"/>
        </w:rPr>
        <w:t>率为100</w:t>
      </w:r>
      <w:r>
        <w:rPr>
          <w:sz w:val="24"/>
          <w:szCs w:val="24"/>
        </w:rPr>
        <w:t>%。</w:t>
      </w:r>
    </w:p>
    <w:p w:rsidR="00065B83" w:rsidRDefault="00026AD0">
      <w:pPr>
        <w:ind w:firstLineChars="200" w:firstLine="480"/>
      </w:pPr>
      <w:r>
        <w:rPr>
          <w:rFonts w:hint="eastAsia"/>
          <w:sz w:val="24"/>
          <w:szCs w:val="24"/>
        </w:rPr>
        <w:t>可持续影响指标下设</w:t>
      </w:r>
      <w:r w:rsidR="00794724">
        <w:rPr>
          <w:rFonts w:hint="eastAsia"/>
          <w:sz w:val="24"/>
          <w:szCs w:val="24"/>
        </w:rPr>
        <w:t>案件评审机制健全性</w:t>
      </w:r>
      <w:r>
        <w:rPr>
          <w:rFonts w:hint="eastAsia"/>
          <w:sz w:val="24"/>
          <w:szCs w:val="24"/>
        </w:rPr>
        <w:t>1个三级指标，我院建立了设备管护制度，有效执行制度。该指标分值</w:t>
      </w:r>
      <w:r w:rsidR="00794724">
        <w:rPr>
          <w:rFonts w:hint="eastAsia"/>
          <w:sz w:val="24"/>
          <w:szCs w:val="24"/>
        </w:rPr>
        <w:t>15</w:t>
      </w:r>
      <w:r>
        <w:rPr>
          <w:sz w:val="24"/>
          <w:szCs w:val="24"/>
        </w:rPr>
        <w:t>分，根据评分标准自评得分</w:t>
      </w:r>
      <w:r w:rsidR="00794724">
        <w:rPr>
          <w:rFonts w:hint="eastAsia"/>
          <w:sz w:val="24"/>
          <w:szCs w:val="24"/>
        </w:rPr>
        <w:t>15</w:t>
      </w:r>
      <w:r>
        <w:rPr>
          <w:sz w:val="24"/>
          <w:szCs w:val="24"/>
        </w:rPr>
        <w:t>分，得分</w:t>
      </w:r>
      <w:r>
        <w:rPr>
          <w:rFonts w:hint="eastAsia"/>
          <w:sz w:val="24"/>
          <w:szCs w:val="24"/>
        </w:rPr>
        <w:t>率为10</w:t>
      </w:r>
      <w:r>
        <w:rPr>
          <w:sz w:val="24"/>
          <w:szCs w:val="24"/>
        </w:rPr>
        <w:t>0%。</w:t>
      </w:r>
    </w:p>
    <w:p w:rsidR="00065B83" w:rsidRDefault="00026AD0" w:rsidP="00982C4A">
      <w:pPr>
        <w:ind w:firstLineChars="200" w:firstLine="480"/>
        <w:rPr>
          <w:b/>
          <w:bCs/>
          <w:sz w:val="24"/>
          <w:szCs w:val="24"/>
        </w:rPr>
      </w:pPr>
      <w:r>
        <w:rPr>
          <w:rFonts w:hint="eastAsia"/>
          <w:b/>
          <w:bCs/>
          <w:sz w:val="24"/>
          <w:szCs w:val="24"/>
        </w:rPr>
        <w:t>（</w:t>
      </w:r>
      <w:r>
        <w:rPr>
          <w:b/>
          <w:bCs/>
          <w:sz w:val="24"/>
          <w:szCs w:val="24"/>
        </w:rPr>
        <w:t>3）满意度指标</w:t>
      </w:r>
    </w:p>
    <w:p w:rsidR="00065B83" w:rsidRDefault="00026AD0">
      <w:pPr>
        <w:ind w:firstLineChars="200" w:firstLine="480"/>
      </w:pPr>
      <w:r>
        <w:rPr>
          <w:rFonts w:hint="eastAsia"/>
          <w:sz w:val="24"/>
          <w:szCs w:val="24"/>
        </w:rPr>
        <w:t>满意度指标指相关受益群体的满意度，本次自评满意度指标设置为</w:t>
      </w:r>
      <w:r w:rsidR="00794724">
        <w:rPr>
          <w:rFonts w:hint="eastAsia"/>
          <w:sz w:val="24"/>
          <w:szCs w:val="24"/>
        </w:rPr>
        <w:t>社会公众</w:t>
      </w:r>
      <w:r>
        <w:rPr>
          <w:rFonts w:hint="eastAsia"/>
          <w:sz w:val="24"/>
          <w:szCs w:val="24"/>
        </w:rPr>
        <w:t>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rPr>
        <w:t>9</w:t>
      </w:r>
      <w:r>
        <w:rPr>
          <w:sz w:val="24"/>
          <w:szCs w:val="24"/>
        </w:rPr>
        <w:t>分，得分</w:t>
      </w:r>
      <w:r>
        <w:rPr>
          <w:rFonts w:hint="eastAsia"/>
          <w:sz w:val="24"/>
          <w:szCs w:val="24"/>
        </w:rPr>
        <w:t>率为9</w:t>
      </w:r>
      <w:r>
        <w:rPr>
          <w:sz w:val="24"/>
          <w:szCs w:val="24"/>
        </w:rPr>
        <w:t>0%。</w:t>
      </w:r>
    </w:p>
    <w:p w:rsidR="00065B83" w:rsidRDefault="00026AD0" w:rsidP="00982C4A">
      <w:pPr>
        <w:ind w:firstLineChars="200" w:firstLine="480"/>
        <w:rPr>
          <w:b/>
          <w:bCs/>
          <w:sz w:val="24"/>
          <w:szCs w:val="24"/>
        </w:rPr>
      </w:pPr>
      <w:r>
        <w:rPr>
          <w:rFonts w:hint="eastAsia"/>
          <w:b/>
          <w:bCs/>
          <w:sz w:val="24"/>
          <w:szCs w:val="24"/>
        </w:rPr>
        <w:t>4、</w:t>
      </w:r>
      <w:r>
        <w:rPr>
          <w:b/>
          <w:bCs/>
          <w:sz w:val="24"/>
          <w:szCs w:val="24"/>
        </w:rPr>
        <w:t>偏离绩效目标的原因及下一步改进措施</w:t>
      </w:r>
    </w:p>
    <w:p w:rsidR="00065B83" w:rsidRDefault="00026AD0">
      <w:pPr>
        <w:ind w:firstLineChars="200" w:firstLine="480"/>
        <w:rPr>
          <w:sz w:val="24"/>
          <w:szCs w:val="24"/>
        </w:rPr>
      </w:pPr>
      <w:r>
        <w:rPr>
          <w:sz w:val="24"/>
          <w:szCs w:val="24"/>
        </w:rPr>
        <w:t>绩效目标</w:t>
      </w:r>
      <w:r>
        <w:rPr>
          <w:rFonts w:hint="eastAsia"/>
          <w:sz w:val="24"/>
          <w:szCs w:val="24"/>
        </w:rPr>
        <w:t>基本未偏离。</w:t>
      </w:r>
    </w:p>
    <w:p w:rsidR="00065B83" w:rsidRDefault="00026AD0" w:rsidP="00982C4A">
      <w:pPr>
        <w:ind w:firstLineChars="200" w:firstLine="480"/>
        <w:rPr>
          <w:b/>
          <w:bCs/>
          <w:sz w:val="24"/>
          <w:szCs w:val="24"/>
        </w:rPr>
      </w:pPr>
      <w:r>
        <w:rPr>
          <w:rFonts w:hint="eastAsia"/>
          <w:b/>
          <w:bCs/>
          <w:sz w:val="24"/>
          <w:szCs w:val="24"/>
        </w:rPr>
        <w:t>（二）项目2</w:t>
      </w:r>
      <w:r>
        <w:rPr>
          <w:b/>
          <w:bCs/>
          <w:sz w:val="24"/>
          <w:szCs w:val="24"/>
        </w:rPr>
        <w:t>-</w:t>
      </w:r>
      <w:r>
        <w:rPr>
          <w:rFonts w:hint="eastAsia"/>
          <w:b/>
          <w:bCs/>
          <w:sz w:val="24"/>
          <w:szCs w:val="24"/>
        </w:rPr>
        <w:t xml:space="preserve"> 业务费</w:t>
      </w:r>
    </w:p>
    <w:p w:rsidR="00065B83" w:rsidRDefault="00026AD0" w:rsidP="00982C4A">
      <w:pPr>
        <w:ind w:firstLineChars="200" w:firstLine="480"/>
        <w:rPr>
          <w:b/>
          <w:bCs/>
          <w:sz w:val="24"/>
          <w:szCs w:val="24"/>
        </w:rPr>
      </w:pPr>
      <w:r>
        <w:rPr>
          <w:b/>
          <w:bCs/>
          <w:sz w:val="24"/>
          <w:szCs w:val="24"/>
        </w:rPr>
        <w:lastRenderedPageBreak/>
        <w:t>1、项目支出预算执行情况</w:t>
      </w:r>
    </w:p>
    <w:p w:rsidR="00065B83" w:rsidRDefault="00026AD0">
      <w:pPr>
        <w:ind w:firstLineChars="200" w:firstLine="480"/>
        <w:rPr>
          <w:sz w:val="24"/>
          <w:szCs w:val="24"/>
        </w:rPr>
      </w:pPr>
      <w:r>
        <w:rPr>
          <w:rFonts w:hint="eastAsia"/>
          <w:sz w:val="24"/>
          <w:szCs w:val="24"/>
        </w:rPr>
        <w:t>业务费全年预算数</w:t>
      </w:r>
      <w:r w:rsidR="00794724">
        <w:rPr>
          <w:rFonts w:hint="eastAsia"/>
          <w:sz w:val="24"/>
          <w:szCs w:val="24"/>
        </w:rPr>
        <w:t>131</w:t>
      </w:r>
      <w:r>
        <w:rPr>
          <w:sz w:val="24"/>
          <w:szCs w:val="24"/>
        </w:rPr>
        <w:t>万元，全年执行数</w:t>
      </w:r>
      <w:r w:rsidR="00794724">
        <w:rPr>
          <w:rFonts w:hint="eastAsia"/>
          <w:sz w:val="24"/>
          <w:szCs w:val="24"/>
        </w:rPr>
        <w:t>131</w:t>
      </w:r>
      <w:r>
        <w:rPr>
          <w:sz w:val="24"/>
          <w:szCs w:val="24"/>
        </w:rPr>
        <w:t>万元，预</w:t>
      </w:r>
      <w:r>
        <w:rPr>
          <w:rFonts w:hint="eastAsia"/>
          <w:sz w:val="24"/>
          <w:szCs w:val="24"/>
        </w:rPr>
        <w:t>算执行率100</w:t>
      </w:r>
      <w:r>
        <w:rPr>
          <w:sz w:val="24"/>
          <w:szCs w:val="24"/>
        </w:rPr>
        <w:t>%，满分10分，得分</w:t>
      </w:r>
      <w:r>
        <w:rPr>
          <w:rFonts w:hint="eastAsia"/>
          <w:sz w:val="24"/>
          <w:szCs w:val="24"/>
        </w:rPr>
        <w:t>10</w:t>
      </w:r>
      <w:r>
        <w:rPr>
          <w:sz w:val="24"/>
          <w:szCs w:val="24"/>
        </w:rPr>
        <w:t>分。</w:t>
      </w:r>
    </w:p>
    <w:p w:rsidR="00065B83" w:rsidRDefault="00026AD0" w:rsidP="00982C4A">
      <w:pPr>
        <w:ind w:firstLineChars="200" w:firstLine="480"/>
        <w:rPr>
          <w:b/>
          <w:bCs/>
          <w:sz w:val="24"/>
          <w:szCs w:val="24"/>
        </w:rPr>
      </w:pPr>
      <w:r>
        <w:rPr>
          <w:b/>
          <w:bCs/>
          <w:sz w:val="24"/>
          <w:szCs w:val="24"/>
        </w:rPr>
        <w:t>2、总体绩效目标完成情况分析</w:t>
      </w:r>
    </w:p>
    <w:p w:rsidR="00065B83" w:rsidRDefault="00026AD0">
      <w:pPr>
        <w:ind w:firstLineChars="200" w:firstLine="480"/>
        <w:rPr>
          <w:sz w:val="24"/>
          <w:szCs w:val="24"/>
        </w:rPr>
      </w:pPr>
      <w:r>
        <w:rPr>
          <w:rFonts w:hint="eastAsia"/>
          <w:sz w:val="24"/>
          <w:szCs w:val="24"/>
        </w:rPr>
        <w:t>业务费自评价得分</w:t>
      </w:r>
      <w:r w:rsidR="00794724">
        <w:rPr>
          <w:rFonts w:hint="eastAsia"/>
          <w:sz w:val="24"/>
          <w:szCs w:val="24"/>
        </w:rPr>
        <w:t>93.5</w:t>
      </w:r>
      <w:r>
        <w:rPr>
          <w:sz w:val="24"/>
          <w:szCs w:val="24"/>
        </w:rPr>
        <w:t>分，自评结果为“</w:t>
      </w:r>
      <w:r>
        <w:rPr>
          <w:rFonts w:hint="eastAsia"/>
          <w:sz w:val="24"/>
          <w:szCs w:val="24"/>
        </w:rPr>
        <w:t>优</w:t>
      </w:r>
      <w:r>
        <w:rPr>
          <w:sz w:val="24"/>
          <w:szCs w:val="24"/>
        </w:rPr>
        <w:t>”。</w:t>
      </w:r>
    </w:p>
    <w:p w:rsidR="00065B83" w:rsidRDefault="00026AD0">
      <w:pPr>
        <w:ind w:firstLineChars="200" w:firstLine="480"/>
        <w:rPr>
          <w:sz w:val="24"/>
          <w:szCs w:val="24"/>
          <w:highlight w:val="yellow"/>
        </w:rPr>
      </w:pPr>
      <w:r>
        <w:rPr>
          <w:rFonts w:hint="eastAsia"/>
          <w:sz w:val="24"/>
          <w:szCs w:val="24"/>
        </w:rPr>
        <w:t>本项目2022年</w:t>
      </w:r>
      <w:r>
        <w:rPr>
          <w:sz w:val="24"/>
          <w:szCs w:val="24"/>
        </w:rPr>
        <w:t>度绩效目标实际完成情况如下：</w:t>
      </w:r>
      <w:r>
        <w:rPr>
          <w:rFonts w:hint="eastAsia"/>
          <w:sz w:val="24"/>
          <w:szCs w:val="24"/>
        </w:rPr>
        <w:t>主要用于支付工作人员办理案件过程中需要开支的办公费、印刷费、劳务费、差旅费、业务设备购置费等支出。全年预算执行率100%，保障了办案业务工作正常开展。与预期的预算计划完全一致。</w:t>
      </w:r>
    </w:p>
    <w:p w:rsidR="00065B83" w:rsidRDefault="00026AD0" w:rsidP="00982C4A">
      <w:pPr>
        <w:ind w:firstLineChars="200" w:firstLine="480"/>
        <w:rPr>
          <w:b/>
          <w:bCs/>
          <w:sz w:val="24"/>
          <w:szCs w:val="24"/>
        </w:rPr>
      </w:pPr>
      <w:r>
        <w:rPr>
          <w:b/>
          <w:bCs/>
          <w:sz w:val="24"/>
          <w:szCs w:val="24"/>
        </w:rPr>
        <w:t>3、各项指标完成情况分析</w:t>
      </w:r>
    </w:p>
    <w:p w:rsidR="00065B83" w:rsidRDefault="00026AD0">
      <w:pPr>
        <w:ind w:firstLineChars="200" w:firstLine="48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w:t>
      </w:r>
      <w:r w:rsidR="00794724">
        <w:rPr>
          <w:rFonts w:hint="eastAsia"/>
          <w:sz w:val="24"/>
          <w:szCs w:val="24"/>
        </w:rPr>
        <w:t>21</w:t>
      </w:r>
      <w:r>
        <w:rPr>
          <w:rFonts w:hint="eastAsia"/>
          <w:sz w:val="24"/>
          <w:szCs w:val="24"/>
        </w:rPr>
        <w:t>个。</w:t>
      </w:r>
    </w:p>
    <w:tbl>
      <w:tblPr>
        <w:tblW w:w="10017" w:type="dxa"/>
        <w:tblInd w:w="-411" w:type="dxa"/>
        <w:tblCellMar>
          <w:left w:w="0" w:type="dxa"/>
          <w:right w:w="0" w:type="dxa"/>
        </w:tblCellMar>
        <w:tblLook w:val="04A0"/>
      </w:tblPr>
      <w:tblGrid>
        <w:gridCol w:w="1560"/>
        <w:gridCol w:w="1701"/>
        <w:gridCol w:w="1843"/>
        <w:gridCol w:w="1718"/>
        <w:gridCol w:w="945"/>
        <w:gridCol w:w="1125"/>
        <w:gridCol w:w="1125"/>
      </w:tblGrid>
      <w:tr w:rsidR="00065B83" w:rsidTr="00E83FE3">
        <w:trPr>
          <w:trHeight w:val="56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二级指标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794724">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E83FE3">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年度指标值</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E83FE3">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E83FE3">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rsidP="00E83FE3">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Default="00026AD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E83FE3" w:rsidTr="00E83FE3">
        <w:trPr>
          <w:trHeight w:val="56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数量指标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行政案件结案率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69.10%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w:t>
            </w:r>
            <w:r w:rsidRPr="00E83FE3">
              <w:rPr>
                <w:rFonts w:ascii="宋体" w:eastAsia="宋体" w:hAnsi="宋体" w:cs="宋体" w:hint="eastAsia"/>
                <w:color w:val="000000"/>
                <w:kern w:val="0"/>
                <w:sz w:val="18"/>
                <w:szCs w:val="18"/>
              </w:rPr>
              <w:t>%</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执结率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设备购置工作完成率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刑事案件结案率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97.60%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r w:rsidRPr="00E83FE3">
              <w:rPr>
                <w:rFonts w:ascii="宋体" w:eastAsia="宋体" w:hAnsi="宋体" w:cs="宋体" w:hint="eastAsia"/>
                <w:color w:val="000000"/>
                <w:kern w:val="0"/>
                <w:sz w:val="18"/>
                <w:szCs w:val="18"/>
              </w:rPr>
              <w:t>%</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民商事案件结案率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99.73%</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培训工作完成率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质量指标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培训考核通过率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设备采购验收合格率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再审审查率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0.29%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一审服判息诉率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94.19%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培训工作完成及时性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及时</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及时</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法定审限内结案率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99.59%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采购工作完成及时性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及时</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及时</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r>
      <w:tr w:rsidR="00065B83" w:rsidTr="00E83FE3">
        <w:trPr>
          <w:trHeight w:val="56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成本指标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rsidP="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成本控制情况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在预算范围内</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pPr>
              <w:widowControl/>
              <w:jc w:val="right"/>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在预算范围内</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5B83" w:rsidRPr="00E83FE3" w:rsidRDefault="00026AD0">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rsidP="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经济效益指标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rsidP="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执行标的到位率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rsidP="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＞=25%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rsidP="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16.10%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rsidP="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rsidP="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w:t>
            </w:r>
          </w:p>
        </w:tc>
      </w:tr>
      <w:tr w:rsidR="00E83FE3" w:rsidTr="00E83FE3">
        <w:trPr>
          <w:trHeight w:val="56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社会效益指标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院庭长结案占比</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民商事案件调撤率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54.94%</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可持续影响指标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培训考核机制健全性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健全</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健全</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案件评审机制健全性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健全</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健全</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服务对象满意度指标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社会公众满意度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＞=85%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80%</w:t>
            </w:r>
          </w:p>
        </w:tc>
      </w:tr>
      <w:tr w:rsidR="00E83FE3" w:rsidTr="00E83FE3">
        <w:trPr>
          <w:trHeight w:val="56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jc w:val="center"/>
              <w:rPr>
                <w:rFonts w:ascii="等线" w:eastAsia="等线" w:hAnsi="等线" w:cs="宋体"/>
                <w:color w:val="000000"/>
                <w:kern w:val="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工作人员满意度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＞=85%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95%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jc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Pr="00E83FE3" w:rsidRDefault="00E83FE3">
            <w:pPr>
              <w:widowControl/>
              <w:jc w:val="center"/>
              <w:textAlignment w:val="center"/>
              <w:rPr>
                <w:rFonts w:ascii="宋体" w:eastAsia="宋体" w:hAnsi="宋体" w:cs="宋体"/>
                <w:color w:val="000000"/>
                <w:kern w:val="0"/>
                <w:sz w:val="18"/>
                <w:szCs w:val="18"/>
              </w:rPr>
            </w:pPr>
            <w:r w:rsidRPr="00E83FE3">
              <w:rPr>
                <w:rFonts w:ascii="宋体" w:eastAsia="宋体" w:hAnsi="宋体" w:cs="宋体" w:hint="eastAsia"/>
                <w:color w:val="000000"/>
                <w:kern w:val="0"/>
                <w:sz w:val="18"/>
                <w:szCs w:val="18"/>
              </w:rPr>
              <w:t>100%</w:t>
            </w:r>
          </w:p>
        </w:tc>
      </w:tr>
      <w:tr w:rsidR="00E83FE3" w:rsidTr="00E83FE3">
        <w:trPr>
          <w:trHeight w:val="567"/>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rPr>
                <w:rFonts w:ascii="等线" w:eastAsia="等线" w:hAnsi="等线" w:cs="宋体"/>
                <w:color w:val="000000"/>
                <w:kern w:val="0"/>
                <w:sz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90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E83F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83.5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3FE3" w:rsidRDefault="00AF29D9">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92.7</w:t>
            </w:r>
            <w:r w:rsidR="00E83FE3">
              <w:rPr>
                <w:rFonts w:ascii="等线" w:eastAsia="等线" w:hAnsi="等线" w:cs="宋体" w:hint="eastAsia"/>
                <w:color w:val="000000"/>
                <w:kern w:val="0"/>
                <w:szCs w:val="21"/>
              </w:rPr>
              <w:t>%</w:t>
            </w:r>
          </w:p>
        </w:tc>
      </w:tr>
    </w:tbl>
    <w:p w:rsidR="00065B83" w:rsidRDefault="00026AD0" w:rsidP="00982C4A">
      <w:pPr>
        <w:ind w:firstLineChars="200" w:firstLine="480"/>
        <w:rPr>
          <w:sz w:val="24"/>
          <w:szCs w:val="24"/>
        </w:rPr>
      </w:pPr>
      <w:r>
        <w:rPr>
          <w:rFonts w:hint="eastAsia"/>
          <w:b/>
          <w:bCs/>
          <w:sz w:val="24"/>
          <w:szCs w:val="24"/>
        </w:rPr>
        <w:t>（</w:t>
      </w:r>
      <w:r>
        <w:rPr>
          <w:b/>
          <w:bCs/>
          <w:sz w:val="24"/>
          <w:szCs w:val="24"/>
        </w:rPr>
        <w:t>1）产出指标</w:t>
      </w:r>
    </w:p>
    <w:p w:rsidR="00065B83" w:rsidRDefault="00026AD0">
      <w:pPr>
        <w:ind w:firstLineChars="200" w:firstLine="480"/>
        <w:rPr>
          <w:sz w:val="24"/>
          <w:szCs w:val="24"/>
        </w:rPr>
      </w:pPr>
      <w:r>
        <w:rPr>
          <w:rFonts w:hint="eastAsia"/>
          <w:sz w:val="24"/>
          <w:szCs w:val="24"/>
        </w:rPr>
        <w:t>产出指标包括数量指标、质量指标、时效指标、成本指标四个二级指标。总分值5</w:t>
      </w:r>
      <w:r>
        <w:rPr>
          <w:sz w:val="24"/>
          <w:szCs w:val="24"/>
        </w:rPr>
        <w:t>0分，得分</w:t>
      </w:r>
      <w:r w:rsidR="00E83FE3">
        <w:rPr>
          <w:rFonts w:hint="eastAsia"/>
          <w:sz w:val="24"/>
          <w:szCs w:val="24"/>
        </w:rPr>
        <w:t>48.5</w:t>
      </w:r>
      <w:r>
        <w:rPr>
          <w:sz w:val="24"/>
          <w:szCs w:val="24"/>
        </w:rPr>
        <w:t>分，得分率</w:t>
      </w:r>
      <w:r w:rsidR="00E83FE3">
        <w:rPr>
          <w:rFonts w:hint="eastAsia"/>
          <w:sz w:val="24"/>
          <w:szCs w:val="24"/>
        </w:rPr>
        <w:t>97</w:t>
      </w:r>
      <w:r>
        <w:rPr>
          <w:sz w:val="24"/>
          <w:szCs w:val="24"/>
        </w:rPr>
        <w:t>%。</w:t>
      </w:r>
    </w:p>
    <w:p w:rsidR="00065B83" w:rsidRDefault="00026AD0">
      <w:pPr>
        <w:ind w:firstLineChars="200" w:firstLine="480"/>
        <w:rPr>
          <w:sz w:val="24"/>
          <w:szCs w:val="24"/>
        </w:rPr>
      </w:pPr>
      <w:r>
        <w:rPr>
          <w:rFonts w:hint="eastAsia"/>
          <w:sz w:val="24"/>
          <w:szCs w:val="24"/>
        </w:rPr>
        <w:t>数量指标下设结案率、</w:t>
      </w:r>
      <w:r>
        <w:rPr>
          <w:sz w:val="24"/>
          <w:szCs w:val="24"/>
        </w:rPr>
        <w:t>均达到了</w:t>
      </w:r>
      <w:r>
        <w:rPr>
          <w:rFonts w:hint="eastAsia"/>
          <w:sz w:val="24"/>
          <w:szCs w:val="24"/>
        </w:rPr>
        <w:t>设定的目标值，2022年，民商事案件审结率结案率</w:t>
      </w:r>
      <w:r w:rsidR="0010731E">
        <w:rPr>
          <w:rFonts w:hint="eastAsia"/>
          <w:sz w:val="24"/>
          <w:szCs w:val="24"/>
        </w:rPr>
        <w:t>99.73</w:t>
      </w:r>
      <w:r>
        <w:rPr>
          <w:rFonts w:hint="eastAsia"/>
          <w:sz w:val="24"/>
          <w:szCs w:val="24"/>
        </w:rPr>
        <w:t>%，刑事案件审结率</w:t>
      </w:r>
      <w:r w:rsidR="0010731E">
        <w:rPr>
          <w:rFonts w:hint="eastAsia"/>
          <w:sz w:val="24"/>
          <w:szCs w:val="24"/>
        </w:rPr>
        <w:t>97.60%</w:t>
      </w:r>
      <w:r>
        <w:rPr>
          <w:rFonts w:hint="eastAsia"/>
          <w:sz w:val="24"/>
          <w:szCs w:val="24"/>
        </w:rPr>
        <w:t>，行政案件结案率</w:t>
      </w:r>
      <w:r w:rsidR="0010731E">
        <w:rPr>
          <w:rFonts w:hint="eastAsia"/>
          <w:sz w:val="24"/>
          <w:szCs w:val="24"/>
        </w:rPr>
        <w:t>69.10</w:t>
      </w:r>
      <w:r>
        <w:rPr>
          <w:rFonts w:hint="eastAsia"/>
          <w:sz w:val="24"/>
          <w:szCs w:val="24"/>
        </w:rPr>
        <w:t>%，。该指标分值18分，按评价标准自评得分为</w:t>
      </w:r>
      <w:r w:rsidR="0010731E">
        <w:rPr>
          <w:rFonts w:hint="eastAsia"/>
          <w:sz w:val="24"/>
          <w:szCs w:val="24"/>
        </w:rPr>
        <w:t>16.5</w:t>
      </w:r>
      <w:r>
        <w:rPr>
          <w:rFonts w:hint="eastAsia"/>
          <w:sz w:val="24"/>
          <w:szCs w:val="24"/>
        </w:rPr>
        <w:t>分，得分率为</w:t>
      </w:r>
      <w:r w:rsidR="0010731E">
        <w:rPr>
          <w:rFonts w:hint="eastAsia"/>
          <w:sz w:val="24"/>
          <w:szCs w:val="24"/>
        </w:rPr>
        <w:t>91.66</w:t>
      </w:r>
      <w:r>
        <w:rPr>
          <w:rFonts w:hint="eastAsia"/>
          <w:sz w:val="24"/>
          <w:szCs w:val="24"/>
        </w:rPr>
        <w:t>%。</w:t>
      </w:r>
    </w:p>
    <w:p w:rsidR="00065B83" w:rsidRDefault="00026AD0">
      <w:pPr>
        <w:ind w:firstLineChars="200" w:firstLine="480"/>
        <w:rPr>
          <w:sz w:val="24"/>
          <w:szCs w:val="24"/>
        </w:rPr>
      </w:pPr>
      <w:r>
        <w:rPr>
          <w:rFonts w:hint="eastAsia"/>
          <w:sz w:val="24"/>
          <w:szCs w:val="24"/>
        </w:rPr>
        <w:t>质量指标下设一审服判息诉率、一审案件发回改判率 、</w:t>
      </w:r>
      <w:r w:rsidR="0010731E">
        <w:rPr>
          <w:rFonts w:hint="eastAsia"/>
          <w:sz w:val="24"/>
          <w:szCs w:val="24"/>
        </w:rPr>
        <w:t>考核通过率</w:t>
      </w:r>
      <w:r>
        <w:rPr>
          <w:rFonts w:hint="eastAsia"/>
          <w:sz w:val="24"/>
          <w:szCs w:val="24"/>
        </w:rPr>
        <w:t>、验收合格率</w:t>
      </w:r>
      <w:r>
        <w:rPr>
          <w:sz w:val="24"/>
          <w:szCs w:val="24"/>
        </w:rPr>
        <w:t>，达到预期目标，该指标分值1</w:t>
      </w:r>
      <w:r>
        <w:rPr>
          <w:rFonts w:hint="eastAsia"/>
          <w:sz w:val="24"/>
          <w:szCs w:val="24"/>
        </w:rPr>
        <w:t>6</w:t>
      </w:r>
      <w:r>
        <w:rPr>
          <w:sz w:val="24"/>
          <w:szCs w:val="24"/>
        </w:rPr>
        <w:t>分，按评价标</w:t>
      </w:r>
      <w:r>
        <w:rPr>
          <w:rFonts w:hint="eastAsia"/>
          <w:sz w:val="24"/>
          <w:szCs w:val="24"/>
        </w:rPr>
        <w:t>准自评得分为</w:t>
      </w:r>
      <w:r w:rsidR="0010731E">
        <w:rPr>
          <w:rFonts w:hint="eastAsia"/>
          <w:sz w:val="24"/>
          <w:szCs w:val="24"/>
        </w:rPr>
        <w:t>16</w:t>
      </w:r>
      <w:r>
        <w:rPr>
          <w:sz w:val="24"/>
          <w:szCs w:val="24"/>
        </w:rPr>
        <w:t>分，得分</w:t>
      </w:r>
      <w:r>
        <w:rPr>
          <w:sz w:val="24"/>
          <w:szCs w:val="24"/>
        </w:rPr>
        <w:lastRenderedPageBreak/>
        <w:t>率为</w:t>
      </w:r>
      <w:r w:rsidR="0010731E">
        <w:rPr>
          <w:rFonts w:ascii="等线" w:eastAsia="等线" w:hAnsi="等线" w:cs="宋体" w:hint="eastAsia"/>
          <w:color w:val="000000"/>
          <w:kern w:val="0"/>
          <w:sz w:val="22"/>
        </w:rPr>
        <w:t>100</w:t>
      </w:r>
      <w:r>
        <w:rPr>
          <w:sz w:val="24"/>
          <w:szCs w:val="24"/>
        </w:rPr>
        <w:t>%。</w:t>
      </w:r>
    </w:p>
    <w:p w:rsidR="00065B83" w:rsidRDefault="00026AD0">
      <w:pPr>
        <w:ind w:firstLineChars="200" w:firstLine="480"/>
        <w:rPr>
          <w:sz w:val="24"/>
          <w:szCs w:val="24"/>
        </w:rPr>
      </w:pPr>
      <w:r>
        <w:rPr>
          <w:rFonts w:hint="eastAsia"/>
          <w:sz w:val="24"/>
          <w:szCs w:val="24"/>
        </w:rPr>
        <w:t>时效指标下设</w:t>
      </w:r>
      <w:r w:rsidR="0010731E">
        <w:rPr>
          <w:rFonts w:hint="eastAsia"/>
          <w:sz w:val="24"/>
          <w:szCs w:val="24"/>
        </w:rPr>
        <w:t>培训工作完成</w:t>
      </w:r>
      <w:r>
        <w:rPr>
          <w:rFonts w:hint="eastAsia"/>
          <w:sz w:val="24"/>
          <w:szCs w:val="24"/>
        </w:rPr>
        <w:t>及时性、</w:t>
      </w:r>
      <w:r w:rsidR="0010731E" w:rsidRPr="0010731E">
        <w:rPr>
          <w:rFonts w:hint="eastAsia"/>
          <w:sz w:val="24"/>
          <w:szCs w:val="24"/>
        </w:rPr>
        <w:t>法定审限内结案率</w:t>
      </w:r>
      <w:r>
        <w:rPr>
          <w:rFonts w:hint="eastAsia"/>
          <w:sz w:val="24"/>
          <w:szCs w:val="24"/>
        </w:rPr>
        <w:t>、</w:t>
      </w:r>
      <w:r w:rsidR="0010731E" w:rsidRPr="0010731E">
        <w:rPr>
          <w:rFonts w:hint="eastAsia"/>
          <w:sz w:val="24"/>
          <w:szCs w:val="24"/>
        </w:rPr>
        <w:t>采购工作完成及时性</w:t>
      </w:r>
      <w:r>
        <w:rPr>
          <w:rFonts w:hint="eastAsia"/>
          <w:sz w:val="24"/>
          <w:szCs w:val="24"/>
        </w:rPr>
        <w:t>，2022年我院依法开展刑事审判，全力维护社会稳定；妥善解决民商纠纷，积极化解社会矛盾；加强行政审判工作，促进法制政府建设，办案经费支出及时、维修维护完工及时。</w:t>
      </w:r>
      <w:r>
        <w:rPr>
          <w:sz w:val="24"/>
          <w:szCs w:val="24"/>
        </w:rPr>
        <w:t>达到预期目标，该指标分值1</w:t>
      </w:r>
      <w:r>
        <w:rPr>
          <w:rFonts w:hint="eastAsia"/>
          <w:sz w:val="24"/>
          <w:szCs w:val="24"/>
        </w:rPr>
        <w:t>2</w:t>
      </w:r>
      <w:r>
        <w:rPr>
          <w:sz w:val="24"/>
          <w:szCs w:val="24"/>
        </w:rPr>
        <w:t>分，按评价标</w:t>
      </w:r>
      <w:r>
        <w:rPr>
          <w:rFonts w:hint="eastAsia"/>
          <w:sz w:val="24"/>
          <w:szCs w:val="24"/>
        </w:rPr>
        <w:t>准自评得分为</w:t>
      </w:r>
      <w:r w:rsidR="0010731E">
        <w:rPr>
          <w:rFonts w:hint="eastAsia"/>
          <w:sz w:val="24"/>
          <w:szCs w:val="24"/>
        </w:rPr>
        <w:t>12</w:t>
      </w:r>
      <w:r>
        <w:rPr>
          <w:sz w:val="24"/>
          <w:szCs w:val="24"/>
        </w:rPr>
        <w:t>分，得分率为</w:t>
      </w:r>
      <w:r w:rsidR="0010731E">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t>成本指标下设成本控制情况</w:t>
      </w:r>
      <w:r>
        <w:rPr>
          <w:sz w:val="24"/>
          <w:szCs w:val="24"/>
        </w:rPr>
        <w:t>，达到预期目标，该指标分值</w:t>
      </w:r>
      <w:r>
        <w:rPr>
          <w:rFonts w:hint="eastAsia"/>
          <w:sz w:val="24"/>
          <w:szCs w:val="24"/>
        </w:rPr>
        <w:t>4</w:t>
      </w:r>
      <w:r>
        <w:rPr>
          <w:sz w:val="24"/>
          <w:szCs w:val="24"/>
        </w:rPr>
        <w:t>分，按评价标</w:t>
      </w:r>
      <w:r>
        <w:rPr>
          <w:rFonts w:hint="eastAsia"/>
          <w:sz w:val="24"/>
          <w:szCs w:val="24"/>
        </w:rPr>
        <w:t>准自评得分为4</w:t>
      </w:r>
      <w:r>
        <w:rPr>
          <w:sz w:val="24"/>
          <w:szCs w:val="24"/>
        </w:rPr>
        <w:t>分，得分率为</w:t>
      </w:r>
      <w:r>
        <w:rPr>
          <w:rFonts w:hint="eastAsia"/>
          <w:sz w:val="24"/>
          <w:szCs w:val="24"/>
        </w:rPr>
        <w:t>100</w:t>
      </w:r>
      <w:r>
        <w:rPr>
          <w:sz w:val="24"/>
          <w:szCs w:val="24"/>
        </w:rPr>
        <w:t>%。</w:t>
      </w:r>
    </w:p>
    <w:p w:rsidR="00065B83" w:rsidRDefault="00026AD0" w:rsidP="00982C4A">
      <w:pPr>
        <w:ind w:firstLineChars="200" w:firstLine="480"/>
        <w:rPr>
          <w:b/>
          <w:bCs/>
          <w:sz w:val="24"/>
          <w:szCs w:val="24"/>
        </w:rPr>
      </w:pPr>
      <w:r>
        <w:rPr>
          <w:rFonts w:hint="eastAsia"/>
          <w:b/>
          <w:bCs/>
          <w:sz w:val="24"/>
          <w:szCs w:val="24"/>
        </w:rPr>
        <w:t>（</w:t>
      </w:r>
      <w:r>
        <w:rPr>
          <w:b/>
          <w:bCs/>
          <w:sz w:val="24"/>
          <w:szCs w:val="24"/>
        </w:rPr>
        <w:t>2）效益指标</w:t>
      </w:r>
    </w:p>
    <w:p w:rsidR="00065B83" w:rsidRDefault="00026AD0">
      <w:pPr>
        <w:ind w:firstLineChars="200" w:firstLine="480"/>
        <w:rPr>
          <w:sz w:val="24"/>
          <w:szCs w:val="24"/>
        </w:rPr>
      </w:pPr>
      <w:r>
        <w:rPr>
          <w:rFonts w:hint="eastAsia"/>
          <w:sz w:val="24"/>
          <w:szCs w:val="24"/>
        </w:rPr>
        <w:t>效益指标包括</w:t>
      </w:r>
      <w:r w:rsidR="0010731E">
        <w:rPr>
          <w:rFonts w:hint="eastAsia"/>
          <w:sz w:val="24"/>
          <w:szCs w:val="24"/>
        </w:rPr>
        <w:t>经济效益、</w:t>
      </w:r>
      <w:r>
        <w:rPr>
          <w:rFonts w:hint="eastAsia"/>
          <w:sz w:val="24"/>
          <w:szCs w:val="24"/>
        </w:rPr>
        <w:t>社会效益和可持续影响指标</w:t>
      </w:r>
      <w:r w:rsidR="0010731E">
        <w:rPr>
          <w:rFonts w:hint="eastAsia"/>
          <w:sz w:val="24"/>
          <w:szCs w:val="24"/>
        </w:rPr>
        <w:t>三</w:t>
      </w:r>
      <w:r>
        <w:rPr>
          <w:rFonts w:hint="eastAsia"/>
          <w:sz w:val="24"/>
          <w:szCs w:val="24"/>
        </w:rPr>
        <w:t>个二级指标。总分值30</w:t>
      </w:r>
      <w:r>
        <w:rPr>
          <w:sz w:val="24"/>
          <w:szCs w:val="24"/>
        </w:rPr>
        <w:t>分，得分</w:t>
      </w:r>
      <w:r>
        <w:rPr>
          <w:rFonts w:hint="eastAsia"/>
          <w:sz w:val="24"/>
          <w:szCs w:val="24"/>
        </w:rPr>
        <w:t>26</w:t>
      </w:r>
      <w:r>
        <w:rPr>
          <w:sz w:val="24"/>
          <w:szCs w:val="24"/>
        </w:rPr>
        <w:t>分，得分率</w:t>
      </w:r>
      <w:r>
        <w:rPr>
          <w:rFonts w:hint="eastAsia"/>
          <w:sz w:val="24"/>
          <w:szCs w:val="24"/>
        </w:rPr>
        <w:t>83</w:t>
      </w:r>
      <w:r>
        <w:rPr>
          <w:sz w:val="24"/>
          <w:szCs w:val="24"/>
        </w:rPr>
        <w:t>%。</w:t>
      </w:r>
    </w:p>
    <w:p w:rsidR="00CB2598" w:rsidRPr="00CB2598" w:rsidRDefault="00CB2598" w:rsidP="00CB2598">
      <w:pPr>
        <w:pStyle w:val="6"/>
        <w:ind w:firstLine="480"/>
        <w:rPr>
          <w:rFonts w:asciiTheme="minorHAnsi" w:eastAsiaTheme="minorEastAsia" w:hAnsiTheme="minorHAnsi" w:cstheme="minorBidi"/>
          <w:color w:val="auto"/>
          <w:sz w:val="24"/>
          <w:szCs w:val="24"/>
        </w:rPr>
      </w:pPr>
      <w:r w:rsidRPr="00CB2598">
        <w:rPr>
          <w:rFonts w:asciiTheme="minorHAnsi" w:eastAsiaTheme="minorEastAsia" w:hAnsiTheme="minorHAnsi" w:cstheme="minorBidi" w:hint="eastAsia"/>
          <w:color w:val="auto"/>
          <w:sz w:val="24"/>
          <w:szCs w:val="24"/>
        </w:rPr>
        <w:t>经济效益下设1个三级指标，执行标的到位率，该指标实际完成率16.10%，总分值10分，得分6分，得分率60%</w:t>
      </w:r>
      <w:r>
        <w:rPr>
          <w:rFonts w:asciiTheme="minorHAnsi" w:eastAsiaTheme="minorEastAsia" w:hAnsiTheme="minorHAnsi" w:cstheme="minorBidi" w:hint="eastAsia"/>
          <w:color w:val="auto"/>
          <w:sz w:val="24"/>
          <w:szCs w:val="24"/>
        </w:rPr>
        <w:t>。</w:t>
      </w:r>
    </w:p>
    <w:p w:rsidR="00065B83" w:rsidRDefault="00026AD0">
      <w:pPr>
        <w:ind w:firstLineChars="200" w:firstLine="480"/>
        <w:rPr>
          <w:sz w:val="24"/>
          <w:szCs w:val="24"/>
        </w:rPr>
      </w:pPr>
      <w:r>
        <w:rPr>
          <w:rFonts w:hint="eastAsia"/>
          <w:sz w:val="24"/>
          <w:szCs w:val="24"/>
        </w:rPr>
        <w:t>社会效益下设2个三级指标，</w:t>
      </w:r>
      <w:r w:rsidR="00CB2598" w:rsidRPr="00CB2598">
        <w:rPr>
          <w:rFonts w:hint="eastAsia"/>
          <w:sz w:val="24"/>
          <w:szCs w:val="24"/>
        </w:rPr>
        <w:t>院庭长结案占比</w:t>
      </w:r>
      <w:r>
        <w:rPr>
          <w:rFonts w:hint="eastAsia"/>
          <w:sz w:val="24"/>
          <w:szCs w:val="24"/>
        </w:rPr>
        <w:t>、</w:t>
      </w:r>
      <w:r w:rsidR="00CB2598" w:rsidRPr="00CB2598">
        <w:rPr>
          <w:rFonts w:hint="eastAsia"/>
          <w:sz w:val="24"/>
          <w:szCs w:val="24"/>
        </w:rPr>
        <w:t>民商事案件调撤率</w:t>
      </w:r>
      <w:r>
        <w:rPr>
          <w:rFonts w:hint="eastAsia"/>
          <w:sz w:val="24"/>
          <w:szCs w:val="24"/>
        </w:rPr>
        <w:t>。2022年我院依法开展刑事审判，全力维护社会稳定；妥善解决民商纠纷，积极化解社会矛盾；加强行政审判工作，促进法制政府建设；全力破解执行难题，兑现涉诉合法权益，不断提高人民群众对法院信任度。该指标分值1</w:t>
      </w:r>
      <w:r w:rsidR="00CB2598">
        <w:rPr>
          <w:rFonts w:hint="eastAsia"/>
          <w:sz w:val="24"/>
          <w:szCs w:val="24"/>
        </w:rPr>
        <w:t>0</w:t>
      </w:r>
      <w:r>
        <w:rPr>
          <w:sz w:val="24"/>
          <w:szCs w:val="24"/>
        </w:rPr>
        <w:t>分，根据评分标准自评得分</w:t>
      </w:r>
      <w:r>
        <w:rPr>
          <w:rFonts w:hint="eastAsia"/>
          <w:sz w:val="24"/>
          <w:szCs w:val="24"/>
        </w:rPr>
        <w:t>1</w:t>
      </w:r>
      <w:r w:rsidR="00CB2598">
        <w:rPr>
          <w:rFonts w:hint="eastAsia"/>
          <w:sz w:val="24"/>
          <w:szCs w:val="24"/>
        </w:rPr>
        <w:t>0</w:t>
      </w:r>
      <w:r>
        <w:rPr>
          <w:sz w:val="24"/>
          <w:szCs w:val="24"/>
        </w:rPr>
        <w:t>分，得分</w:t>
      </w:r>
      <w:r>
        <w:rPr>
          <w:rFonts w:hint="eastAsia"/>
          <w:sz w:val="24"/>
          <w:szCs w:val="24"/>
        </w:rPr>
        <w:t>率为</w:t>
      </w:r>
      <w:r w:rsidR="00CB2598">
        <w:rPr>
          <w:rFonts w:hint="eastAsia"/>
          <w:sz w:val="24"/>
          <w:szCs w:val="24"/>
        </w:rPr>
        <w:t>100</w:t>
      </w:r>
      <w:r>
        <w:rPr>
          <w:sz w:val="24"/>
          <w:szCs w:val="24"/>
        </w:rPr>
        <w:t>%。</w:t>
      </w:r>
    </w:p>
    <w:p w:rsidR="00065B83" w:rsidRDefault="00026AD0">
      <w:pPr>
        <w:ind w:firstLineChars="200" w:firstLine="480"/>
      </w:pPr>
      <w:r>
        <w:rPr>
          <w:rFonts w:hint="eastAsia"/>
          <w:sz w:val="24"/>
          <w:szCs w:val="24"/>
        </w:rPr>
        <w:t>可持续影响下设案件评审机制健全性、</w:t>
      </w:r>
      <w:r w:rsidR="00CB2598" w:rsidRPr="00CB2598">
        <w:rPr>
          <w:rFonts w:hint="eastAsia"/>
          <w:sz w:val="24"/>
          <w:szCs w:val="24"/>
        </w:rPr>
        <w:t>培训考核机制健全性</w:t>
      </w:r>
      <w:r>
        <w:rPr>
          <w:rFonts w:hint="eastAsia"/>
          <w:sz w:val="24"/>
          <w:szCs w:val="24"/>
        </w:rPr>
        <w:t>2个三级指标，我院案件评审几只完备健全，设备管理制度完备、执行较好。该指标分值</w:t>
      </w:r>
      <w:r w:rsidR="00CB2598">
        <w:rPr>
          <w:rFonts w:hint="eastAsia"/>
          <w:sz w:val="24"/>
          <w:szCs w:val="24"/>
        </w:rPr>
        <w:t>10</w:t>
      </w:r>
      <w:r>
        <w:rPr>
          <w:sz w:val="24"/>
          <w:szCs w:val="24"/>
        </w:rPr>
        <w:t>分，根据评分标准自评得分</w:t>
      </w:r>
      <w:r w:rsidR="00CB2598">
        <w:rPr>
          <w:rFonts w:hint="eastAsia"/>
          <w:sz w:val="24"/>
          <w:szCs w:val="24"/>
        </w:rPr>
        <w:t>10</w:t>
      </w:r>
      <w:r>
        <w:rPr>
          <w:sz w:val="24"/>
          <w:szCs w:val="24"/>
        </w:rPr>
        <w:t>分，得分</w:t>
      </w:r>
      <w:r>
        <w:rPr>
          <w:rFonts w:hint="eastAsia"/>
          <w:sz w:val="24"/>
          <w:szCs w:val="24"/>
        </w:rPr>
        <w:t>率为10</w:t>
      </w:r>
      <w:r>
        <w:rPr>
          <w:sz w:val="24"/>
          <w:szCs w:val="24"/>
        </w:rPr>
        <w:t>0%。</w:t>
      </w:r>
    </w:p>
    <w:p w:rsidR="00065B83" w:rsidRDefault="00026AD0" w:rsidP="00982C4A">
      <w:pPr>
        <w:ind w:firstLineChars="200" w:firstLine="480"/>
        <w:rPr>
          <w:b/>
          <w:bCs/>
          <w:sz w:val="24"/>
          <w:szCs w:val="24"/>
        </w:rPr>
      </w:pPr>
      <w:r>
        <w:rPr>
          <w:rFonts w:hint="eastAsia"/>
          <w:b/>
          <w:bCs/>
          <w:sz w:val="24"/>
          <w:szCs w:val="24"/>
        </w:rPr>
        <w:t>（</w:t>
      </w:r>
      <w:r>
        <w:rPr>
          <w:b/>
          <w:bCs/>
          <w:sz w:val="24"/>
          <w:szCs w:val="24"/>
        </w:rPr>
        <w:t>3）满意度指标</w:t>
      </w:r>
    </w:p>
    <w:p w:rsidR="00065B83" w:rsidRDefault="00026AD0">
      <w:pPr>
        <w:ind w:firstLineChars="200" w:firstLine="480"/>
      </w:pPr>
      <w:r>
        <w:rPr>
          <w:rFonts w:hint="eastAsia"/>
          <w:sz w:val="24"/>
          <w:szCs w:val="24"/>
        </w:rPr>
        <w:lastRenderedPageBreak/>
        <w:t>满意度指标指相关受益群体的满意度，本次自评满意度指标设置为当事人满意度程度和本院干警满意度。2022年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sidR="00CB2598">
        <w:rPr>
          <w:rFonts w:hint="eastAsia"/>
          <w:sz w:val="24"/>
          <w:szCs w:val="24"/>
        </w:rPr>
        <w:t>9</w:t>
      </w:r>
      <w:r>
        <w:rPr>
          <w:sz w:val="24"/>
          <w:szCs w:val="24"/>
        </w:rPr>
        <w:t>分，得分</w:t>
      </w:r>
      <w:r>
        <w:rPr>
          <w:rFonts w:hint="eastAsia"/>
          <w:sz w:val="24"/>
          <w:szCs w:val="24"/>
        </w:rPr>
        <w:t>率为</w:t>
      </w:r>
      <w:r w:rsidR="00CB2598">
        <w:rPr>
          <w:rFonts w:hint="eastAsia"/>
          <w:sz w:val="24"/>
          <w:szCs w:val="24"/>
        </w:rPr>
        <w:t>9</w:t>
      </w:r>
      <w:r>
        <w:rPr>
          <w:sz w:val="24"/>
          <w:szCs w:val="24"/>
        </w:rPr>
        <w:t>0%。</w:t>
      </w:r>
    </w:p>
    <w:p w:rsidR="00065B83" w:rsidRDefault="00026AD0" w:rsidP="00982C4A">
      <w:pPr>
        <w:ind w:firstLineChars="250" w:firstLine="600"/>
        <w:rPr>
          <w:b/>
          <w:bCs/>
          <w:sz w:val="24"/>
          <w:szCs w:val="24"/>
        </w:rPr>
      </w:pPr>
      <w:r>
        <w:rPr>
          <w:rFonts w:hint="eastAsia"/>
          <w:b/>
          <w:bCs/>
          <w:sz w:val="24"/>
          <w:szCs w:val="24"/>
        </w:rPr>
        <w:t>4、</w:t>
      </w:r>
      <w:r>
        <w:rPr>
          <w:b/>
          <w:bCs/>
          <w:sz w:val="24"/>
          <w:szCs w:val="24"/>
        </w:rPr>
        <w:t>偏离绩效目标的原因及下一步改进措施</w:t>
      </w:r>
    </w:p>
    <w:p w:rsidR="00065B83" w:rsidRDefault="00026AD0">
      <w:pPr>
        <w:pStyle w:val="1"/>
        <w:rPr>
          <w:sz w:val="24"/>
          <w:szCs w:val="24"/>
        </w:rPr>
      </w:pPr>
      <w:r>
        <w:rPr>
          <w:rFonts w:hint="eastAsia"/>
          <w:sz w:val="24"/>
          <w:szCs w:val="24"/>
        </w:rPr>
        <w:t>我院业务费没有偏离绩效目标。</w:t>
      </w:r>
    </w:p>
    <w:p w:rsidR="00065B83" w:rsidRDefault="00026AD0" w:rsidP="00982C4A">
      <w:pPr>
        <w:ind w:firstLineChars="200" w:firstLine="480"/>
        <w:rPr>
          <w:b/>
          <w:bCs/>
          <w:sz w:val="24"/>
          <w:szCs w:val="24"/>
        </w:rPr>
      </w:pPr>
      <w:r>
        <w:rPr>
          <w:rFonts w:hint="eastAsia"/>
          <w:b/>
          <w:bCs/>
          <w:sz w:val="24"/>
          <w:szCs w:val="24"/>
        </w:rPr>
        <w:t>（三）项目3</w:t>
      </w:r>
      <w:r>
        <w:rPr>
          <w:b/>
          <w:bCs/>
          <w:sz w:val="24"/>
          <w:szCs w:val="24"/>
        </w:rPr>
        <w:t>-</w:t>
      </w:r>
      <w:r>
        <w:rPr>
          <w:rFonts w:hint="eastAsia"/>
          <w:b/>
          <w:bCs/>
          <w:sz w:val="24"/>
          <w:szCs w:val="24"/>
        </w:rPr>
        <w:t xml:space="preserve"> 法庭运维费</w:t>
      </w:r>
    </w:p>
    <w:p w:rsidR="00065B83" w:rsidRDefault="00026AD0" w:rsidP="00982C4A">
      <w:pPr>
        <w:ind w:firstLineChars="200" w:firstLine="480"/>
        <w:rPr>
          <w:b/>
          <w:bCs/>
          <w:sz w:val="24"/>
          <w:szCs w:val="24"/>
        </w:rPr>
      </w:pPr>
      <w:r>
        <w:rPr>
          <w:b/>
          <w:bCs/>
          <w:sz w:val="24"/>
          <w:szCs w:val="24"/>
        </w:rPr>
        <w:t>1、项目支出预算执行情况</w:t>
      </w:r>
    </w:p>
    <w:p w:rsidR="00065B83" w:rsidRDefault="00026AD0">
      <w:pPr>
        <w:ind w:firstLineChars="200" w:firstLine="480"/>
        <w:rPr>
          <w:sz w:val="24"/>
          <w:szCs w:val="24"/>
        </w:rPr>
      </w:pPr>
      <w:r>
        <w:rPr>
          <w:rFonts w:hint="eastAsia"/>
          <w:sz w:val="24"/>
          <w:szCs w:val="24"/>
        </w:rPr>
        <w:t>法庭运维费全年预算数</w:t>
      </w:r>
      <w:r w:rsidR="00CB2598">
        <w:rPr>
          <w:rFonts w:hint="eastAsia"/>
          <w:sz w:val="24"/>
          <w:szCs w:val="24"/>
        </w:rPr>
        <w:t>79</w:t>
      </w:r>
      <w:r>
        <w:rPr>
          <w:sz w:val="24"/>
          <w:szCs w:val="24"/>
        </w:rPr>
        <w:t>万元</w:t>
      </w:r>
      <w:r>
        <w:rPr>
          <w:rFonts w:hint="eastAsia"/>
          <w:sz w:val="24"/>
          <w:szCs w:val="24"/>
        </w:rPr>
        <w:t>，</w:t>
      </w:r>
      <w:r>
        <w:rPr>
          <w:sz w:val="24"/>
          <w:szCs w:val="24"/>
        </w:rPr>
        <w:t>全年执行数</w:t>
      </w:r>
      <w:r w:rsidR="00CB2598">
        <w:rPr>
          <w:rFonts w:hint="eastAsia"/>
          <w:sz w:val="24"/>
          <w:szCs w:val="24"/>
        </w:rPr>
        <w:t>79</w:t>
      </w:r>
      <w:r>
        <w:rPr>
          <w:sz w:val="24"/>
          <w:szCs w:val="24"/>
        </w:rPr>
        <w:t>万元，预</w:t>
      </w:r>
      <w:r>
        <w:rPr>
          <w:rFonts w:hint="eastAsia"/>
          <w:sz w:val="24"/>
          <w:szCs w:val="24"/>
        </w:rPr>
        <w:t>算执行率100</w:t>
      </w:r>
      <w:r>
        <w:rPr>
          <w:sz w:val="24"/>
          <w:szCs w:val="24"/>
        </w:rPr>
        <w:t>%，满分10分，得分</w:t>
      </w:r>
      <w:r>
        <w:rPr>
          <w:rFonts w:hint="eastAsia"/>
          <w:sz w:val="24"/>
          <w:szCs w:val="24"/>
        </w:rPr>
        <w:t>10</w:t>
      </w:r>
      <w:r>
        <w:rPr>
          <w:sz w:val="24"/>
          <w:szCs w:val="24"/>
        </w:rPr>
        <w:t>分。</w:t>
      </w:r>
    </w:p>
    <w:p w:rsidR="00065B83" w:rsidRDefault="00026AD0" w:rsidP="00982C4A">
      <w:pPr>
        <w:ind w:firstLineChars="200" w:firstLine="480"/>
        <w:rPr>
          <w:b/>
          <w:bCs/>
          <w:sz w:val="24"/>
          <w:szCs w:val="24"/>
        </w:rPr>
      </w:pPr>
      <w:r>
        <w:rPr>
          <w:b/>
          <w:bCs/>
          <w:sz w:val="24"/>
          <w:szCs w:val="24"/>
        </w:rPr>
        <w:t>2、总体绩效目标完成情况分析</w:t>
      </w:r>
    </w:p>
    <w:p w:rsidR="00065B83" w:rsidRDefault="00026AD0">
      <w:pPr>
        <w:ind w:firstLineChars="200" w:firstLine="480"/>
        <w:rPr>
          <w:sz w:val="24"/>
          <w:szCs w:val="24"/>
        </w:rPr>
      </w:pPr>
      <w:r>
        <w:rPr>
          <w:rFonts w:hint="eastAsia"/>
          <w:sz w:val="24"/>
          <w:szCs w:val="24"/>
        </w:rPr>
        <w:t>法庭运维费自评价得分</w:t>
      </w:r>
      <w:r w:rsidR="00CB2598">
        <w:rPr>
          <w:rFonts w:hint="eastAsia"/>
          <w:sz w:val="24"/>
          <w:szCs w:val="24"/>
        </w:rPr>
        <w:t>99</w:t>
      </w:r>
      <w:r>
        <w:rPr>
          <w:sz w:val="24"/>
          <w:szCs w:val="24"/>
        </w:rPr>
        <w:t>分，自评结果为“</w:t>
      </w:r>
      <w:r>
        <w:rPr>
          <w:rFonts w:hint="eastAsia"/>
          <w:sz w:val="24"/>
          <w:szCs w:val="24"/>
        </w:rPr>
        <w:t>优</w:t>
      </w:r>
      <w:r>
        <w:rPr>
          <w:sz w:val="24"/>
          <w:szCs w:val="24"/>
        </w:rPr>
        <w:t>”。</w:t>
      </w:r>
    </w:p>
    <w:p w:rsidR="00065B83" w:rsidRDefault="00026AD0">
      <w:pPr>
        <w:ind w:firstLineChars="200" w:firstLine="480"/>
        <w:rPr>
          <w:sz w:val="24"/>
          <w:szCs w:val="24"/>
          <w:highlight w:val="yellow"/>
        </w:rPr>
      </w:pPr>
      <w:r>
        <w:rPr>
          <w:rFonts w:hint="eastAsia"/>
          <w:sz w:val="24"/>
          <w:szCs w:val="24"/>
        </w:rPr>
        <w:t>本项目2022年</w:t>
      </w:r>
      <w:r>
        <w:rPr>
          <w:sz w:val="24"/>
          <w:szCs w:val="24"/>
        </w:rPr>
        <w:t>度绩效目标实际完成情况如下：</w:t>
      </w:r>
      <w:r>
        <w:rPr>
          <w:rFonts w:hint="eastAsia"/>
          <w:sz w:val="24"/>
          <w:szCs w:val="24"/>
        </w:rPr>
        <w:t>主要用于本院管辖范围之内的基层人民法庭改善办案办公条件，提供了稳定的经费保障，使基层人民法庭有一个舒适的环境，工作人员安心工作、办案、为更好的维护国家体制、法律的权威、公平和正义、维护社会稳定和谐，达到公众认同，当事人满意的效果，确保本年底受理案件审判工作顺利的完成。主要用于支出法庭办公费、差旅费、水电费、取暖费、日常维修维护等费用。与预期的预算计划完全一致。</w:t>
      </w:r>
    </w:p>
    <w:p w:rsidR="00065B83" w:rsidRDefault="00026AD0" w:rsidP="00982C4A">
      <w:pPr>
        <w:ind w:firstLineChars="200" w:firstLine="480"/>
        <w:rPr>
          <w:b/>
          <w:bCs/>
          <w:sz w:val="24"/>
          <w:szCs w:val="24"/>
        </w:rPr>
      </w:pPr>
      <w:r>
        <w:rPr>
          <w:b/>
          <w:bCs/>
          <w:sz w:val="24"/>
          <w:szCs w:val="24"/>
        </w:rPr>
        <w:t>3、各项指标完成情况分析</w:t>
      </w:r>
    </w:p>
    <w:p w:rsidR="00065B83" w:rsidRDefault="00026AD0">
      <w:pPr>
        <w:ind w:firstLineChars="200" w:firstLine="480"/>
        <w:rPr>
          <w:sz w:val="24"/>
          <w:szCs w:val="24"/>
        </w:rPr>
      </w:pPr>
      <w:r>
        <w:rPr>
          <w:rFonts w:hint="eastAsia"/>
          <w:sz w:val="24"/>
          <w:szCs w:val="24"/>
        </w:rPr>
        <w:lastRenderedPageBreak/>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w:t>
      </w:r>
      <w:r w:rsidR="00CB2598">
        <w:rPr>
          <w:rFonts w:hint="eastAsia"/>
          <w:sz w:val="24"/>
          <w:szCs w:val="24"/>
        </w:rPr>
        <w:t>7</w:t>
      </w:r>
      <w:r>
        <w:rPr>
          <w:rFonts w:hint="eastAsia"/>
          <w:sz w:val="24"/>
          <w:szCs w:val="24"/>
        </w:rPr>
        <w:t>个，三级指标</w:t>
      </w:r>
      <w:r w:rsidR="00CB2598">
        <w:rPr>
          <w:rFonts w:hint="eastAsia"/>
          <w:sz w:val="24"/>
          <w:szCs w:val="24"/>
        </w:rPr>
        <w:t>8</w:t>
      </w:r>
      <w:r>
        <w:rPr>
          <w:rFonts w:hint="eastAsia"/>
          <w:sz w:val="24"/>
          <w:szCs w:val="24"/>
        </w:rPr>
        <w:t>个。</w:t>
      </w:r>
    </w:p>
    <w:tbl>
      <w:tblPr>
        <w:tblW w:w="8425" w:type="dxa"/>
        <w:tblInd w:w="93" w:type="dxa"/>
        <w:tblLook w:val="04A0"/>
      </w:tblPr>
      <w:tblGrid>
        <w:gridCol w:w="1008"/>
        <w:gridCol w:w="2180"/>
        <w:gridCol w:w="88"/>
        <w:gridCol w:w="1062"/>
        <w:gridCol w:w="1396"/>
        <w:gridCol w:w="813"/>
        <w:gridCol w:w="939"/>
        <w:gridCol w:w="939"/>
      </w:tblGrid>
      <w:tr w:rsidR="00065B83" w:rsidTr="00CB2598">
        <w:trPr>
          <w:trHeight w:val="27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得分率</w:t>
            </w:r>
          </w:p>
        </w:tc>
      </w:tr>
      <w:tr w:rsidR="00CB2598" w:rsidTr="00CB2598">
        <w:trPr>
          <w:trHeight w:val="270"/>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Default="00CB259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物业服务工作完成率</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Default="00CB2598" w:rsidP="005639BF">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CB2598" w:rsidTr="00CB2598">
        <w:trPr>
          <w:trHeight w:val="27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Default="00CB2598">
            <w:pPr>
              <w:jc w:val="center"/>
              <w:rPr>
                <w:rFonts w:ascii="宋体" w:eastAsia="宋体" w:hAnsi="宋体" w:cs="宋体"/>
                <w:color w:val="000000"/>
                <w:sz w:val="18"/>
                <w:szCs w:val="1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保障基层法庭个数</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Default="00CB2598" w:rsidP="005639BF">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CB2598" w:rsidTr="005639BF">
        <w:trPr>
          <w:trHeight w:val="27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Default="00CB259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物业服务保障工作达标率</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Pr="005639BF" w:rsidRDefault="00CB2598" w:rsidP="005639BF">
            <w:pPr>
              <w:widowControl/>
              <w:jc w:val="lef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98" w:rsidRDefault="00CB2598" w:rsidP="005639BF">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5639BF" w:rsidTr="00CB2598">
        <w:trPr>
          <w:trHeight w:val="27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9BF" w:rsidRDefault="005639B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9BF" w:rsidRPr="005639BF" w:rsidRDefault="005639BF">
            <w:pP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物业服务保障及时性</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39BF" w:rsidRPr="005639BF" w:rsidRDefault="005639BF">
            <w:pPr>
              <w:jc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及时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639BF" w:rsidRPr="005639BF" w:rsidRDefault="005639BF">
            <w:pPr>
              <w:jc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及时</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9BF" w:rsidRPr="005639BF" w:rsidRDefault="005639BF">
            <w:pPr>
              <w:jc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9BF" w:rsidRPr="005639BF" w:rsidRDefault="005639BF">
            <w:pPr>
              <w:jc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9BF" w:rsidRDefault="005639BF">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065B83" w:rsidTr="00CB2598">
        <w:trPr>
          <w:trHeight w:val="27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成本控制情况</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5B83" w:rsidRPr="005639BF" w:rsidRDefault="00026AD0">
            <w:pPr>
              <w:widowControl/>
              <w:jc w:val="center"/>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在预算范围内</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B83" w:rsidRPr="005639BF" w:rsidRDefault="00026AD0">
            <w:pPr>
              <w:widowControl/>
              <w:jc w:val="righ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在预算范围内</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065B83" w:rsidTr="00CB2598">
        <w:trPr>
          <w:trHeight w:val="45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有效保障审判服务</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5B83" w:rsidRPr="005639BF" w:rsidRDefault="00026AD0">
            <w:pPr>
              <w:widowControl/>
              <w:jc w:val="center"/>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有效保障</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B83" w:rsidRPr="005639BF" w:rsidRDefault="00026AD0">
            <w:pPr>
              <w:widowControl/>
              <w:jc w:val="righ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有效保障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5639BF">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5639BF">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r w:rsidR="00026AD0">
              <w:rPr>
                <w:rFonts w:ascii="宋体" w:eastAsia="宋体" w:hAnsi="宋体" w:cs="宋体" w:hint="eastAsia"/>
                <w:color w:val="000000"/>
                <w:kern w:val="0"/>
                <w:sz w:val="18"/>
                <w:szCs w:val="18"/>
              </w:rPr>
              <w:t>%</w:t>
            </w:r>
          </w:p>
        </w:tc>
      </w:tr>
      <w:tr w:rsidR="00065B83" w:rsidTr="00CB2598">
        <w:trPr>
          <w:trHeight w:val="450"/>
        </w:trPr>
        <w:tc>
          <w:tcPr>
            <w:tcW w:w="1008" w:type="dxa"/>
            <w:tcBorders>
              <w:top w:val="single" w:sz="4" w:space="0" w:color="000000"/>
              <w:left w:val="single" w:sz="4" w:space="0" w:color="000000"/>
              <w:bottom w:val="nil"/>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可持续影响指标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物业考核机制健全性</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5B83" w:rsidRPr="005639BF" w:rsidRDefault="00026AD0">
            <w:pPr>
              <w:widowControl/>
              <w:jc w:val="center"/>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健全</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B83" w:rsidRPr="005639BF" w:rsidRDefault="00026AD0">
            <w:pPr>
              <w:widowControl/>
              <w:jc w:val="righ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健全</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065B83" w:rsidTr="00CB2598">
        <w:trPr>
          <w:trHeight w:val="67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服务对象满意度指标</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5639BF">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基层法庭工作人员</w:t>
            </w:r>
            <w:r w:rsidR="00026AD0">
              <w:rPr>
                <w:rFonts w:ascii="宋体" w:eastAsia="宋体" w:hAnsi="宋体" w:cs="宋体" w:hint="eastAsia"/>
                <w:color w:val="000000"/>
                <w:kern w:val="0"/>
                <w:sz w:val="18"/>
                <w:szCs w:val="18"/>
              </w:rPr>
              <w:t>满意程度</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5B83" w:rsidRPr="005639BF" w:rsidRDefault="00026AD0" w:rsidP="005639BF">
            <w:pPr>
              <w:widowControl/>
              <w:jc w:val="center"/>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&gt;=</w:t>
            </w:r>
            <w:r w:rsidR="005639BF" w:rsidRPr="005639BF">
              <w:rPr>
                <w:rFonts w:ascii="宋体" w:eastAsia="宋体" w:hAnsi="宋体" w:cs="宋体" w:hint="eastAsia"/>
                <w:color w:val="000000"/>
                <w:kern w:val="0"/>
                <w:sz w:val="18"/>
                <w:szCs w:val="18"/>
              </w:rPr>
              <w:t>8</w:t>
            </w:r>
            <w:r w:rsidRPr="005639BF">
              <w:rPr>
                <w:rFonts w:ascii="宋体" w:eastAsia="宋体" w:hAnsi="宋体" w:cs="宋体" w:hint="eastAsia"/>
                <w:color w:val="000000"/>
                <w:kern w:val="0"/>
                <w:sz w:val="18"/>
                <w:szCs w:val="18"/>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B83" w:rsidRPr="005639BF" w:rsidRDefault="005639BF">
            <w:pPr>
              <w:widowControl/>
              <w:jc w:val="right"/>
              <w:textAlignment w:val="center"/>
              <w:rPr>
                <w:rFonts w:ascii="宋体" w:eastAsia="宋体" w:hAnsi="宋体" w:cs="宋体"/>
                <w:color w:val="000000"/>
                <w:kern w:val="0"/>
                <w:sz w:val="18"/>
                <w:szCs w:val="18"/>
              </w:rPr>
            </w:pPr>
            <w:r w:rsidRPr="005639BF">
              <w:rPr>
                <w:rFonts w:ascii="宋体" w:eastAsia="宋体" w:hAnsi="宋体" w:cs="宋体" w:hint="eastAsia"/>
                <w:color w:val="000000"/>
                <w:kern w:val="0"/>
                <w:sz w:val="18"/>
                <w:szCs w:val="18"/>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5639BF">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Default="00026AD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r>
      <w:tr w:rsidR="00065B83">
        <w:trPr>
          <w:trHeight w:val="675"/>
        </w:trPr>
        <w:tc>
          <w:tcPr>
            <w:tcW w:w="57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b/>
                <w:color w:val="000000"/>
                <w:kern w:val="0"/>
                <w:sz w:val="22"/>
              </w:rPr>
            </w:pPr>
            <w:r w:rsidRPr="005639BF">
              <w:rPr>
                <w:rFonts w:ascii="宋体" w:eastAsia="宋体" w:hAnsi="宋体" w:cs="宋体" w:hint="eastAsia"/>
                <w:b/>
                <w:color w:val="000000"/>
                <w:kern w:val="0"/>
                <w:sz w:val="22"/>
              </w:rPr>
              <w:t>合计</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026AD0">
            <w:pPr>
              <w:widowControl/>
              <w:jc w:val="center"/>
              <w:textAlignment w:val="center"/>
              <w:rPr>
                <w:rFonts w:ascii="宋体" w:eastAsia="宋体" w:hAnsi="宋体" w:cs="宋体"/>
                <w:b/>
                <w:color w:val="000000"/>
                <w:kern w:val="0"/>
                <w:sz w:val="18"/>
                <w:szCs w:val="18"/>
              </w:rPr>
            </w:pPr>
            <w:r w:rsidRPr="005639BF">
              <w:rPr>
                <w:rFonts w:ascii="宋体" w:eastAsia="宋体" w:hAnsi="宋体" w:cs="宋体" w:hint="eastAsia"/>
                <w:b/>
                <w:color w:val="000000"/>
                <w:kern w:val="0"/>
                <w:sz w:val="18"/>
                <w:szCs w:val="18"/>
              </w:rPr>
              <w:t>90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5639BF">
            <w:pPr>
              <w:widowControl/>
              <w:jc w:val="center"/>
              <w:textAlignment w:val="center"/>
              <w:rPr>
                <w:rFonts w:ascii="宋体" w:eastAsia="宋体" w:hAnsi="宋体" w:cs="宋体"/>
                <w:b/>
                <w:color w:val="000000"/>
                <w:kern w:val="0"/>
                <w:sz w:val="18"/>
                <w:szCs w:val="18"/>
              </w:rPr>
            </w:pPr>
            <w:r w:rsidRPr="005639BF">
              <w:rPr>
                <w:rFonts w:ascii="宋体" w:eastAsia="宋体" w:hAnsi="宋体" w:cs="宋体" w:hint="eastAsia"/>
                <w:b/>
                <w:color w:val="000000"/>
                <w:kern w:val="0"/>
                <w:sz w:val="18"/>
                <w:szCs w:val="18"/>
              </w:rPr>
              <w:t>89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B83" w:rsidRPr="005639BF" w:rsidRDefault="005639BF">
            <w:pPr>
              <w:widowControl/>
              <w:jc w:val="center"/>
              <w:textAlignment w:val="center"/>
              <w:rPr>
                <w:rFonts w:ascii="宋体" w:eastAsia="宋体" w:hAnsi="宋体" w:cs="宋体"/>
                <w:b/>
                <w:color w:val="000000"/>
                <w:kern w:val="0"/>
                <w:sz w:val="18"/>
                <w:szCs w:val="18"/>
              </w:rPr>
            </w:pPr>
            <w:r w:rsidRPr="005639BF">
              <w:rPr>
                <w:rFonts w:ascii="宋体" w:eastAsia="宋体" w:hAnsi="宋体" w:cs="宋体" w:hint="eastAsia"/>
                <w:b/>
                <w:color w:val="000000"/>
                <w:kern w:val="0"/>
                <w:sz w:val="18"/>
                <w:szCs w:val="18"/>
              </w:rPr>
              <w:t>98.88</w:t>
            </w:r>
            <w:r w:rsidR="00026AD0" w:rsidRPr="005639BF">
              <w:rPr>
                <w:rFonts w:ascii="宋体" w:eastAsia="宋体" w:hAnsi="宋体" w:cs="宋体" w:hint="eastAsia"/>
                <w:b/>
                <w:color w:val="000000"/>
                <w:kern w:val="0"/>
                <w:sz w:val="18"/>
                <w:szCs w:val="18"/>
              </w:rPr>
              <w:t>%</w:t>
            </w:r>
          </w:p>
        </w:tc>
      </w:tr>
    </w:tbl>
    <w:p w:rsidR="00065B83" w:rsidRDefault="00026AD0" w:rsidP="00982C4A">
      <w:pPr>
        <w:ind w:firstLineChars="200" w:firstLine="480"/>
        <w:rPr>
          <w:sz w:val="24"/>
          <w:szCs w:val="24"/>
        </w:rPr>
      </w:pPr>
      <w:r>
        <w:rPr>
          <w:rFonts w:hint="eastAsia"/>
          <w:b/>
          <w:bCs/>
          <w:sz w:val="24"/>
          <w:szCs w:val="24"/>
        </w:rPr>
        <w:t>（</w:t>
      </w:r>
      <w:r>
        <w:rPr>
          <w:b/>
          <w:bCs/>
          <w:sz w:val="24"/>
          <w:szCs w:val="24"/>
        </w:rPr>
        <w:t>1）产出指标</w:t>
      </w:r>
    </w:p>
    <w:p w:rsidR="00065B83" w:rsidRDefault="00026AD0">
      <w:pPr>
        <w:ind w:firstLineChars="200" w:firstLine="480"/>
        <w:rPr>
          <w:sz w:val="24"/>
          <w:szCs w:val="24"/>
        </w:rPr>
      </w:pPr>
      <w:r>
        <w:rPr>
          <w:rFonts w:hint="eastAsia"/>
          <w:sz w:val="24"/>
          <w:szCs w:val="24"/>
        </w:rPr>
        <w:t>产出指标包括数量指标、质量指标、时效指标、成本指标四个二级指标。总分值5</w:t>
      </w:r>
      <w:r>
        <w:rPr>
          <w:sz w:val="24"/>
          <w:szCs w:val="24"/>
        </w:rPr>
        <w:t>0分，得分</w:t>
      </w:r>
      <w:r w:rsidR="005639BF">
        <w:rPr>
          <w:rFonts w:hint="eastAsia"/>
          <w:sz w:val="24"/>
          <w:szCs w:val="24"/>
        </w:rPr>
        <w:t>50</w:t>
      </w:r>
      <w:r>
        <w:rPr>
          <w:sz w:val="24"/>
          <w:szCs w:val="24"/>
        </w:rPr>
        <w:t>分，得分率</w:t>
      </w:r>
      <w:r w:rsidR="005639BF">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t>数量指标下设</w:t>
      </w:r>
      <w:r w:rsidR="005639BF" w:rsidRPr="005639BF">
        <w:rPr>
          <w:rFonts w:hint="eastAsia"/>
          <w:sz w:val="24"/>
          <w:szCs w:val="24"/>
        </w:rPr>
        <w:t>物业服务工作完成率</w:t>
      </w:r>
      <w:r>
        <w:rPr>
          <w:rFonts w:hint="eastAsia"/>
          <w:sz w:val="24"/>
          <w:szCs w:val="24"/>
        </w:rPr>
        <w:t>、</w:t>
      </w:r>
      <w:r w:rsidR="005639BF" w:rsidRPr="005639BF">
        <w:rPr>
          <w:rFonts w:hint="eastAsia"/>
          <w:sz w:val="24"/>
          <w:szCs w:val="24"/>
        </w:rPr>
        <w:t>保障基层法庭个数</w:t>
      </w:r>
      <w:r w:rsidR="005639BF">
        <w:rPr>
          <w:rFonts w:hint="eastAsia"/>
          <w:sz w:val="24"/>
          <w:szCs w:val="24"/>
        </w:rPr>
        <w:t>，</w:t>
      </w:r>
      <w:r>
        <w:rPr>
          <w:rFonts w:hint="eastAsia"/>
          <w:sz w:val="24"/>
          <w:szCs w:val="24"/>
        </w:rPr>
        <w:t xml:space="preserve"> </w:t>
      </w:r>
      <w:r>
        <w:rPr>
          <w:sz w:val="24"/>
          <w:szCs w:val="24"/>
        </w:rPr>
        <w:t>均达到了设定的目标</w:t>
      </w:r>
      <w:r>
        <w:rPr>
          <w:rFonts w:hint="eastAsia"/>
          <w:sz w:val="24"/>
          <w:szCs w:val="24"/>
        </w:rPr>
        <w:t>值，</w:t>
      </w:r>
      <w:r>
        <w:rPr>
          <w:sz w:val="24"/>
          <w:szCs w:val="24"/>
        </w:rPr>
        <w:t>该指标分值</w:t>
      </w:r>
      <w:r w:rsidR="005639BF">
        <w:rPr>
          <w:rFonts w:hint="eastAsia"/>
          <w:sz w:val="24"/>
          <w:szCs w:val="24"/>
        </w:rPr>
        <w:t>20</w:t>
      </w:r>
      <w:r>
        <w:rPr>
          <w:sz w:val="24"/>
          <w:szCs w:val="24"/>
        </w:rPr>
        <w:t>分，按评价标</w:t>
      </w:r>
      <w:r>
        <w:rPr>
          <w:rFonts w:hint="eastAsia"/>
          <w:sz w:val="24"/>
          <w:szCs w:val="24"/>
        </w:rPr>
        <w:t>准自评得分为</w:t>
      </w:r>
      <w:r w:rsidR="005639BF">
        <w:rPr>
          <w:rFonts w:hint="eastAsia"/>
          <w:sz w:val="24"/>
          <w:szCs w:val="24"/>
        </w:rPr>
        <w:t>20</w:t>
      </w:r>
      <w:r>
        <w:rPr>
          <w:sz w:val="24"/>
          <w:szCs w:val="24"/>
        </w:rPr>
        <w:t>分，得分率为</w:t>
      </w:r>
      <w:r>
        <w:rPr>
          <w:rFonts w:ascii="等线" w:eastAsia="等线" w:hAnsi="等线" w:cs="宋体" w:hint="eastAsia"/>
          <w:color w:val="000000"/>
          <w:kern w:val="0"/>
          <w:sz w:val="22"/>
        </w:rPr>
        <w:t>100</w:t>
      </w:r>
      <w:r>
        <w:rPr>
          <w:sz w:val="24"/>
          <w:szCs w:val="24"/>
        </w:rPr>
        <w:t>%。</w:t>
      </w:r>
    </w:p>
    <w:p w:rsidR="00065B83" w:rsidRDefault="00026AD0">
      <w:pPr>
        <w:ind w:firstLineChars="200" w:firstLine="480"/>
        <w:rPr>
          <w:sz w:val="24"/>
          <w:szCs w:val="24"/>
        </w:rPr>
      </w:pPr>
      <w:r>
        <w:rPr>
          <w:rFonts w:hint="eastAsia"/>
          <w:sz w:val="24"/>
          <w:szCs w:val="24"/>
        </w:rPr>
        <w:t>质量指标下设水电暖运行通畅率 、设备故障排除率</w:t>
      </w:r>
      <w:r>
        <w:rPr>
          <w:sz w:val="24"/>
          <w:szCs w:val="24"/>
        </w:rPr>
        <w:t>，达到预期目标，该指标分值</w:t>
      </w:r>
      <w:r>
        <w:rPr>
          <w:rFonts w:hint="eastAsia"/>
          <w:sz w:val="24"/>
          <w:szCs w:val="24"/>
        </w:rPr>
        <w:t>1</w:t>
      </w:r>
      <w:r w:rsidR="005639BF">
        <w:rPr>
          <w:rFonts w:hint="eastAsia"/>
          <w:sz w:val="24"/>
          <w:szCs w:val="24"/>
        </w:rPr>
        <w:t>0</w:t>
      </w:r>
      <w:r>
        <w:rPr>
          <w:sz w:val="24"/>
          <w:szCs w:val="24"/>
        </w:rPr>
        <w:t>分，按评价标</w:t>
      </w:r>
      <w:r>
        <w:rPr>
          <w:rFonts w:hint="eastAsia"/>
          <w:sz w:val="24"/>
          <w:szCs w:val="24"/>
        </w:rPr>
        <w:t>准自评得分为1</w:t>
      </w:r>
      <w:r w:rsidR="005639BF">
        <w:rPr>
          <w:rFonts w:hint="eastAsia"/>
          <w:sz w:val="24"/>
          <w:szCs w:val="24"/>
        </w:rPr>
        <w:t>0</w:t>
      </w:r>
      <w:r>
        <w:rPr>
          <w:sz w:val="24"/>
          <w:szCs w:val="24"/>
        </w:rPr>
        <w:t>分，得分率为</w:t>
      </w:r>
      <w:r>
        <w:rPr>
          <w:rFonts w:ascii="等线" w:eastAsia="等线" w:hAnsi="等线" w:cs="宋体" w:hint="eastAsia"/>
          <w:color w:val="000000"/>
          <w:kern w:val="0"/>
          <w:sz w:val="22"/>
        </w:rPr>
        <w:t>100</w:t>
      </w:r>
      <w:r>
        <w:rPr>
          <w:sz w:val="24"/>
          <w:szCs w:val="24"/>
        </w:rPr>
        <w:t>%。</w:t>
      </w:r>
    </w:p>
    <w:p w:rsidR="00065B83" w:rsidRDefault="00026AD0">
      <w:pPr>
        <w:ind w:firstLineChars="200" w:firstLine="480"/>
        <w:rPr>
          <w:sz w:val="24"/>
          <w:szCs w:val="24"/>
        </w:rPr>
      </w:pPr>
      <w:r>
        <w:rPr>
          <w:rFonts w:hint="eastAsia"/>
          <w:sz w:val="24"/>
          <w:szCs w:val="24"/>
        </w:rPr>
        <w:t>时效指标下设水电暖服务保障工作及时性、维修维护完工及时性。维修维护完工及时，</w:t>
      </w:r>
      <w:r>
        <w:rPr>
          <w:sz w:val="24"/>
          <w:szCs w:val="24"/>
        </w:rPr>
        <w:t>达到预期目标</w:t>
      </w:r>
      <w:r>
        <w:rPr>
          <w:rFonts w:hint="eastAsia"/>
          <w:sz w:val="24"/>
          <w:szCs w:val="24"/>
        </w:rPr>
        <w:t>。</w:t>
      </w:r>
      <w:r>
        <w:rPr>
          <w:sz w:val="24"/>
          <w:szCs w:val="24"/>
        </w:rPr>
        <w:t>该指标分值</w:t>
      </w:r>
      <w:r w:rsidR="005639BF">
        <w:rPr>
          <w:rFonts w:hint="eastAsia"/>
          <w:sz w:val="24"/>
          <w:szCs w:val="24"/>
        </w:rPr>
        <w:t>10</w:t>
      </w:r>
      <w:r>
        <w:rPr>
          <w:sz w:val="24"/>
          <w:szCs w:val="24"/>
        </w:rPr>
        <w:t>分，按评价标</w:t>
      </w:r>
      <w:r>
        <w:rPr>
          <w:rFonts w:hint="eastAsia"/>
          <w:sz w:val="24"/>
          <w:szCs w:val="24"/>
        </w:rPr>
        <w:t>准自评得分为</w:t>
      </w:r>
      <w:r w:rsidR="005639BF">
        <w:rPr>
          <w:rFonts w:hint="eastAsia"/>
          <w:sz w:val="24"/>
          <w:szCs w:val="24"/>
        </w:rPr>
        <w:t>10</w:t>
      </w:r>
      <w:r>
        <w:rPr>
          <w:sz w:val="24"/>
          <w:szCs w:val="24"/>
        </w:rPr>
        <w:t>分，得分率为</w:t>
      </w:r>
      <w:r w:rsidR="005639BF">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lastRenderedPageBreak/>
        <w:t>成本指标下设成本控制情况率</w:t>
      </w:r>
      <w:r>
        <w:rPr>
          <w:sz w:val="24"/>
          <w:szCs w:val="24"/>
        </w:rPr>
        <w:t>，达到预期目标，该指标分值</w:t>
      </w:r>
      <w:r w:rsidR="005639BF">
        <w:rPr>
          <w:rFonts w:hint="eastAsia"/>
          <w:sz w:val="24"/>
          <w:szCs w:val="24"/>
        </w:rPr>
        <w:t>10</w:t>
      </w:r>
      <w:r>
        <w:rPr>
          <w:sz w:val="24"/>
          <w:szCs w:val="24"/>
        </w:rPr>
        <w:t>分，按评价标</w:t>
      </w:r>
      <w:r>
        <w:rPr>
          <w:rFonts w:hint="eastAsia"/>
          <w:sz w:val="24"/>
          <w:szCs w:val="24"/>
        </w:rPr>
        <w:t>准自评得分为</w:t>
      </w:r>
      <w:r w:rsidR="005639BF">
        <w:rPr>
          <w:rFonts w:hint="eastAsia"/>
          <w:sz w:val="24"/>
          <w:szCs w:val="24"/>
        </w:rPr>
        <w:t>10</w:t>
      </w:r>
      <w:r>
        <w:rPr>
          <w:sz w:val="24"/>
          <w:szCs w:val="24"/>
        </w:rPr>
        <w:t>分，得分率为</w:t>
      </w:r>
      <w:r>
        <w:rPr>
          <w:rFonts w:hint="eastAsia"/>
          <w:sz w:val="24"/>
          <w:szCs w:val="24"/>
        </w:rPr>
        <w:t>100</w:t>
      </w:r>
      <w:r>
        <w:rPr>
          <w:sz w:val="24"/>
          <w:szCs w:val="24"/>
        </w:rPr>
        <w:t>%。</w:t>
      </w:r>
    </w:p>
    <w:p w:rsidR="00065B83" w:rsidRDefault="00026AD0" w:rsidP="00982C4A">
      <w:pPr>
        <w:ind w:firstLineChars="200" w:firstLine="480"/>
        <w:rPr>
          <w:b/>
          <w:bCs/>
          <w:sz w:val="24"/>
          <w:szCs w:val="24"/>
        </w:rPr>
      </w:pPr>
      <w:r>
        <w:rPr>
          <w:rFonts w:hint="eastAsia"/>
          <w:b/>
          <w:bCs/>
          <w:sz w:val="24"/>
          <w:szCs w:val="24"/>
        </w:rPr>
        <w:t>（</w:t>
      </w:r>
      <w:r>
        <w:rPr>
          <w:b/>
          <w:bCs/>
          <w:sz w:val="24"/>
          <w:szCs w:val="24"/>
        </w:rPr>
        <w:t>2）效益指标</w:t>
      </w:r>
    </w:p>
    <w:p w:rsidR="00065B83" w:rsidRDefault="00026AD0">
      <w:pPr>
        <w:ind w:firstLineChars="200" w:firstLine="480"/>
        <w:rPr>
          <w:sz w:val="24"/>
          <w:szCs w:val="24"/>
        </w:rPr>
      </w:pPr>
      <w:r>
        <w:rPr>
          <w:rFonts w:hint="eastAsia"/>
          <w:sz w:val="24"/>
          <w:szCs w:val="24"/>
        </w:rPr>
        <w:t>效益指标包括社会效益和可持续影响指标二个二级指标。总分值30</w:t>
      </w:r>
      <w:r>
        <w:rPr>
          <w:sz w:val="24"/>
          <w:szCs w:val="24"/>
        </w:rPr>
        <w:t>分，得分</w:t>
      </w:r>
      <w:r w:rsidR="005639BF">
        <w:rPr>
          <w:rFonts w:hint="eastAsia"/>
          <w:sz w:val="24"/>
          <w:szCs w:val="24"/>
        </w:rPr>
        <w:t>30</w:t>
      </w:r>
      <w:r>
        <w:rPr>
          <w:sz w:val="24"/>
          <w:szCs w:val="24"/>
        </w:rPr>
        <w:t>分，得分率</w:t>
      </w:r>
      <w:r w:rsidR="005639BF">
        <w:rPr>
          <w:rFonts w:hint="eastAsia"/>
          <w:sz w:val="24"/>
          <w:szCs w:val="24"/>
        </w:rPr>
        <w:t>100</w:t>
      </w:r>
      <w:r>
        <w:rPr>
          <w:sz w:val="24"/>
          <w:szCs w:val="24"/>
        </w:rPr>
        <w:t>%。</w:t>
      </w:r>
    </w:p>
    <w:p w:rsidR="00065B83" w:rsidRDefault="00026AD0">
      <w:pPr>
        <w:ind w:firstLineChars="200" w:firstLine="480"/>
        <w:rPr>
          <w:sz w:val="24"/>
          <w:szCs w:val="24"/>
        </w:rPr>
      </w:pPr>
      <w:r>
        <w:rPr>
          <w:rFonts w:hint="eastAsia"/>
          <w:sz w:val="24"/>
          <w:szCs w:val="24"/>
        </w:rPr>
        <w:t>社会效益下设1个三级指标，有效保障审判服务，2022年我院依法开展刑事审判，全力维护社会稳定；妥善解决民商纠纷，积极化解社会矛盾；加强行政审判工作，促进法制政府建设；全力破解执行难题，兑现涉诉合法权益，不断提高人民群众对法院信任度。该指标分值15</w:t>
      </w:r>
      <w:r>
        <w:rPr>
          <w:sz w:val="24"/>
          <w:szCs w:val="24"/>
        </w:rPr>
        <w:t>分，根据评分标准自评得分</w:t>
      </w:r>
      <w:r w:rsidR="005639BF">
        <w:rPr>
          <w:rFonts w:hint="eastAsia"/>
          <w:sz w:val="24"/>
          <w:szCs w:val="24"/>
        </w:rPr>
        <w:t>15</w:t>
      </w:r>
      <w:r>
        <w:rPr>
          <w:sz w:val="24"/>
          <w:szCs w:val="24"/>
        </w:rPr>
        <w:t>分，得分</w:t>
      </w:r>
      <w:r>
        <w:rPr>
          <w:rFonts w:hint="eastAsia"/>
          <w:sz w:val="24"/>
          <w:szCs w:val="24"/>
        </w:rPr>
        <w:t>率为</w:t>
      </w:r>
      <w:r w:rsidR="005639BF">
        <w:rPr>
          <w:rFonts w:hint="eastAsia"/>
          <w:sz w:val="24"/>
          <w:szCs w:val="24"/>
        </w:rPr>
        <w:t>100</w:t>
      </w:r>
      <w:r>
        <w:rPr>
          <w:sz w:val="24"/>
          <w:szCs w:val="24"/>
        </w:rPr>
        <w:t>%。</w:t>
      </w:r>
    </w:p>
    <w:p w:rsidR="00065B83" w:rsidRDefault="00026AD0">
      <w:pPr>
        <w:ind w:firstLineChars="200" w:firstLine="480"/>
      </w:pPr>
      <w:r>
        <w:rPr>
          <w:rFonts w:hint="eastAsia"/>
          <w:sz w:val="24"/>
          <w:szCs w:val="24"/>
        </w:rPr>
        <w:t>可持续影响下设物业考核机制健全性1个三级指标，我建立健全物业考核制度。该指标分值15</w:t>
      </w:r>
      <w:r>
        <w:rPr>
          <w:sz w:val="24"/>
          <w:szCs w:val="24"/>
        </w:rPr>
        <w:t>分，根据评分标准自评得分</w:t>
      </w:r>
      <w:r>
        <w:rPr>
          <w:rFonts w:hint="eastAsia"/>
          <w:sz w:val="24"/>
          <w:szCs w:val="24"/>
        </w:rPr>
        <w:t>15</w:t>
      </w:r>
      <w:r>
        <w:rPr>
          <w:sz w:val="24"/>
          <w:szCs w:val="24"/>
        </w:rPr>
        <w:t>分，得分</w:t>
      </w:r>
      <w:r>
        <w:rPr>
          <w:rFonts w:hint="eastAsia"/>
          <w:sz w:val="24"/>
          <w:szCs w:val="24"/>
        </w:rPr>
        <w:t>率为10</w:t>
      </w:r>
      <w:r>
        <w:rPr>
          <w:sz w:val="24"/>
          <w:szCs w:val="24"/>
        </w:rPr>
        <w:t>0%。</w:t>
      </w:r>
    </w:p>
    <w:p w:rsidR="00065B83" w:rsidRDefault="00026AD0" w:rsidP="00982C4A">
      <w:pPr>
        <w:ind w:firstLineChars="200" w:firstLine="480"/>
        <w:rPr>
          <w:b/>
          <w:bCs/>
          <w:sz w:val="24"/>
          <w:szCs w:val="24"/>
        </w:rPr>
      </w:pPr>
      <w:r>
        <w:rPr>
          <w:rFonts w:hint="eastAsia"/>
          <w:b/>
          <w:bCs/>
          <w:sz w:val="24"/>
          <w:szCs w:val="24"/>
        </w:rPr>
        <w:t>（</w:t>
      </w:r>
      <w:r>
        <w:rPr>
          <w:b/>
          <w:bCs/>
          <w:sz w:val="24"/>
          <w:szCs w:val="24"/>
        </w:rPr>
        <w:t>3）满意度指标</w:t>
      </w:r>
    </w:p>
    <w:p w:rsidR="00065B83" w:rsidRDefault="00026AD0">
      <w:pPr>
        <w:ind w:firstLineChars="200" w:firstLine="480"/>
      </w:pPr>
      <w:r>
        <w:rPr>
          <w:rFonts w:hint="eastAsia"/>
          <w:sz w:val="24"/>
          <w:szCs w:val="24"/>
        </w:rPr>
        <w:t>满意度指标指相关受益群体的满意度，本次自评满意度指标设置为本院</w:t>
      </w:r>
      <w:r w:rsidR="005639BF">
        <w:rPr>
          <w:rFonts w:hint="eastAsia"/>
          <w:sz w:val="24"/>
          <w:szCs w:val="24"/>
        </w:rPr>
        <w:t>基层法庭工作人员</w:t>
      </w:r>
      <w:r>
        <w:rPr>
          <w:rFonts w:hint="eastAsia"/>
          <w:sz w:val="24"/>
          <w:szCs w:val="24"/>
        </w:rPr>
        <w:t>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项目实行过程中，多次普法宣传对辖区居民的司法诉求提供了便利，维护了法院审判工作的有序开展，因此得到了广大干警的好评，</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sidR="005639BF">
        <w:rPr>
          <w:rFonts w:hint="eastAsia"/>
          <w:sz w:val="24"/>
          <w:szCs w:val="24"/>
        </w:rPr>
        <w:t>9</w:t>
      </w:r>
      <w:r>
        <w:rPr>
          <w:sz w:val="24"/>
          <w:szCs w:val="24"/>
        </w:rPr>
        <w:t>分，得分</w:t>
      </w:r>
      <w:r>
        <w:rPr>
          <w:rFonts w:hint="eastAsia"/>
          <w:sz w:val="24"/>
          <w:szCs w:val="24"/>
        </w:rPr>
        <w:t>率为</w:t>
      </w:r>
      <w:r w:rsidR="005639BF">
        <w:rPr>
          <w:rFonts w:hint="eastAsia"/>
          <w:sz w:val="24"/>
          <w:szCs w:val="24"/>
        </w:rPr>
        <w:t>9</w:t>
      </w:r>
      <w:r>
        <w:rPr>
          <w:sz w:val="24"/>
          <w:szCs w:val="24"/>
        </w:rPr>
        <w:t>0%。</w:t>
      </w:r>
    </w:p>
    <w:p w:rsidR="00065B83" w:rsidRDefault="00026AD0" w:rsidP="00982C4A">
      <w:pPr>
        <w:ind w:firstLineChars="250" w:firstLine="600"/>
        <w:rPr>
          <w:b/>
          <w:bCs/>
          <w:sz w:val="24"/>
          <w:szCs w:val="24"/>
        </w:rPr>
      </w:pPr>
      <w:r>
        <w:rPr>
          <w:rFonts w:hint="eastAsia"/>
          <w:b/>
          <w:bCs/>
          <w:sz w:val="24"/>
          <w:szCs w:val="24"/>
        </w:rPr>
        <w:t>4、</w:t>
      </w:r>
      <w:r>
        <w:rPr>
          <w:b/>
          <w:bCs/>
          <w:sz w:val="24"/>
          <w:szCs w:val="24"/>
        </w:rPr>
        <w:t>偏离绩效目标的原因及下一步改进措施</w:t>
      </w:r>
    </w:p>
    <w:p w:rsidR="00065B83" w:rsidRDefault="00026AD0">
      <w:pPr>
        <w:pStyle w:val="1"/>
        <w:rPr>
          <w:sz w:val="24"/>
          <w:szCs w:val="24"/>
        </w:rPr>
      </w:pPr>
      <w:r>
        <w:rPr>
          <w:rFonts w:hint="eastAsia"/>
          <w:sz w:val="24"/>
          <w:szCs w:val="24"/>
        </w:rPr>
        <w:t xml:space="preserve">  我院法庭运维费没有偏离绩效目标。改进措施：我院将加大业务培训力度，提</w:t>
      </w:r>
      <w:r>
        <w:rPr>
          <w:rFonts w:hint="eastAsia"/>
          <w:sz w:val="24"/>
          <w:szCs w:val="24"/>
        </w:rPr>
        <w:lastRenderedPageBreak/>
        <w:t>高干警办案水平；加强法规、制度学习，提高单位领导对全面预算管理的重视程度，增强财务人员的预算意识，坚持先有预算、后有支出，没有预算不得支出，做到决算与预算相衔接，切实提高部门收支管理水平，结合实际情况，完整、准确地披露相关信息。</w:t>
      </w:r>
    </w:p>
    <w:p w:rsidR="00065B83" w:rsidRDefault="00026AD0" w:rsidP="00982C4A">
      <w:pPr>
        <w:ind w:firstLineChars="200" w:firstLine="480"/>
        <w:rPr>
          <w:b/>
          <w:bCs/>
          <w:sz w:val="24"/>
          <w:szCs w:val="24"/>
        </w:rPr>
      </w:pPr>
      <w:r>
        <w:rPr>
          <w:rFonts w:hint="eastAsia"/>
          <w:b/>
          <w:bCs/>
          <w:sz w:val="24"/>
          <w:szCs w:val="24"/>
        </w:rPr>
        <w:t>五、部门管理的转移支付绩效自评情况分析</w:t>
      </w:r>
    </w:p>
    <w:p w:rsidR="00065B83" w:rsidRDefault="00026AD0">
      <w:pPr>
        <w:ind w:firstLineChars="200" w:firstLine="480"/>
        <w:rPr>
          <w:sz w:val="24"/>
          <w:szCs w:val="24"/>
        </w:rPr>
      </w:pPr>
      <w:r>
        <w:rPr>
          <w:rFonts w:hint="eastAsia"/>
          <w:sz w:val="24"/>
          <w:szCs w:val="24"/>
        </w:rPr>
        <w:t>无。</w:t>
      </w:r>
    </w:p>
    <w:p w:rsidR="00065B83" w:rsidRDefault="00026AD0" w:rsidP="00982C4A">
      <w:pPr>
        <w:ind w:firstLineChars="200" w:firstLine="480"/>
        <w:rPr>
          <w:b/>
          <w:bCs/>
          <w:sz w:val="24"/>
          <w:szCs w:val="24"/>
          <w:highlight w:val="yellow"/>
        </w:rPr>
      </w:pPr>
      <w:r>
        <w:rPr>
          <w:rFonts w:hint="eastAsia"/>
          <w:b/>
          <w:bCs/>
          <w:sz w:val="24"/>
          <w:szCs w:val="24"/>
        </w:rPr>
        <w:t>六、绩效自评结果拟应用和公开情况</w:t>
      </w:r>
    </w:p>
    <w:p w:rsidR="00065B83" w:rsidRDefault="00026AD0">
      <w:pPr>
        <w:ind w:firstLineChars="200" w:firstLine="480"/>
        <w:rPr>
          <w:sz w:val="24"/>
          <w:szCs w:val="24"/>
        </w:rPr>
      </w:pPr>
      <w:r>
        <w:rPr>
          <w:rFonts w:hint="eastAsia"/>
          <w:sz w:val="24"/>
          <w:szCs w:val="24"/>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rsidR="00065B83" w:rsidRDefault="00026AD0">
      <w:pPr>
        <w:ind w:firstLineChars="200" w:firstLine="480"/>
        <w:rPr>
          <w:sz w:val="24"/>
          <w:szCs w:val="24"/>
        </w:rPr>
      </w:pPr>
      <w:r>
        <w:rPr>
          <w:rFonts w:hint="eastAsia"/>
          <w:sz w:val="24"/>
          <w:szCs w:val="24"/>
        </w:rPr>
        <w:t>绩效自评结果的应用是单位完善政策、改进管理、提高预算水平，增强绩效管理的重要依据，单位要加强评价结果的应用。根据政策文件规定，我单位绩效自评结果将编入2022年</w:t>
      </w:r>
      <w:r>
        <w:rPr>
          <w:sz w:val="24"/>
          <w:szCs w:val="24"/>
        </w:rPr>
        <w:t>度决算中，随同</w:t>
      </w:r>
      <w:r>
        <w:rPr>
          <w:rFonts w:hint="eastAsia"/>
          <w:sz w:val="24"/>
          <w:szCs w:val="24"/>
        </w:rPr>
        <w:t>2022年</w:t>
      </w:r>
      <w:r>
        <w:rPr>
          <w:sz w:val="24"/>
          <w:szCs w:val="24"/>
        </w:rPr>
        <w:t>度单位决算同步公开</w:t>
      </w:r>
      <w:r>
        <w:rPr>
          <w:rFonts w:hint="eastAsia"/>
          <w:sz w:val="24"/>
          <w:szCs w:val="24"/>
        </w:rPr>
        <w:t>，并将绩效评价报告和结果作为2022年改进和提高资金使用效益的依据，提高预算编制质量，加快政府采购实施。</w:t>
      </w:r>
    </w:p>
    <w:p w:rsidR="00065B83" w:rsidRDefault="00026AD0" w:rsidP="00982C4A">
      <w:pPr>
        <w:ind w:firstLineChars="200" w:firstLine="480"/>
        <w:rPr>
          <w:b/>
          <w:bCs/>
          <w:sz w:val="24"/>
          <w:szCs w:val="24"/>
        </w:rPr>
      </w:pPr>
      <w:r>
        <w:rPr>
          <w:rFonts w:hint="eastAsia"/>
          <w:b/>
          <w:bCs/>
          <w:sz w:val="24"/>
          <w:szCs w:val="24"/>
        </w:rPr>
        <w:t>七、其他需要说明的问题</w:t>
      </w:r>
    </w:p>
    <w:p w:rsidR="00065B83" w:rsidRDefault="00026AD0">
      <w:pPr>
        <w:ind w:firstLineChars="200" w:firstLine="480"/>
        <w:rPr>
          <w:sz w:val="24"/>
          <w:szCs w:val="24"/>
        </w:rPr>
      </w:pPr>
      <w:r>
        <w:rPr>
          <w:rFonts w:hint="eastAsia"/>
          <w:sz w:val="24"/>
          <w:szCs w:val="24"/>
        </w:rPr>
        <w:t>无。</w:t>
      </w:r>
    </w:p>
    <w:sectPr w:rsidR="00065B83" w:rsidSect="00065B8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86" w:rsidRDefault="00B63986" w:rsidP="00065B83">
      <w:r>
        <w:separator/>
      </w:r>
    </w:p>
  </w:endnote>
  <w:endnote w:type="continuationSeparator" w:id="1">
    <w:p w:rsidR="00B63986" w:rsidRDefault="00B63986" w:rsidP="00065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77" w:rsidRDefault="00187C79">
    <w:pPr>
      <w:pStyle w:val="a6"/>
      <w:jc w:val="center"/>
    </w:pPr>
    <w:r w:rsidRPr="00187C79">
      <w:fldChar w:fldCharType="begin"/>
    </w:r>
    <w:r w:rsidR="009E3B77">
      <w:instrText xml:space="preserve"> PAGE   \* MERGEFORMAT </w:instrText>
    </w:r>
    <w:r w:rsidRPr="00187C79">
      <w:fldChar w:fldCharType="separate"/>
    </w:r>
    <w:r w:rsidR="00AF29D9" w:rsidRPr="00AF29D9">
      <w:rPr>
        <w:noProof/>
        <w:lang w:val="zh-CN"/>
      </w:rPr>
      <w:t>21</w:t>
    </w:r>
    <w:r>
      <w:rPr>
        <w:lang w:val="zh-CN"/>
      </w:rPr>
      <w:fldChar w:fldCharType="end"/>
    </w:r>
  </w:p>
  <w:p w:rsidR="009E3B77" w:rsidRDefault="009E3B77">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86" w:rsidRDefault="00B63986" w:rsidP="00065B83">
      <w:r>
        <w:separator/>
      </w:r>
    </w:p>
  </w:footnote>
  <w:footnote w:type="continuationSeparator" w:id="1">
    <w:p w:rsidR="00B63986" w:rsidRDefault="00B63986" w:rsidP="00065B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dlNjcyYTJhODZiZmQ5NzdhZGVhMjc5MGNjMzIxODgifQ=="/>
  </w:docVars>
  <w:rsids>
    <w:rsidRoot w:val="00267092"/>
    <w:rsid w:val="00026AD0"/>
    <w:rsid w:val="00065B83"/>
    <w:rsid w:val="000A410F"/>
    <w:rsid w:val="0010731E"/>
    <w:rsid w:val="0011254A"/>
    <w:rsid w:val="001167A6"/>
    <w:rsid w:val="001338AB"/>
    <w:rsid w:val="00173F0F"/>
    <w:rsid w:val="00187C79"/>
    <w:rsid w:val="001929B6"/>
    <w:rsid w:val="00192ED6"/>
    <w:rsid w:val="00194201"/>
    <w:rsid w:val="00197BB6"/>
    <w:rsid w:val="001A36F5"/>
    <w:rsid w:val="001C4555"/>
    <w:rsid w:val="001D7632"/>
    <w:rsid w:val="0023707C"/>
    <w:rsid w:val="0023778B"/>
    <w:rsid w:val="00267092"/>
    <w:rsid w:val="002A7A74"/>
    <w:rsid w:val="002A7B0A"/>
    <w:rsid w:val="002F0F31"/>
    <w:rsid w:val="00322515"/>
    <w:rsid w:val="00331280"/>
    <w:rsid w:val="00366AE4"/>
    <w:rsid w:val="00381AF0"/>
    <w:rsid w:val="00385CF6"/>
    <w:rsid w:val="003C3537"/>
    <w:rsid w:val="003D4253"/>
    <w:rsid w:val="003F3A37"/>
    <w:rsid w:val="00401B48"/>
    <w:rsid w:val="0040311E"/>
    <w:rsid w:val="004100DB"/>
    <w:rsid w:val="00453265"/>
    <w:rsid w:val="00455684"/>
    <w:rsid w:val="00455F18"/>
    <w:rsid w:val="00462570"/>
    <w:rsid w:val="00462F63"/>
    <w:rsid w:val="00492D28"/>
    <w:rsid w:val="004A4B93"/>
    <w:rsid w:val="004B37EE"/>
    <w:rsid w:val="004D54AF"/>
    <w:rsid w:val="004D6062"/>
    <w:rsid w:val="00541CDB"/>
    <w:rsid w:val="005639BF"/>
    <w:rsid w:val="00580ADC"/>
    <w:rsid w:val="005A5F42"/>
    <w:rsid w:val="005A73E1"/>
    <w:rsid w:val="005D168A"/>
    <w:rsid w:val="005D5876"/>
    <w:rsid w:val="005F2589"/>
    <w:rsid w:val="00614AA0"/>
    <w:rsid w:val="006351F6"/>
    <w:rsid w:val="00640833"/>
    <w:rsid w:val="0065078C"/>
    <w:rsid w:val="00651484"/>
    <w:rsid w:val="00665CDE"/>
    <w:rsid w:val="006A3C68"/>
    <w:rsid w:val="006C1AA2"/>
    <w:rsid w:val="006D128E"/>
    <w:rsid w:val="006E364C"/>
    <w:rsid w:val="0070526A"/>
    <w:rsid w:val="00712EBF"/>
    <w:rsid w:val="007717CB"/>
    <w:rsid w:val="007757C2"/>
    <w:rsid w:val="00784C99"/>
    <w:rsid w:val="00794724"/>
    <w:rsid w:val="00797767"/>
    <w:rsid w:val="007A01EB"/>
    <w:rsid w:val="007B241F"/>
    <w:rsid w:val="007D50CD"/>
    <w:rsid w:val="007F2A59"/>
    <w:rsid w:val="00801A82"/>
    <w:rsid w:val="00855B2D"/>
    <w:rsid w:val="00891AA7"/>
    <w:rsid w:val="00891B88"/>
    <w:rsid w:val="008F5E62"/>
    <w:rsid w:val="009061E3"/>
    <w:rsid w:val="00911170"/>
    <w:rsid w:val="00937B2F"/>
    <w:rsid w:val="00940B9D"/>
    <w:rsid w:val="009469D6"/>
    <w:rsid w:val="00982C4A"/>
    <w:rsid w:val="00993E47"/>
    <w:rsid w:val="009962EA"/>
    <w:rsid w:val="009A14D0"/>
    <w:rsid w:val="009A3A46"/>
    <w:rsid w:val="009A5035"/>
    <w:rsid w:val="009C488E"/>
    <w:rsid w:val="009E3B77"/>
    <w:rsid w:val="009F334E"/>
    <w:rsid w:val="00A57E23"/>
    <w:rsid w:val="00A65BB0"/>
    <w:rsid w:val="00A843FB"/>
    <w:rsid w:val="00AA734B"/>
    <w:rsid w:val="00AD678A"/>
    <w:rsid w:val="00AF29D9"/>
    <w:rsid w:val="00AF691D"/>
    <w:rsid w:val="00B1635E"/>
    <w:rsid w:val="00B214C0"/>
    <w:rsid w:val="00B337C2"/>
    <w:rsid w:val="00B368F6"/>
    <w:rsid w:val="00B63986"/>
    <w:rsid w:val="00B70386"/>
    <w:rsid w:val="00B96899"/>
    <w:rsid w:val="00BB6983"/>
    <w:rsid w:val="00BE77E3"/>
    <w:rsid w:val="00C03088"/>
    <w:rsid w:val="00C03DCF"/>
    <w:rsid w:val="00C07CB4"/>
    <w:rsid w:val="00C1545F"/>
    <w:rsid w:val="00C176CF"/>
    <w:rsid w:val="00C562B2"/>
    <w:rsid w:val="00C839F3"/>
    <w:rsid w:val="00CA5DE0"/>
    <w:rsid w:val="00CA6D3F"/>
    <w:rsid w:val="00CB2598"/>
    <w:rsid w:val="00CD1669"/>
    <w:rsid w:val="00CE2A85"/>
    <w:rsid w:val="00CE5929"/>
    <w:rsid w:val="00D139B4"/>
    <w:rsid w:val="00D55B39"/>
    <w:rsid w:val="00D65ADF"/>
    <w:rsid w:val="00D71D8F"/>
    <w:rsid w:val="00D80C55"/>
    <w:rsid w:val="00D97239"/>
    <w:rsid w:val="00DB6A5D"/>
    <w:rsid w:val="00DC151B"/>
    <w:rsid w:val="00DD1842"/>
    <w:rsid w:val="00DE348D"/>
    <w:rsid w:val="00DE7DF4"/>
    <w:rsid w:val="00DF23F5"/>
    <w:rsid w:val="00E35A92"/>
    <w:rsid w:val="00E712A3"/>
    <w:rsid w:val="00E81DCA"/>
    <w:rsid w:val="00E83B2F"/>
    <w:rsid w:val="00E83FE3"/>
    <w:rsid w:val="00EA272C"/>
    <w:rsid w:val="00EF48AE"/>
    <w:rsid w:val="00F07318"/>
    <w:rsid w:val="00F3606D"/>
    <w:rsid w:val="00F45429"/>
    <w:rsid w:val="00F74657"/>
    <w:rsid w:val="00F93696"/>
    <w:rsid w:val="00F979BF"/>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30C6484"/>
    <w:rsid w:val="65494277"/>
    <w:rsid w:val="67AA307F"/>
    <w:rsid w:val="68C60E69"/>
    <w:rsid w:val="68E96A48"/>
    <w:rsid w:val="6964054B"/>
    <w:rsid w:val="6A170F68"/>
    <w:rsid w:val="6A880379"/>
    <w:rsid w:val="6ADC165E"/>
    <w:rsid w:val="6B056C9B"/>
    <w:rsid w:val="6C50105D"/>
    <w:rsid w:val="6D7929BE"/>
    <w:rsid w:val="6DC55B55"/>
    <w:rsid w:val="6E74391D"/>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065B8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semiHidden/>
    <w:qFormat/>
    <w:rsid w:val="00065B83"/>
    <w:pPr>
      <w:ind w:firstLineChars="200" w:firstLine="640"/>
    </w:pPr>
    <w:rPr>
      <w:rFonts w:ascii="仿宋_GB2312" w:eastAsia="仿宋_GB2312" w:hAnsi="仿宋_GB2312" w:cs="仿宋_GB2312"/>
      <w:color w:val="0000FF"/>
      <w:sz w:val="32"/>
      <w:szCs w:val="32"/>
    </w:rPr>
  </w:style>
  <w:style w:type="paragraph" w:styleId="a3">
    <w:name w:val="Normal Indent"/>
    <w:basedOn w:val="a"/>
    <w:qFormat/>
    <w:rsid w:val="00065B83"/>
    <w:pPr>
      <w:ind w:firstLineChars="200" w:firstLine="420"/>
    </w:pPr>
    <w:rPr>
      <w:rFonts w:ascii="等线" w:eastAsia="等线" w:hAnsi="等线" w:cs="Times New Roman"/>
    </w:rPr>
  </w:style>
  <w:style w:type="paragraph" w:styleId="a4">
    <w:name w:val="Body Text"/>
    <w:basedOn w:val="a"/>
    <w:next w:val="a"/>
    <w:qFormat/>
    <w:rsid w:val="00065B83"/>
    <w:rPr>
      <w:rFonts w:ascii="Calibri" w:hAnsi="Calibri"/>
    </w:rPr>
  </w:style>
  <w:style w:type="paragraph" w:styleId="a5">
    <w:name w:val="Balloon Text"/>
    <w:basedOn w:val="a"/>
    <w:link w:val="Char"/>
    <w:uiPriority w:val="99"/>
    <w:semiHidden/>
    <w:unhideWhenUsed/>
    <w:qFormat/>
    <w:rsid w:val="00065B83"/>
    <w:rPr>
      <w:sz w:val="18"/>
      <w:szCs w:val="18"/>
    </w:rPr>
  </w:style>
  <w:style w:type="paragraph" w:styleId="a6">
    <w:name w:val="footer"/>
    <w:basedOn w:val="a"/>
    <w:link w:val="Char0"/>
    <w:uiPriority w:val="99"/>
    <w:unhideWhenUsed/>
    <w:qFormat/>
    <w:rsid w:val="00065B83"/>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065B8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065B83"/>
    <w:pPr>
      <w:spacing w:before="100" w:beforeAutospacing="1" w:after="100" w:afterAutospacing="1"/>
      <w:jc w:val="left"/>
    </w:pPr>
    <w:rPr>
      <w:kern w:val="0"/>
      <w:sz w:val="24"/>
    </w:rPr>
  </w:style>
  <w:style w:type="paragraph" w:styleId="1">
    <w:name w:val="index 1"/>
    <w:basedOn w:val="a"/>
    <w:next w:val="a"/>
    <w:qFormat/>
    <w:rsid w:val="00065B83"/>
    <w:rPr>
      <w:szCs w:val="20"/>
    </w:rPr>
  </w:style>
  <w:style w:type="paragraph" w:styleId="a9">
    <w:name w:val="List Paragraph"/>
    <w:basedOn w:val="a"/>
    <w:uiPriority w:val="34"/>
    <w:qFormat/>
    <w:rsid w:val="00065B83"/>
    <w:pPr>
      <w:ind w:firstLineChars="200" w:firstLine="420"/>
    </w:pPr>
  </w:style>
  <w:style w:type="character" w:customStyle="1" w:styleId="Char1">
    <w:name w:val="页眉 Char"/>
    <w:basedOn w:val="a0"/>
    <w:link w:val="a7"/>
    <w:uiPriority w:val="99"/>
    <w:qFormat/>
    <w:rsid w:val="00065B83"/>
    <w:rPr>
      <w:sz w:val="18"/>
      <w:szCs w:val="18"/>
    </w:rPr>
  </w:style>
  <w:style w:type="character" w:customStyle="1" w:styleId="Char0">
    <w:name w:val="页脚 Char"/>
    <w:basedOn w:val="a0"/>
    <w:link w:val="a6"/>
    <w:uiPriority w:val="99"/>
    <w:qFormat/>
    <w:rsid w:val="00065B83"/>
    <w:rPr>
      <w:sz w:val="18"/>
      <w:szCs w:val="18"/>
    </w:rPr>
  </w:style>
  <w:style w:type="character" w:customStyle="1" w:styleId="Char">
    <w:name w:val="批注框文本 Char"/>
    <w:basedOn w:val="a0"/>
    <w:link w:val="a5"/>
    <w:uiPriority w:val="99"/>
    <w:semiHidden/>
    <w:qFormat/>
    <w:rsid w:val="00065B83"/>
    <w:rPr>
      <w:rFonts w:asciiTheme="minorHAnsi" w:eastAsiaTheme="minorEastAsia" w:hAnsiTheme="minorHAnsi" w:cstheme="minorBidi"/>
      <w:kern w:val="2"/>
      <w:sz w:val="18"/>
      <w:szCs w:val="18"/>
    </w:rPr>
  </w:style>
  <w:style w:type="character" w:customStyle="1" w:styleId="font31">
    <w:name w:val="font31"/>
    <w:basedOn w:val="a0"/>
    <w:qFormat/>
    <w:rsid w:val="00065B83"/>
    <w:rPr>
      <w:rFonts w:ascii="宋体" w:eastAsia="宋体" w:hAnsi="宋体" w:cs="宋体" w:hint="eastAsia"/>
      <w:color w:val="000000"/>
      <w:sz w:val="18"/>
      <w:szCs w:val="18"/>
      <w:u w:val="none"/>
    </w:rPr>
  </w:style>
  <w:style w:type="character" w:customStyle="1" w:styleId="font11">
    <w:name w:val="font11"/>
    <w:basedOn w:val="a0"/>
    <w:qFormat/>
    <w:rsid w:val="00065B83"/>
    <w:rPr>
      <w:rFonts w:ascii="宋体" w:eastAsia="宋体" w:hAnsi="宋体" w:cs="宋体" w:hint="eastAsia"/>
      <w:color w:val="000000"/>
      <w:sz w:val="18"/>
      <w:szCs w:val="18"/>
      <w:u w:val="none"/>
    </w:rPr>
  </w:style>
  <w:style w:type="character" w:customStyle="1" w:styleId="font01">
    <w:name w:val="font01"/>
    <w:basedOn w:val="a0"/>
    <w:qFormat/>
    <w:rsid w:val="00065B83"/>
    <w:rPr>
      <w:rFonts w:ascii="宋体" w:eastAsia="宋体" w:hAnsi="宋体" w:cs="宋体" w:hint="eastAsia"/>
      <w:color w:val="000000"/>
      <w:sz w:val="18"/>
      <w:szCs w:val="18"/>
      <w:u w:val="none"/>
    </w:rPr>
  </w:style>
  <w:style w:type="character" w:customStyle="1" w:styleId="font21">
    <w:name w:val="font21"/>
    <w:basedOn w:val="a0"/>
    <w:qFormat/>
    <w:rsid w:val="00065B83"/>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194210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24</Pages>
  <Words>2123</Words>
  <Characters>12104</Characters>
  <Application>Microsoft Office Word</Application>
  <DocSecurity>0</DocSecurity>
  <Lines>100</Lines>
  <Paragraphs>28</Paragraphs>
  <ScaleCrop>false</ScaleCrop>
  <Company>china</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hm</cp:lastModifiedBy>
  <cp:revision>385</cp:revision>
  <dcterms:created xsi:type="dcterms:W3CDTF">2022-01-10T08:20:00Z</dcterms:created>
  <dcterms:modified xsi:type="dcterms:W3CDTF">2023-04-25T01:49:00Z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20D74615B9D746DBB76EC3515BF45850</vt:lpwstr>
  </property>
</Properties>
</file>