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hint="eastAsia" w:ascii="宋体" w:hAnsi="宋体" w:eastAsia="宋体"/>
          <w:b/>
          <w:bCs/>
          <w:sz w:val="44"/>
          <w:szCs w:val="44"/>
          <w:lang w:val="en-US" w:eastAsia="zh-CN"/>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lang w:val="en-US" w:eastAsia="zh-CN"/>
        </w:rPr>
        <w:t>平凉市泾川县</w:t>
      </w:r>
      <w:r>
        <w:rPr>
          <w:rFonts w:hint="eastAsia" w:ascii="宋体" w:hAnsi="宋体" w:eastAsia="宋体"/>
          <w:b/>
          <w:bCs/>
          <w:sz w:val="44"/>
          <w:szCs w:val="44"/>
          <w:lang w:eastAsia="zh-CN"/>
        </w:rPr>
        <w:t>人民法院</w:t>
      </w:r>
    </w:p>
    <w:p>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val="en-US" w:eastAsia="zh-CN"/>
        </w:rPr>
        <w:t>平凉市泾川县</w:t>
      </w:r>
      <w:r>
        <w:rPr>
          <w:rFonts w:hint="eastAsia" w:ascii="宋体" w:hAnsi="宋体" w:eastAsia="宋体"/>
          <w:b/>
          <w:bCs/>
          <w:sz w:val="32"/>
          <w:szCs w:val="32"/>
          <w:lang w:eastAsia="zh-CN"/>
        </w:rPr>
        <w:t>人民法院</w:t>
      </w:r>
    </w:p>
    <w:p>
      <w:pPr>
        <w:ind w:firstLine="0" w:firstLineChars="0"/>
        <w:jc w:val="center"/>
        <w:rPr>
          <w:rFonts w:ascii="宋体" w:hAnsi="宋体" w:eastAsia="宋体"/>
          <w:b/>
          <w:bCs/>
          <w:sz w:val="32"/>
          <w:szCs w:val="32"/>
          <w:highlight w:val="none"/>
        </w:rPr>
      </w:pPr>
      <w:r>
        <w:rPr>
          <w:rFonts w:hint="eastAsia" w:ascii="宋体" w:hAnsi="宋体" w:eastAsia="宋体"/>
          <w:b/>
          <w:bCs/>
          <w:sz w:val="32"/>
          <w:szCs w:val="32"/>
          <w:highlight w:val="none"/>
        </w:rPr>
        <w:t>202</w:t>
      </w:r>
      <w:r>
        <w:rPr>
          <w:rFonts w:hint="eastAsia" w:ascii="宋体" w:hAnsi="宋体" w:eastAsia="宋体"/>
          <w:b/>
          <w:bCs/>
          <w:sz w:val="32"/>
          <w:szCs w:val="32"/>
          <w:highlight w:val="none"/>
          <w:lang w:val="en-US" w:eastAsia="zh-CN"/>
        </w:rPr>
        <w:t>3</w:t>
      </w:r>
      <w:r>
        <w:rPr>
          <w:rFonts w:hint="eastAsia" w:ascii="宋体" w:hAnsi="宋体" w:eastAsia="宋体"/>
          <w:b/>
          <w:bCs/>
          <w:sz w:val="32"/>
          <w:szCs w:val="32"/>
          <w:highlight w:val="none"/>
        </w:rPr>
        <w:t>年</w:t>
      </w:r>
      <w:r>
        <w:rPr>
          <w:rFonts w:hint="eastAsia" w:ascii="宋体" w:hAnsi="宋体" w:eastAsia="宋体"/>
          <w:b/>
          <w:bCs/>
          <w:sz w:val="32"/>
          <w:szCs w:val="32"/>
          <w:highlight w:val="none"/>
          <w:lang w:val="en-US" w:eastAsia="zh-CN"/>
        </w:rPr>
        <w:t>2</w:t>
      </w:r>
      <w:r>
        <w:rPr>
          <w:rFonts w:hint="eastAsia" w:ascii="宋体" w:hAnsi="宋体" w:eastAsia="宋体"/>
          <w:b/>
          <w:bCs/>
          <w:sz w:val="32"/>
          <w:szCs w:val="32"/>
          <w:highlight w:val="none"/>
        </w:rPr>
        <w:t>月</w:t>
      </w:r>
      <w:r>
        <w:rPr>
          <w:rFonts w:hint="eastAsia" w:ascii="宋体" w:hAnsi="宋体" w:eastAsia="宋体"/>
          <w:b/>
          <w:bCs/>
          <w:sz w:val="32"/>
          <w:szCs w:val="32"/>
          <w:highlight w:val="none"/>
          <w:lang w:val="en-US" w:eastAsia="zh-CN"/>
        </w:rPr>
        <w:t>17</w:t>
      </w:r>
      <w:r>
        <w:rPr>
          <w:rFonts w:hint="eastAsia" w:ascii="宋体" w:hAnsi="宋体" w:eastAsia="宋体"/>
          <w:b/>
          <w:bCs/>
          <w:sz w:val="32"/>
          <w:szCs w:val="32"/>
          <w:highlight w:val="none"/>
        </w:rPr>
        <w:t>日</w:t>
      </w:r>
    </w:p>
    <w:p>
      <w:pPr>
        <w:ind w:firstLine="560"/>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1"/>
            <w:spacing w:line="360" w:lineRule="auto"/>
            <w:ind w:firstLine="560"/>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15"/>
            <w:tabs>
              <w:tab w:val="right" w:leader="dot" w:pos="8306"/>
              <w:tab w:val="clear" w:pos="8296"/>
            </w:tabs>
          </w:pPr>
          <w:r>
            <w:fldChar w:fldCharType="begin"/>
          </w:r>
          <w:r>
            <w:instrText xml:space="preserve"> TOC \o "1-2" \h \z \u </w:instrText>
          </w:r>
          <w:r>
            <w:fldChar w:fldCharType="separate"/>
          </w:r>
        </w:p>
        <w:p>
          <w:pPr>
            <w:pStyle w:val="15"/>
            <w:tabs>
              <w:tab w:val="right" w:leader="dot" w:pos="8306"/>
              <w:tab w:val="clear" w:pos="8296"/>
            </w:tabs>
          </w:pPr>
          <w:r>
            <w:fldChar w:fldCharType="begin"/>
          </w:r>
          <w:r>
            <w:instrText xml:space="preserve"> HYPERLINK \l _Toc28802 </w:instrText>
          </w:r>
          <w:r>
            <w:fldChar w:fldCharType="separate"/>
          </w:r>
          <w:r>
            <w:rPr>
              <w:rFonts w:hint="eastAsia"/>
            </w:rPr>
            <w:t>一、基本情况</w:t>
          </w:r>
          <w:r>
            <w:tab/>
          </w:r>
          <w:r>
            <w:fldChar w:fldCharType="begin"/>
          </w:r>
          <w:r>
            <w:instrText xml:space="preserve"> PAGEREF _Toc28802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_Toc15972 </w:instrText>
          </w:r>
          <w:r>
            <w:fldChar w:fldCharType="separate"/>
          </w:r>
          <w:r>
            <w:rPr>
              <w:rFonts w:hint="eastAsia"/>
            </w:rPr>
            <w:t>（一）部门主要职能</w:t>
          </w:r>
          <w:r>
            <w:tab/>
          </w:r>
          <w:r>
            <w:fldChar w:fldCharType="begin"/>
          </w:r>
          <w:r>
            <w:instrText xml:space="preserve"> PAGEREF _Toc15972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_Toc27474 </w:instrText>
          </w:r>
          <w:r>
            <w:fldChar w:fldCharType="separate"/>
          </w:r>
          <w:r>
            <w:rPr>
              <w:rFonts w:hint="eastAsia"/>
            </w:rPr>
            <w:t>（二）内设机构及所属</w:t>
          </w:r>
          <w:r>
            <w:rPr>
              <w:rFonts w:hint="eastAsia"/>
              <w:lang w:eastAsia="zh-CN"/>
            </w:rPr>
            <w:t>部门</w:t>
          </w:r>
          <w:r>
            <w:rPr>
              <w:rFonts w:hint="eastAsia"/>
            </w:rPr>
            <w:t>概况</w:t>
          </w:r>
          <w:r>
            <w:tab/>
          </w:r>
          <w:r>
            <w:fldChar w:fldCharType="begin"/>
          </w:r>
          <w:r>
            <w:instrText xml:space="preserve"> PAGEREF _Toc27474 \h </w:instrText>
          </w:r>
          <w:r>
            <w:fldChar w:fldCharType="separate"/>
          </w:r>
          <w:r>
            <w:t>4</w:t>
          </w:r>
          <w:r>
            <w:fldChar w:fldCharType="end"/>
          </w:r>
          <w:r>
            <w:fldChar w:fldCharType="end"/>
          </w:r>
        </w:p>
        <w:p>
          <w:pPr>
            <w:pStyle w:val="15"/>
            <w:tabs>
              <w:tab w:val="right" w:leader="dot" w:pos="8306"/>
              <w:tab w:val="clear" w:pos="8296"/>
            </w:tabs>
          </w:pPr>
          <w:r>
            <w:fldChar w:fldCharType="begin"/>
          </w:r>
          <w:r>
            <w:instrText xml:space="preserve"> HYPERLINK \l _Toc13057 </w:instrText>
          </w:r>
          <w:r>
            <w:fldChar w:fldCharType="separate"/>
          </w:r>
          <w:r>
            <w:rPr>
              <w:rFonts w:hint="eastAsia"/>
            </w:rPr>
            <w:t>二、绩效自评工作组织开展情况</w:t>
          </w:r>
          <w:r>
            <w:tab/>
          </w:r>
          <w:r>
            <w:fldChar w:fldCharType="begin"/>
          </w:r>
          <w:r>
            <w:instrText xml:space="preserve"> PAGEREF _Toc13057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_Toc26575 </w:instrText>
          </w:r>
          <w: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r>
            <w:tab/>
          </w:r>
          <w:r>
            <w:fldChar w:fldCharType="begin"/>
          </w:r>
          <w:r>
            <w:instrText xml:space="preserve"> PAGEREF _Toc26575 \h </w:instrText>
          </w:r>
          <w:r>
            <w:fldChar w:fldCharType="separate"/>
          </w:r>
          <w:r>
            <w:t>5</w:t>
          </w:r>
          <w:r>
            <w:fldChar w:fldCharType="end"/>
          </w:r>
          <w:r>
            <w:fldChar w:fldCharType="end"/>
          </w:r>
        </w:p>
        <w:p>
          <w:pPr>
            <w:pStyle w:val="16"/>
            <w:tabs>
              <w:tab w:val="right" w:leader="dot" w:pos="8306"/>
              <w:tab w:val="clear" w:pos="8296"/>
            </w:tabs>
          </w:pPr>
          <w:r>
            <w:fldChar w:fldCharType="begin"/>
          </w:r>
          <w:r>
            <w:instrText xml:space="preserve"> HYPERLINK \l _Toc20149 </w:instrText>
          </w:r>
          <w:r>
            <w:fldChar w:fldCharType="separate"/>
          </w: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r>
            <w:tab/>
          </w:r>
          <w:r>
            <w:fldChar w:fldCharType="begin"/>
          </w:r>
          <w:r>
            <w:instrText xml:space="preserve"> PAGEREF _Toc20149 \h </w:instrText>
          </w:r>
          <w:r>
            <w:fldChar w:fldCharType="separate"/>
          </w:r>
          <w:r>
            <w:t>5</w:t>
          </w:r>
          <w:r>
            <w:fldChar w:fldCharType="end"/>
          </w:r>
          <w:r>
            <w:fldChar w:fldCharType="end"/>
          </w:r>
        </w:p>
        <w:p>
          <w:pPr>
            <w:pStyle w:val="16"/>
            <w:tabs>
              <w:tab w:val="right" w:leader="dot" w:pos="8306"/>
              <w:tab w:val="clear" w:pos="8296"/>
            </w:tabs>
          </w:pPr>
          <w:r>
            <w:fldChar w:fldCharType="begin"/>
          </w:r>
          <w:r>
            <w:instrText xml:space="preserve"> HYPERLINK \l _Toc3587 </w:instrText>
          </w:r>
          <w:r>
            <w:fldChar w:fldCharType="separate"/>
          </w: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自评工作程序</w:t>
          </w:r>
          <w:r>
            <w:tab/>
          </w:r>
          <w:r>
            <w:fldChar w:fldCharType="begin"/>
          </w:r>
          <w:r>
            <w:instrText xml:space="preserve"> PAGEREF _Toc3587 \h </w:instrText>
          </w:r>
          <w:r>
            <w:fldChar w:fldCharType="separate"/>
          </w:r>
          <w:r>
            <w:t>5</w:t>
          </w:r>
          <w:r>
            <w:fldChar w:fldCharType="end"/>
          </w:r>
          <w:r>
            <w:fldChar w:fldCharType="end"/>
          </w:r>
        </w:p>
        <w:p>
          <w:pPr>
            <w:pStyle w:val="15"/>
            <w:tabs>
              <w:tab w:val="right" w:leader="dot" w:pos="8306"/>
              <w:tab w:val="clear" w:pos="8296"/>
            </w:tabs>
          </w:pPr>
          <w:r>
            <w:fldChar w:fldCharType="begin"/>
          </w:r>
          <w:r>
            <w:instrText xml:space="preserve"> HYPERLINK \l _Toc10313 </w:instrText>
          </w:r>
          <w:r>
            <w:fldChar w:fldCharType="separate"/>
          </w:r>
          <w:r>
            <w:rPr>
              <w:rFonts w:hint="eastAsia"/>
            </w:rPr>
            <w:t>三、部门整体支出绩效自评情况分析</w:t>
          </w:r>
          <w:r>
            <w:tab/>
          </w:r>
          <w:r>
            <w:fldChar w:fldCharType="begin"/>
          </w:r>
          <w:r>
            <w:instrText xml:space="preserve"> PAGEREF _Toc10313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_Toc29778 </w:instrText>
          </w:r>
          <w:r>
            <w:fldChar w:fldCharType="separate"/>
          </w:r>
          <w:r>
            <w:rPr>
              <w:rFonts w:hint="eastAsia"/>
            </w:rPr>
            <w:t>（一）部门决算情况</w:t>
          </w:r>
          <w:r>
            <w:tab/>
          </w:r>
          <w:r>
            <w:fldChar w:fldCharType="begin"/>
          </w:r>
          <w:r>
            <w:instrText xml:space="preserve"> PAGEREF _Toc29778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_Toc5467 </w:instrText>
          </w:r>
          <w:r>
            <w:fldChar w:fldCharType="separate"/>
          </w:r>
          <w:r>
            <w:rPr>
              <w:rFonts w:hint="eastAsia"/>
            </w:rPr>
            <w:t>（二）总体绩效目标完成情况分析</w:t>
          </w:r>
          <w:r>
            <w:tab/>
          </w:r>
          <w:r>
            <w:fldChar w:fldCharType="begin"/>
          </w:r>
          <w:r>
            <w:instrText xml:space="preserve"> PAGEREF _Toc5467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_Toc25030 </w:instrText>
          </w:r>
          <w:r>
            <w:fldChar w:fldCharType="separate"/>
          </w:r>
          <w:r>
            <w:rPr>
              <w:rFonts w:hint="eastAsia"/>
            </w:rPr>
            <w:t>（三）各项指标完成情况分析</w:t>
          </w:r>
          <w:r>
            <w:tab/>
          </w:r>
          <w:r>
            <w:fldChar w:fldCharType="begin"/>
          </w:r>
          <w:r>
            <w:instrText xml:space="preserve"> PAGEREF _Toc25030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_Toc28959 </w:instrText>
          </w:r>
          <w:r>
            <w:fldChar w:fldCharType="separate"/>
          </w:r>
          <w:r>
            <w:rPr>
              <w:rFonts w:hint="eastAsia"/>
              <w:lang w:eastAsia="zh-CN"/>
            </w:rPr>
            <w:t>（四）</w:t>
          </w:r>
          <w:r>
            <w:rPr>
              <w:rFonts w:hint="eastAsia"/>
            </w:rPr>
            <w:t>偏离绩效目标的原因及下一步改进措施</w:t>
          </w:r>
          <w:r>
            <w:tab/>
          </w:r>
          <w:r>
            <w:fldChar w:fldCharType="begin"/>
          </w:r>
          <w:r>
            <w:instrText xml:space="preserve"> PAGEREF _Toc28959 \h </w:instrText>
          </w:r>
          <w:r>
            <w:fldChar w:fldCharType="separate"/>
          </w:r>
          <w:r>
            <w:t>12</w:t>
          </w:r>
          <w:r>
            <w:fldChar w:fldCharType="end"/>
          </w:r>
          <w:r>
            <w:fldChar w:fldCharType="end"/>
          </w:r>
        </w:p>
        <w:p>
          <w:pPr>
            <w:pStyle w:val="15"/>
            <w:tabs>
              <w:tab w:val="right" w:leader="dot" w:pos="8306"/>
              <w:tab w:val="clear" w:pos="8296"/>
            </w:tabs>
          </w:pPr>
          <w:r>
            <w:fldChar w:fldCharType="begin"/>
          </w:r>
          <w:r>
            <w:instrText xml:space="preserve"> HYPERLINK \l _Toc7092 </w:instrText>
          </w:r>
          <w:r>
            <w:fldChar w:fldCharType="separate"/>
          </w:r>
          <w:r>
            <w:rPr>
              <w:rFonts w:hint="eastAsia"/>
            </w:rPr>
            <w:t>四、部门预算项目支出绩效自评情况分析</w:t>
          </w:r>
          <w:r>
            <w:tab/>
          </w:r>
          <w:r>
            <w:fldChar w:fldCharType="begin"/>
          </w:r>
          <w:r>
            <w:instrText xml:space="preserve"> PAGEREF _Toc7092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_Toc11976 </w:instrText>
          </w:r>
          <w:r>
            <w:fldChar w:fldCharType="separate"/>
          </w:r>
          <w:r>
            <w:rPr>
              <w:rFonts w:hint="eastAsia"/>
              <w:lang w:eastAsia="zh-CN"/>
            </w:rPr>
            <w:t>（一）</w:t>
          </w:r>
          <w:r>
            <w:rPr>
              <w:rFonts w:hint="eastAsia"/>
            </w:rPr>
            <w:t>法庭运维费</w:t>
          </w:r>
          <w:r>
            <w:rPr>
              <w:rFonts w:hint="eastAsia"/>
              <w:lang w:val="en-US" w:eastAsia="zh-CN"/>
            </w:rPr>
            <w:t>项目</w:t>
          </w:r>
          <w:r>
            <w:tab/>
          </w:r>
          <w:r>
            <w:fldChar w:fldCharType="begin"/>
          </w:r>
          <w:r>
            <w:instrText xml:space="preserve"> PAGEREF _Toc11976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_Toc9991 </w:instrText>
          </w:r>
          <w:r>
            <w:fldChar w:fldCharType="separate"/>
          </w:r>
          <w:r>
            <w:rPr>
              <w:rFonts w:hint="eastAsia"/>
            </w:rPr>
            <w:t>（二）业务费</w:t>
          </w:r>
          <w:r>
            <w:tab/>
          </w:r>
          <w:r>
            <w:fldChar w:fldCharType="begin"/>
          </w:r>
          <w:r>
            <w:instrText xml:space="preserve"> PAGEREF _Toc9991 \h </w:instrText>
          </w:r>
          <w:r>
            <w:fldChar w:fldCharType="separate"/>
          </w:r>
          <w:r>
            <w:t>17</w:t>
          </w:r>
          <w:r>
            <w:fldChar w:fldCharType="end"/>
          </w:r>
          <w:r>
            <w:fldChar w:fldCharType="end"/>
          </w:r>
        </w:p>
        <w:p>
          <w:pPr>
            <w:pStyle w:val="15"/>
            <w:tabs>
              <w:tab w:val="right" w:leader="dot" w:pos="8306"/>
              <w:tab w:val="clear" w:pos="8296"/>
            </w:tabs>
          </w:pPr>
          <w:r>
            <w:fldChar w:fldCharType="begin"/>
          </w:r>
          <w:r>
            <w:instrText xml:space="preserve"> HYPERLINK \l _Toc11271 </w:instrText>
          </w:r>
          <w:r>
            <w:fldChar w:fldCharType="separate"/>
          </w:r>
          <w:r>
            <w:rPr>
              <w:rFonts w:hint="eastAsia"/>
            </w:rPr>
            <w:t>五、部门管理的省对市县转移支付绩效自评情况分析</w:t>
          </w:r>
          <w:r>
            <w:tab/>
          </w:r>
          <w:r>
            <w:fldChar w:fldCharType="begin"/>
          </w:r>
          <w:r>
            <w:instrText xml:space="preserve"> PAGEREF _Toc11271 \h </w:instrText>
          </w:r>
          <w:r>
            <w:fldChar w:fldCharType="separate"/>
          </w:r>
          <w:r>
            <w:t>22</w:t>
          </w:r>
          <w:r>
            <w:fldChar w:fldCharType="end"/>
          </w:r>
          <w:r>
            <w:fldChar w:fldCharType="end"/>
          </w:r>
        </w:p>
        <w:p>
          <w:pPr>
            <w:pStyle w:val="16"/>
            <w:tabs>
              <w:tab w:val="right" w:leader="dot" w:pos="8306"/>
              <w:tab w:val="clear" w:pos="8296"/>
            </w:tabs>
          </w:pPr>
          <w:r>
            <w:fldChar w:fldCharType="begin"/>
          </w:r>
          <w:r>
            <w:instrText xml:space="preserve"> HYPERLINK \l _Toc3384 </w:instrText>
          </w:r>
          <w:r>
            <w:fldChar w:fldCharType="separate"/>
          </w:r>
          <w:r>
            <w:rPr>
              <w:rFonts w:hint="eastAsia"/>
            </w:rPr>
            <w:t>（一）中央政法转移支付资金</w:t>
          </w:r>
          <w:r>
            <w:tab/>
          </w:r>
          <w:r>
            <w:fldChar w:fldCharType="begin"/>
          </w:r>
          <w:r>
            <w:instrText xml:space="preserve"> PAGEREF _Toc3384 \h </w:instrText>
          </w:r>
          <w:r>
            <w:fldChar w:fldCharType="separate"/>
          </w:r>
          <w:r>
            <w:t>22</w:t>
          </w:r>
          <w:r>
            <w:fldChar w:fldCharType="end"/>
          </w:r>
          <w:r>
            <w:fldChar w:fldCharType="end"/>
          </w:r>
        </w:p>
        <w:p>
          <w:pPr>
            <w:pStyle w:val="15"/>
            <w:tabs>
              <w:tab w:val="right" w:leader="dot" w:pos="8306"/>
              <w:tab w:val="clear" w:pos="8296"/>
            </w:tabs>
          </w:pPr>
          <w:r>
            <w:fldChar w:fldCharType="begin"/>
          </w:r>
          <w:r>
            <w:instrText xml:space="preserve"> HYPERLINK \l _Toc11458 </w:instrText>
          </w:r>
          <w:r>
            <w:fldChar w:fldCharType="separate"/>
          </w:r>
          <w:r>
            <w:rPr>
              <w:rFonts w:hint="eastAsia"/>
            </w:rPr>
            <w:t>六、绩效自评结果拟应用和公开情况</w:t>
          </w:r>
          <w:r>
            <w:tab/>
          </w:r>
          <w:r>
            <w:fldChar w:fldCharType="begin"/>
          </w:r>
          <w:r>
            <w:instrText xml:space="preserve"> PAGEREF _Toc11458 \h </w:instrText>
          </w:r>
          <w:r>
            <w:fldChar w:fldCharType="separate"/>
          </w:r>
          <w:r>
            <w:t>27</w:t>
          </w:r>
          <w:r>
            <w:fldChar w:fldCharType="end"/>
          </w:r>
          <w:r>
            <w:fldChar w:fldCharType="end"/>
          </w:r>
        </w:p>
        <w:p>
          <w:pPr>
            <w:pStyle w:val="15"/>
            <w:tabs>
              <w:tab w:val="right" w:leader="dot" w:pos="8306"/>
              <w:tab w:val="clear" w:pos="8296"/>
            </w:tabs>
          </w:pPr>
          <w:r>
            <w:fldChar w:fldCharType="begin"/>
          </w:r>
          <w:r>
            <w:instrText xml:space="preserve"> HYPERLINK \l _Toc2494 </w:instrText>
          </w:r>
          <w:r>
            <w:fldChar w:fldCharType="separate"/>
          </w:r>
          <w:r>
            <w:rPr>
              <w:rFonts w:hint="eastAsia"/>
            </w:rPr>
            <w:t>七、其他需要说明的问题</w:t>
          </w:r>
          <w:r>
            <w:tab/>
          </w:r>
          <w:r>
            <w:fldChar w:fldCharType="begin"/>
          </w:r>
          <w:r>
            <w:instrText xml:space="preserve"> PAGEREF _Toc2494 \h </w:instrText>
          </w:r>
          <w:r>
            <w:fldChar w:fldCharType="separate"/>
          </w:r>
          <w:r>
            <w:t>27</w:t>
          </w:r>
          <w:r>
            <w:fldChar w:fldCharType="end"/>
          </w:r>
          <w:r>
            <w:fldChar w:fldCharType="end"/>
          </w:r>
        </w:p>
        <w:p>
          <w:pPr>
            <w:ind w:firstLine="0" w:firstLineChars="0"/>
          </w:pPr>
          <w:r>
            <w:fldChar w:fldCharType="end"/>
          </w:r>
        </w:p>
      </w:sdtContent>
    </w:sdt>
    <w:p>
      <w:pPr>
        <w:widowControl/>
        <w:spacing w:line="240" w:lineRule="auto"/>
        <w:ind w:firstLine="0" w:firstLineChars="0"/>
        <w:jc w:val="center"/>
        <w:rPr>
          <w:rFonts w:hint="eastAsia" w:ascii="宋体" w:hAnsi="宋体" w:eastAsia="宋体" w:cs="Arial"/>
          <w:b/>
          <w:bCs/>
          <w:sz w:val="44"/>
          <w:szCs w:val="44"/>
          <w:highlight w:val="none"/>
        </w:rPr>
      </w:pPr>
      <w:bookmarkStart w:id="0" w:name="_Toc13158"/>
      <w:bookmarkStart w:id="1" w:name="_Toc4040"/>
      <w:bookmarkStart w:id="2" w:name="_Toc22477"/>
      <w:bookmarkStart w:id="3" w:name="_Toc18188"/>
      <w:bookmarkStart w:id="4" w:name="_Toc28671"/>
      <w:r>
        <w:rPr>
          <w:rFonts w:hint="eastAsia" w:ascii="宋体" w:hAnsi="宋体" w:eastAsia="宋体" w:cs="Arial"/>
          <w:b/>
          <w:bCs/>
          <w:sz w:val="44"/>
          <w:szCs w:val="44"/>
          <w:highlight w:val="none"/>
          <w:lang w:val="en-US" w:eastAsia="zh-CN"/>
        </w:rPr>
        <w:t>平凉市泾川县人民法院</w:t>
      </w:r>
      <w:r>
        <w:rPr>
          <w:rFonts w:hint="eastAsia" w:ascii="宋体" w:hAnsi="宋体" w:eastAsia="宋体" w:cs="Arial"/>
          <w:b/>
          <w:bCs/>
          <w:sz w:val="44"/>
          <w:szCs w:val="44"/>
          <w:highlight w:val="none"/>
        </w:rPr>
        <w:t>202</w:t>
      </w:r>
      <w:r>
        <w:rPr>
          <w:rFonts w:hint="eastAsia" w:ascii="宋体" w:hAnsi="宋体" w:eastAsia="宋体" w:cs="Arial"/>
          <w:b/>
          <w:bCs/>
          <w:sz w:val="44"/>
          <w:szCs w:val="44"/>
          <w:highlight w:val="none"/>
          <w:lang w:val="en-US" w:eastAsia="zh-CN"/>
        </w:rPr>
        <w:t>2</w:t>
      </w:r>
      <w:r>
        <w:rPr>
          <w:rFonts w:hint="eastAsia" w:ascii="宋体" w:hAnsi="宋体" w:eastAsia="宋体" w:cs="Arial"/>
          <w:b/>
          <w:bCs/>
          <w:sz w:val="44"/>
          <w:szCs w:val="44"/>
          <w:highlight w:val="none"/>
        </w:rPr>
        <w:t>年度</w:t>
      </w:r>
    </w:p>
    <w:p>
      <w:pPr>
        <w:widowControl/>
        <w:spacing w:line="240" w:lineRule="auto"/>
        <w:ind w:firstLine="0" w:firstLineChars="0"/>
        <w:jc w:val="center"/>
        <w:rPr>
          <w:rFonts w:ascii="宋体" w:hAnsi="宋体" w:eastAsia="宋体" w:cs="Arial"/>
          <w:b/>
          <w:bCs/>
          <w:sz w:val="44"/>
          <w:szCs w:val="44"/>
          <w:highlight w:val="none"/>
        </w:rPr>
      </w:pPr>
      <w:r>
        <w:rPr>
          <w:rFonts w:hint="eastAsia" w:ascii="宋体" w:hAnsi="宋体" w:eastAsia="宋体" w:cs="Arial"/>
          <w:b/>
          <w:bCs/>
          <w:sz w:val="44"/>
          <w:szCs w:val="44"/>
          <w:highlight w:val="none"/>
          <w:lang w:val="en-US" w:eastAsia="zh-CN"/>
        </w:rPr>
        <w:t>部门</w:t>
      </w:r>
      <w:r>
        <w:rPr>
          <w:rFonts w:hint="eastAsia" w:ascii="宋体" w:hAnsi="宋体" w:eastAsia="宋体" w:cs="Arial"/>
          <w:b/>
          <w:bCs/>
          <w:sz w:val="44"/>
          <w:szCs w:val="44"/>
          <w:highlight w:val="none"/>
        </w:rPr>
        <w:t>预算执行情况自评报告</w:t>
      </w:r>
      <w:bookmarkEnd w:id="0"/>
      <w:bookmarkEnd w:id="1"/>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highlight w:val="none"/>
        </w:rPr>
      </w:pPr>
      <w:bookmarkStart w:id="5" w:name="_Toc28802"/>
      <w:r>
        <w:rPr>
          <w:rFonts w:hint="eastAsia"/>
          <w:highlight w:val="none"/>
        </w:rPr>
        <w:t>一、基本情况</w:t>
      </w:r>
      <w:bookmarkEnd w:id="2"/>
      <w:bookmarkEnd w:id="3"/>
      <w:bookmarkEnd w:id="4"/>
      <w:bookmarkEnd w:id="5"/>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highlight w:val="none"/>
        </w:rPr>
      </w:pPr>
      <w:bookmarkStart w:id="6" w:name="_Toc819"/>
      <w:bookmarkStart w:id="7" w:name="_Toc24636"/>
      <w:bookmarkStart w:id="8" w:name="_Toc18868"/>
      <w:bookmarkStart w:id="9" w:name="_Toc15972"/>
      <w:r>
        <w:rPr>
          <w:rFonts w:hint="eastAsia"/>
          <w:highlight w:val="none"/>
        </w:rPr>
        <w:t>（一）部门主要职能</w:t>
      </w:r>
      <w:bookmarkEnd w:id="6"/>
      <w:bookmarkEnd w:id="7"/>
      <w:bookmarkEnd w:id="8"/>
      <w:bookmarkEnd w:id="9"/>
    </w:p>
    <w:p>
      <w:pPr>
        <w:pStyle w:val="4"/>
        <w:ind w:firstLine="643"/>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rPr>
      </w:pPr>
      <w:bookmarkStart w:id="10" w:name="_Toc27474"/>
      <w:bookmarkStart w:id="11" w:name="_Toc20782"/>
      <w:bookmarkStart w:id="12" w:name="_Toc7151"/>
      <w:bookmarkStart w:id="13" w:name="_Toc25335"/>
      <w:r>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rPr>
        <w:t>泾川县人民法院是国家审判机关，依法独立行使审判权，县法院对县人民代表大会及其常务委员会负责并报告工作，其主要职责有：依法审理本辖区内的第一审刑事、民商事、行政诉讼和非诉行政执行案件；依法执行本院一审及二审发生法律效力、具有执行内容的各类民商事和行政判决书、调解书、裁定书及刑事判决书、调解书、裁定书中的财产部分，并接受上级法院、外地法院的执行委托；对本院的法官和其他工作人员进行思想政治教育，组织学习培训，指导和管理本院基层人民法庭的队伍建设和审判业务工作。</w:t>
      </w:r>
    </w:p>
    <w:p>
      <w:pPr>
        <w:pStyle w:val="4"/>
        <w:ind w:firstLine="643"/>
        <w:rPr>
          <w:highlight w:val="none"/>
        </w:rPr>
      </w:pPr>
      <w:r>
        <w:rPr>
          <w:rFonts w:hint="eastAsia"/>
          <w:highlight w:val="none"/>
        </w:rPr>
        <w:t>（二）内设机构及所属</w:t>
      </w:r>
      <w:r>
        <w:rPr>
          <w:rFonts w:hint="eastAsia"/>
          <w:highlight w:val="none"/>
          <w:lang w:eastAsia="zh-CN"/>
        </w:rPr>
        <w:t>部门</w:t>
      </w:r>
      <w:r>
        <w:rPr>
          <w:rFonts w:hint="eastAsia"/>
          <w:highlight w:val="none"/>
        </w:rPr>
        <w:t>概况</w:t>
      </w:r>
      <w:bookmarkEnd w:id="10"/>
      <w:bookmarkEnd w:id="11"/>
      <w:bookmarkEnd w:id="12"/>
      <w:bookmarkEnd w:id="13"/>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highlight w:val="none"/>
          <w:lang w:val="en-US" w:eastAsia="zh-CN"/>
        </w:rPr>
      </w:pPr>
      <w:bookmarkStart w:id="14" w:name="_Toc28217"/>
      <w:r>
        <w:rPr>
          <w:rFonts w:hint="eastAsia"/>
          <w:highlight w:val="none"/>
          <w:lang w:val="en-US" w:eastAsia="zh-CN"/>
        </w:rPr>
        <w:t>1.内设机构</w:t>
      </w:r>
      <w:bookmarkEnd w:id="14"/>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rPr>
      </w:pPr>
      <w:bookmarkStart w:id="15" w:name="_Toc8223"/>
      <w:r>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rPr>
        <w:t>泾川县人民法院内设立案庭（诉讼服务中心）、刑事审判庭、民事审判庭、行政审判庭（综合审判庭）、执行局（庭）、审判管理办公室（研究室）、综合办公室（研究室）、政治部（机关党委）、监察室。</w:t>
      </w:r>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highlight w:val="none"/>
          <w:lang w:val="en-US" w:eastAsia="zh-CN"/>
        </w:rPr>
      </w:pPr>
      <w:r>
        <w:rPr>
          <w:rFonts w:hint="eastAsia"/>
          <w:highlight w:val="none"/>
          <w:lang w:val="en-US" w:eastAsia="zh-CN"/>
        </w:rPr>
        <w:t>2.</w:t>
      </w:r>
      <w:bookmarkEnd w:id="15"/>
      <w:r>
        <w:rPr>
          <w:rFonts w:hint="eastAsia"/>
          <w:highlight w:val="none"/>
          <w:lang w:val="en-US" w:eastAsia="zh-CN"/>
        </w:rPr>
        <w:t>人员基本情况</w:t>
      </w:r>
    </w:p>
    <w:p>
      <w:pPr>
        <w:pStyle w:val="3"/>
        <w:keepNext/>
        <w:keepLines/>
        <w:pageBreakBefore w:val="0"/>
        <w:widowControl w:val="0"/>
        <w:kinsoku/>
        <w:wordWrap/>
        <w:overflowPunct/>
        <w:topLinePunct w:val="0"/>
        <w:autoSpaceDE/>
        <w:autoSpaceDN/>
        <w:bidi w:val="0"/>
        <w:adjustRightInd/>
        <w:snapToGrid/>
        <w:ind w:firstLine="560" w:firstLineChars="200"/>
        <w:textAlignment w:val="auto"/>
        <w:rPr>
          <w:rFonts w:hint="eastAsia"/>
          <w:sz w:val="24"/>
          <w:szCs w:val="24"/>
        </w:rPr>
      </w:pPr>
      <w:bookmarkStart w:id="16" w:name="_Toc18193"/>
      <w:bookmarkStart w:id="17" w:name="_Toc4574"/>
      <w:bookmarkStart w:id="18" w:name="_Toc13794"/>
      <w:bookmarkStart w:id="19" w:name="_Toc13057"/>
      <w:r>
        <w:rPr>
          <w:rFonts w:hint="default" w:ascii="Times New Roman" w:hAnsi="Times New Roman" w:eastAsia="仿宋_GB2312" w:cs="Times New Roman"/>
          <w:b w:val="0"/>
          <w:bCs w:val="0"/>
          <w:color w:val="000000"/>
          <w:spacing w:val="0"/>
          <w:w w:val="100"/>
          <w:kern w:val="0"/>
          <w:sz w:val="28"/>
          <w:szCs w:val="18"/>
          <w:highlight w:val="none"/>
          <w:u w:val="none" w:color="000000"/>
          <w:vertAlign w:val="baseline"/>
        </w:rPr>
        <w:t>泾川县人民法院核定中央政法编制61人，截止2022年12月底实有在职人员58人，另有退休人员20人，其他财政供养人员6人，聘任制书记员21人，其他聘用人员39人。</w:t>
      </w:r>
    </w:p>
    <w:p>
      <w:pPr>
        <w:pStyle w:val="3"/>
        <w:keepNext/>
        <w:keepLines/>
        <w:pageBreakBefore w:val="0"/>
        <w:widowControl w:val="0"/>
        <w:kinsoku/>
        <w:wordWrap/>
        <w:overflowPunct/>
        <w:topLinePunct w:val="0"/>
        <w:autoSpaceDE/>
        <w:autoSpaceDN/>
        <w:bidi w:val="0"/>
        <w:adjustRightInd/>
        <w:snapToGrid/>
        <w:ind w:firstLine="643" w:firstLineChars="200"/>
        <w:textAlignment w:val="auto"/>
        <w:rPr>
          <w:highlight w:val="none"/>
        </w:rPr>
      </w:pPr>
      <w:r>
        <w:rPr>
          <w:rFonts w:hint="eastAsia"/>
          <w:highlight w:val="none"/>
        </w:rPr>
        <w:t>二、绩效自评工作组织开展情况</w:t>
      </w:r>
      <w:bookmarkEnd w:id="16"/>
      <w:bookmarkEnd w:id="17"/>
      <w:bookmarkEnd w:id="18"/>
      <w:bookmarkEnd w:id="19"/>
    </w:p>
    <w:p>
      <w:pPr>
        <w:pStyle w:val="4"/>
        <w:rPr>
          <w:highlight w:val="none"/>
        </w:rPr>
      </w:pPr>
      <w:bookmarkStart w:id="20" w:name="_Toc26575"/>
      <w:bookmarkStart w:id="21" w:name="_Toc11147"/>
      <w:bookmarkStart w:id="22" w:name="_Toc4177"/>
      <w:bookmarkStart w:id="23" w:name="_Toc31965"/>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bookmarkEnd w:id="20"/>
    </w:p>
    <w:p>
      <w:pPr>
        <w:rPr>
          <w:highlight w:val="none"/>
        </w:rPr>
      </w:pPr>
      <w:r>
        <w:rPr>
          <w:rFonts w:hint="eastAsia" w:hAnsi="宋体"/>
          <w:szCs w:val="28"/>
          <w:highlight w:val="none"/>
        </w:rPr>
        <w:t>我院十分重视此次绩效评价工作，要求财务部门严格按照省上有关文件精神，科学分析，精准评价，确保绩效评价客观公正。</w:t>
      </w:r>
      <w:r>
        <w:rPr>
          <w:rFonts w:hint="eastAsia"/>
          <w:highlight w:val="none"/>
        </w:rPr>
        <w:t>工作启动后，</w:t>
      </w:r>
      <w:r>
        <w:rPr>
          <w:rFonts w:hint="eastAsia" w:hAnsi="宋体"/>
          <w:szCs w:val="28"/>
          <w:highlight w:val="none"/>
        </w:rPr>
        <w:t>严格按照《</w:t>
      </w:r>
      <w:r>
        <w:rPr>
          <w:rFonts w:hAnsi="宋体"/>
          <w:szCs w:val="28"/>
          <w:highlight w:val="none"/>
        </w:rPr>
        <w:t>关于全面实施预算绩效管理的意见》（中发〔2018〕34号）</w:t>
      </w:r>
      <w:r>
        <w:rPr>
          <w:rFonts w:hint="eastAsia" w:hAnsi="宋体"/>
          <w:szCs w:val="28"/>
          <w:highlight w:val="none"/>
        </w:rPr>
        <w:t>、中共甘肃省委甘肃省人民政府《关于全面实施预算绩效管理的实施意见》（甘发〔</w:t>
      </w:r>
      <w:r>
        <w:rPr>
          <w:rFonts w:hAnsi="宋体"/>
          <w:szCs w:val="28"/>
          <w:highlight w:val="none"/>
        </w:rPr>
        <w:t>2018〕32号）</w:t>
      </w:r>
      <w:r>
        <w:rPr>
          <w:rFonts w:hint="eastAsia" w:hAnsi="宋体"/>
          <w:szCs w:val="28"/>
          <w:highlight w:val="none"/>
        </w:rPr>
        <w:t>、</w:t>
      </w:r>
      <w:r>
        <w:rPr>
          <w:rFonts w:hint="eastAsia" w:ascii="Times New Roman" w:hAnsi="Times New Roman" w:cs="Times New Roman"/>
          <w:highlight w:val="none"/>
        </w:rPr>
        <w:t>《甘肃省财政厅关于开展</w:t>
      </w:r>
      <w:r>
        <w:rPr>
          <w:rFonts w:ascii="Times New Roman" w:hAnsi="Times New Roman" w:cs="Times New Roman"/>
          <w:highlight w:val="none"/>
        </w:rPr>
        <w:t>202</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年度省级预算执行情况绩效自评</w:t>
      </w:r>
      <w:r>
        <w:rPr>
          <w:rFonts w:hint="eastAsia" w:ascii="Times New Roman" w:hAnsi="Times New Roman" w:cs="Times New Roman"/>
          <w:highlight w:val="none"/>
          <w:lang w:val="en-US" w:eastAsia="zh-CN"/>
        </w:rPr>
        <w:t>工作</w:t>
      </w:r>
      <w:r>
        <w:rPr>
          <w:rFonts w:hint="eastAsia" w:ascii="Times New Roman" w:hAnsi="Times New Roman" w:cs="Times New Roman"/>
          <w:highlight w:val="none"/>
        </w:rPr>
        <w:t>的通知》（甘财绩〔202</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7</w:t>
      </w:r>
      <w:r>
        <w:rPr>
          <w:rFonts w:hint="eastAsia" w:ascii="Times New Roman" w:hAnsi="Times New Roman" w:cs="Times New Roman"/>
          <w:highlight w:val="none"/>
        </w:rPr>
        <w:t>号）</w:t>
      </w:r>
      <w:r>
        <w:rPr>
          <w:highlight w:val="none"/>
        </w:rPr>
        <w:t>等文件的要求，联合各相关</w:t>
      </w:r>
      <w:r>
        <w:rPr>
          <w:rFonts w:hint="eastAsia"/>
          <w:highlight w:val="none"/>
          <w:lang w:eastAsia="zh-CN"/>
        </w:rPr>
        <w:t>业务部门</w:t>
      </w:r>
      <w:r>
        <w:rPr>
          <w:highlight w:val="none"/>
        </w:rPr>
        <w:t>共同完成此次自评</w:t>
      </w:r>
      <w:r>
        <w:rPr>
          <w:rFonts w:hint="eastAsia"/>
          <w:highlight w:val="none"/>
        </w:rPr>
        <w:t>工作。自评工作遵循科学公正、统筹兼顾、激励约束和公开透明的原则，以</w:t>
      </w:r>
      <w:r>
        <w:rPr>
          <w:rFonts w:hint="eastAsia"/>
          <w:highlight w:val="none"/>
          <w:lang w:val="en-US" w:eastAsia="zh-CN"/>
        </w:rPr>
        <w:t>我院</w:t>
      </w:r>
      <w:r>
        <w:rPr>
          <w:rFonts w:hint="eastAsia"/>
          <w:highlight w:val="none"/>
        </w:rPr>
        <w:t>202</w:t>
      </w:r>
      <w:r>
        <w:rPr>
          <w:rFonts w:hint="eastAsia"/>
          <w:highlight w:val="none"/>
          <w:lang w:val="en-US" w:eastAsia="zh-CN"/>
        </w:rPr>
        <w:t>2</w:t>
      </w:r>
      <w:r>
        <w:rPr>
          <w:rFonts w:hint="eastAsia"/>
          <w:highlight w:val="none"/>
        </w:rPr>
        <w:t>年初设定的绩效目标及相关法律法规、政策要求、行业规划、部门职责等为依据，运用定量和定性相结合的评价方法，对</w:t>
      </w:r>
      <w:r>
        <w:rPr>
          <w:rFonts w:hint="eastAsia"/>
          <w:highlight w:val="none"/>
          <w:lang w:val="en-US" w:eastAsia="zh-CN"/>
        </w:rPr>
        <w:t>我院</w:t>
      </w:r>
      <w:r>
        <w:rPr>
          <w:rFonts w:hint="eastAsia"/>
          <w:highlight w:val="none"/>
        </w:rPr>
        <w:t>202</w:t>
      </w:r>
      <w:r>
        <w:rPr>
          <w:rFonts w:hint="eastAsia"/>
          <w:highlight w:val="none"/>
          <w:lang w:val="en-US" w:eastAsia="zh-CN"/>
        </w:rPr>
        <w:t>2</w:t>
      </w:r>
      <w:r>
        <w:rPr>
          <w:rFonts w:hint="eastAsia"/>
          <w:highlight w:val="none"/>
        </w:rPr>
        <w:t>年度省级预算执行情况的经济性、效率性、效益性进行客观公正的分析评价。</w:t>
      </w:r>
    </w:p>
    <w:p>
      <w:pPr>
        <w:pStyle w:val="4"/>
        <w:rPr>
          <w:highlight w:val="none"/>
        </w:rPr>
      </w:pPr>
      <w:bookmarkStart w:id="24" w:name="_Toc28216"/>
      <w:bookmarkStart w:id="25" w:name="_Toc29448"/>
      <w:bookmarkStart w:id="26" w:name="_Toc13356"/>
      <w:bookmarkStart w:id="27" w:name="_Toc26980"/>
      <w:bookmarkStart w:id="28" w:name="_Toc20149"/>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bookmarkEnd w:id="24"/>
      <w:bookmarkEnd w:id="25"/>
      <w:bookmarkEnd w:id="26"/>
      <w:bookmarkEnd w:id="27"/>
      <w:bookmarkEnd w:id="28"/>
    </w:p>
    <w:p>
      <w:pPr>
        <w:ind w:firstLine="560"/>
        <w:rPr>
          <w:highlight w:val="none"/>
        </w:rPr>
      </w:pPr>
      <w:r>
        <w:rPr>
          <w:rFonts w:hint="eastAsia"/>
          <w:highlight w:val="none"/>
        </w:rPr>
        <w:t>本次预算绩效自评价，按照省级部门项目支出、省对市县转移支付、部门整体支出三类评价对象全覆盖的原则，结合</w:t>
      </w:r>
      <w:r>
        <w:rPr>
          <w:rFonts w:hint="eastAsia"/>
          <w:highlight w:val="none"/>
          <w:lang w:eastAsia="zh-CN"/>
        </w:rPr>
        <w:t>我院</w:t>
      </w:r>
      <w:r>
        <w:rPr>
          <w:highlight w:val="none"/>
        </w:rPr>
        <w:t>实际情况，自评</w:t>
      </w:r>
      <w:r>
        <w:rPr>
          <w:rFonts w:hint="eastAsia" w:hAnsi="宋体"/>
          <w:szCs w:val="28"/>
          <w:highlight w:val="none"/>
        </w:rPr>
        <w:t>中央政法转移支付</w:t>
      </w:r>
      <w:r>
        <w:rPr>
          <w:rFonts w:hint="eastAsia" w:hAnsi="宋体"/>
          <w:szCs w:val="28"/>
          <w:highlight w:val="none"/>
          <w:lang w:eastAsia="zh-CN"/>
        </w:rPr>
        <w:t>资金</w:t>
      </w:r>
      <w:r>
        <w:rPr>
          <w:rFonts w:hint="eastAsia" w:hAnsi="宋体"/>
          <w:szCs w:val="28"/>
          <w:highlight w:val="none"/>
          <w:lang w:val="en-US" w:eastAsia="zh-CN"/>
        </w:rPr>
        <w:t>及</w:t>
      </w:r>
      <w:r>
        <w:rPr>
          <w:rFonts w:hint="eastAsia"/>
          <w:highlight w:val="none"/>
        </w:rPr>
        <w:t>法庭运维费</w:t>
      </w:r>
      <w:r>
        <w:rPr>
          <w:highlight w:val="none"/>
        </w:rPr>
        <w:t>、</w:t>
      </w:r>
      <w:r>
        <w:rPr>
          <w:rFonts w:hint="eastAsia"/>
          <w:highlight w:val="none"/>
        </w:rPr>
        <w:t>业务费</w:t>
      </w:r>
      <w:r>
        <w:rPr>
          <w:rFonts w:hint="eastAsia"/>
          <w:highlight w:val="none"/>
          <w:lang w:val="en-US" w:eastAsia="zh-CN"/>
        </w:rPr>
        <w:t>两</w:t>
      </w:r>
      <w:r>
        <w:rPr>
          <w:highlight w:val="none"/>
        </w:rPr>
        <w:t>个项目自评</w:t>
      </w:r>
      <w:r>
        <w:rPr>
          <w:rFonts w:hint="eastAsia"/>
          <w:highlight w:val="none"/>
          <w:lang w:val="en-US" w:eastAsia="zh-CN"/>
        </w:rPr>
        <w:t>和</w:t>
      </w:r>
      <w:r>
        <w:rPr>
          <w:rFonts w:hint="eastAsia" w:hAnsi="宋体"/>
          <w:szCs w:val="28"/>
          <w:highlight w:val="none"/>
          <w:lang w:eastAsia="zh-CN"/>
        </w:rPr>
        <w:t>部门</w:t>
      </w:r>
      <w:r>
        <w:rPr>
          <w:rFonts w:hint="eastAsia" w:hAnsi="宋体"/>
          <w:szCs w:val="28"/>
          <w:highlight w:val="none"/>
        </w:rPr>
        <w:t>整体支出自评。</w:t>
      </w:r>
    </w:p>
    <w:p>
      <w:pPr>
        <w:pStyle w:val="4"/>
        <w:rPr>
          <w:highlight w:val="none"/>
        </w:rPr>
      </w:pPr>
      <w:bookmarkStart w:id="29" w:name="_Toc3587"/>
      <w:bookmarkStart w:id="30" w:name="_Toc18694"/>
      <w:bookmarkStart w:id="31" w:name="_Toc25203"/>
      <w:bookmarkStart w:id="32" w:name="_Toc25429"/>
      <w:bookmarkStart w:id="33" w:name="_Toc22785"/>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自评工作程序</w:t>
      </w:r>
      <w:bookmarkEnd w:id="29"/>
      <w:bookmarkEnd w:id="30"/>
      <w:bookmarkEnd w:id="31"/>
      <w:bookmarkEnd w:id="32"/>
      <w:bookmarkEnd w:id="33"/>
    </w:p>
    <w:p>
      <w:pPr>
        <w:rPr>
          <w:rFonts w:hint="eastAsia" w:eastAsia="仿宋_GB2312"/>
          <w:highlight w:val="none"/>
          <w:lang w:eastAsia="zh-CN"/>
        </w:rPr>
      </w:pPr>
      <w:r>
        <w:rPr>
          <w:rFonts w:hint="eastAsia"/>
          <w:highlight w:val="none"/>
        </w:rPr>
        <w:t>本次绩效自评工作主要包括以下工作程序</w:t>
      </w:r>
      <w:r>
        <w:rPr>
          <w:rFonts w:hint="eastAsia"/>
          <w:highlight w:val="none"/>
          <w:lang w:eastAsia="zh-CN"/>
        </w:rPr>
        <w:t>：</w:t>
      </w:r>
    </w:p>
    <w:p>
      <w:pPr>
        <w:rPr>
          <w:highlight w:val="none"/>
        </w:rPr>
      </w:pPr>
      <w:r>
        <w:rPr>
          <w:rFonts w:hint="eastAsia"/>
          <w:highlight w:val="none"/>
        </w:rPr>
        <w:t>1.根据</w:t>
      </w:r>
      <w:r>
        <w:rPr>
          <w:rFonts w:hint="eastAsia"/>
          <w:highlight w:val="none"/>
          <w:lang w:val="en-US" w:eastAsia="zh-CN"/>
        </w:rPr>
        <w:t>我院</w:t>
      </w:r>
      <w:r>
        <w:rPr>
          <w:rFonts w:hint="eastAsia"/>
          <w:highlight w:val="none"/>
        </w:rPr>
        <w:t>整体</w:t>
      </w:r>
      <w:r>
        <w:rPr>
          <w:highlight w:val="none"/>
        </w:rPr>
        <w:t>支出和</w:t>
      </w:r>
      <w:r>
        <w:rPr>
          <w:rFonts w:hint="eastAsia"/>
          <w:highlight w:val="none"/>
        </w:rPr>
        <w:t>项目支出绩效目标的设定情况，通过各业务</w:t>
      </w:r>
      <w:r>
        <w:rPr>
          <w:rFonts w:hint="eastAsia"/>
          <w:highlight w:val="none"/>
          <w:lang w:val="en-US" w:eastAsia="zh-CN"/>
        </w:rPr>
        <w:t>部门</w:t>
      </w:r>
      <w:r>
        <w:rPr>
          <w:rFonts w:hint="eastAsia"/>
          <w:highlight w:val="none"/>
        </w:rPr>
        <w:t>收集</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rPr>
          <w:highlight w:val="none"/>
        </w:rPr>
      </w:pPr>
      <w:r>
        <w:rPr>
          <w:highlight w:val="none"/>
        </w:rPr>
        <w:t>2.</w:t>
      </w:r>
      <w:r>
        <w:rPr>
          <w:rFonts w:hint="eastAsia"/>
          <w:highlight w:val="none"/>
        </w:rPr>
        <w:t>整理分析相关资料，统计财政资金预算执行情况和各项</w:t>
      </w:r>
      <w:r>
        <w:rPr>
          <w:highlight w:val="none"/>
        </w:rPr>
        <w:t>绩效目标完成</w:t>
      </w:r>
      <w:r>
        <w:rPr>
          <w:rFonts w:hint="eastAsia"/>
          <w:highlight w:val="none"/>
        </w:rPr>
        <w:t>情况，对年初</w:t>
      </w:r>
      <w:r>
        <w:rPr>
          <w:highlight w:val="none"/>
        </w:rPr>
        <w:t>设定的</w:t>
      </w:r>
      <w:r>
        <w:rPr>
          <w:rFonts w:hint="eastAsia"/>
          <w:highlight w:val="none"/>
        </w:rPr>
        <w:t>绩效指标及各项指标完成情况进行对比分析，填写《202</w:t>
      </w:r>
      <w:r>
        <w:rPr>
          <w:rFonts w:hint="eastAsia"/>
          <w:highlight w:val="none"/>
          <w:lang w:val="en-US" w:eastAsia="zh-CN"/>
        </w:rPr>
        <w:t>2</w:t>
      </w:r>
      <w:r>
        <w:rPr>
          <w:rFonts w:hint="eastAsia"/>
          <w:highlight w:val="none"/>
        </w:rPr>
        <w:t>年度部门预算执行情况绩效自评报表》；</w:t>
      </w:r>
    </w:p>
    <w:p>
      <w:pPr>
        <w:rPr>
          <w:rFonts w:hint="eastAsia"/>
          <w:highlight w:val="none"/>
        </w:rPr>
      </w:pPr>
      <w:r>
        <w:rPr>
          <w:highlight w:val="none"/>
        </w:rPr>
        <w:t>3.</w:t>
      </w:r>
      <w:r>
        <w:rPr>
          <w:rFonts w:hint="eastAsia"/>
          <w:highlight w:val="none"/>
        </w:rPr>
        <w:t>总结评价结论，归纳问题，分析原因，提出改进</w:t>
      </w:r>
      <w:r>
        <w:rPr>
          <w:highlight w:val="none"/>
        </w:rPr>
        <w:t>措施</w:t>
      </w:r>
      <w:r>
        <w:rPr>
          <w:rFonts w:hint="eastAsia"/>
          <w:highlight w:val="none"/>
        </w:rPr>
        <w:t>，完成《202</w:t>
      </w:r>
      <w:r>
        <w:rPr>
          <w:rFonts w:hint="eastAsia"/>
          <w:highlight w:val="none"/>
          <w:lang w:val="en-US" w:eastAsia="zh-CN"/>
        </w:rPr>
        <w:t>2</w:t>
      </w:r>
      <w:r>
        <w:rPr>
          <w:rFonts w:hint="eastAsia"/>
          <w:highlight w:val="none"/>
        </w:rPr>
        <w:t>年度预算执行情况自评报告》</w:t>
      </w:r>
      <w:r>
        <w:rPr>
          <w:rFonts w:hint="eastAsia"/>
          <w:highlight w:val="none"/>
          <w:lang w:val="en-US" w:eastAsia="zh-CN"/>
        </w:rPr>
        <w:t>撰写</w:t>
      </w:r>
      <w:r>
        <w:rPr>
          <w:rFonts w:hint="eastAsia"/>
          <w:highlight w:val="none"/>
        </w:rPr>
        <w:t>。</w:t>
      </w:r>
    </w:p>
    <w:p>
      <w:pPr>
        <w:ind w:firstLine="560"/>
        <w:rPr>
          <w:highlight w:val="none"/>
        </w:rPr>
      </w:pPr>
      <w:r>
        <w:rPr>
          <w:rFonts w:hint="eastAsia"/>
          <w:highlight w:val="none"/>
          <w:lang w:val="en-US" w:eastAsia="zh-CN"/>
        </w:rPr>
        <w:t>4.</w:t>
      </w:r>
      <w:r>
        <w:rPr>
          <w:rFonts w:hint="eastAsia"/>
          <w:highlight w:val="none"/>
        </w:rPr>
        <w:t>自评表和自评报告完成之后，进行内部审核，对自评表的真实性、完整性、合理性和客观性进行初步审核，并对发现的问题及时反馈和修改，修改完善后报送审核备案。</w:t>
      </w:r>
    </w:p>
    <w:bookmarkEnd w:id="21"/>
    <w:bookmarkEnd w:id="22"/>
    <w:bookmarkEnd w:id="23"/>
    <w:p>
      <w:pPr>
        <w:pStyle w:val="3"/>
        <w:rPr>
          <w:highlight w:val="none"/>
        </w:rPr>
      </w:pPr>
      <w:bookmarkStart w:id="34" w:name="_Toc10313"/>
      <w:bookmarkStart w:id="35" w:name="_Toc17042"/>
      <w:bookmarkStart w:id="36" w:name="_Toc26000"/>
      <w:bookmarkStart w:id="37" w:name="_Toc31556"/>
      <w:r>
        <w:rPr>
          <w:rFonts w:hint="eastAsia"/>
          <w:highlight w:val="none"/>
        </w:rPr>
        <w:t>三、部门整体支出绩效自评情况分析</w:t>
      </w:r>
      <w:bookmarkEnd w:id="34"/>
      <w:bookmarkEnd w:id="35"/>
      <w:bookmarkEnd w:id="36"/>
      <w:bookmarkEnd w:id="37"/>
      <w:r>
        <w:rPr>
          <w:highlight w:val="none"/>
        </w:rPr>
        <w:tab/>
      </w:r>
    </w:p>
    <w:p>
      <w:pPr>
        <w:pStyle w:val="4"/>
        <w:ind w:firstLine="643"/>
        <w:rPr>
          <w:rFonts w:hint="eastAsia"/>
          <w:highlight w:val="none"/>
          <w:lang w:eastAsia="zh-CN"/>
        </w:rPr>
      </w:pPr>
      <w:bookmarkStart w:id="38" w:name="_Toc3483"/>
      <w:bookmarkStart w:id="39" w:name="_Toc29778"/>
      <w:bookmarkStart w:id="40" w:name="_Toc8171"/>
      <w:bookmarkStart w:id="41" w:name="_Toc32623"/>
      <w:r>
        <w:rPr>
          <w:rFonts w:hint="eastAsia"/>
          <w:highlight w:val="none"/>
        </w:rPr>
        <w:t>（一）部门决算情况</w:t>
      </w:r>
      <w:bookmarkEnd w:id="38"/>
      <w:bookmarkEnd w:id="39"/>
      <w:bookmarkEnd w:id="40"/>
      <w:bookmarkEnd w:id="41"/>
    </w:p>
    <w:p>
      <w:pPr>
        <w:ind w:firstLine="560"/>
        <w:rPr>
          <w:rFonts w:hint="default"/>
          <w:highlight w:val="none"/>
          <w:lang w:val="en-US" w:eastAsia="zh-CN"/>
        </w:rPr>
      </w:pPr>
      <w:r>
        <w:rPr>
          <w:rFonts w:hint="eastAsia"/>
          <w:highlight w:val="none"/>
          <w:lang w:val="en-US" w:eastAsia="zh-CN"/>
        </w:rPr>
        <w:t>2022年度，平凉市泾川县人民法院年初预算1,693.95万元</w:t>
      </w:r>
      <w:r>
        <w:rPr>
          <w:rFonts w:hint="eastAsia"/>
          <w:highlight w:val="none"/>
          <w:lang w:eastAsia="zh-CN"/>
        </w:rPr>
        <w:t>，</w:t>
      </w:r>
      <w:r>
        <w:rPr>
          <w:rFonts w:hint="eastAsia"/>
          <w:highlight w:val="none"/>
        </w:rPr>
        <w:t>全年预算</w:t>
      </w:r>
      <w:r>
        <w:rPr>
          <w:rFonts w:hint="eastAsia"/>
          <w:highlight w:val="none"/>
          <w:lang w:eastAsia="zh-CN"/>
        </w:rPr>
        <w:t>数</w:t>
      </w:r>
      <w:r>
        <w:rPr>
          <w:rFonts w:hint="eastAsia"/>
          <w:highlight w:val="none"/>
          <w:lang w:val="en-US" w:eastAsia="zh-CN"/>
        </w:rPr>
        <w:t>2,395.63万元，实际支出数1,875.48万元，</w:t>
      </w:r>
      <w:r>
        <w:rPr>
          <w:rFonts w:hint="eastAsia"/>
          <w:highlight w:val="none"/>
        </w:rPr>
        <w:t>部门整体支出预算执行率为</w:t>
      </w:r>
      <w:r>
        <w:rPr>
          <w:rFonts w:hint="eastAsia"/>
          <w:highlight w:val="none"/>
          <w:lang w:val="en-US" w:eastAsia="zh-CN"/>
        </w:rPr>
        <w:t>78.29%。</w:t>
      </w:r>
    </w:p>
    <w:p>
      <w:pPr>
        <w:pStyle w:val="4"/>
        <w:ind w:left="0" w:leftChars="0" w:firstLine="643" w:firstLineChars="200"/>
        <w:rPr>
          <w:highlight w:val="none"/>
        </w:rPr>
      </w:pPr>
      <w:bookmarkStart w:id="42" w:name="_Toc5467"/>
      <w:bookmarkStart w:id="43" w:name="_Toc21423"/>
      <w:bookmarkStart w:id="44" w:name="_Toc10769"/>
      <w:bookmarkStart w:id="45" w:name="_Toc22782"/>
      <w:r>
        <w:rPr>
          <w:rFonts w:hint="eastAsia"/>
          <w:highlight w:val="none"/>
        </w:rPr>
        <w:t>（二）总体绩效目标完成情况分析</w:t>
      </w:r>
      <w:bookmarkEnd w:id="42"/>
      <w:bookmarkEnd w:id="43"/>
      <w:bookmarkEnd w:id="44"/>
      <w:bookmarkEnd w:id="45"/>
    </w:p>
    <w:p>
      <w:pPr>
        <w:jc w:val="left"/>
        <w:rPr>
          <w:rFonts w:hint="eastAsia"/>
          <w:highlight w:val="none"/>
        </w:rPr>
      </w:pPr>
      <w:r>
        <w:rPr>
          <w:rFonts w:hint="eastAsia"/>
          <w:highlight w:val="none"/>
        </w:rPr>
        <w:t>经综合评价与分析，</w:t>
      </w:r>
      <w:r>
        <w:rPr>
          <w:rFonts w:hint="eastAsia"/>
          <w:highlight w:val="none"/>
          <w:lang w:val="en-US" w:eastAsia="zh-CN"/>
        </w:rPr>
        <w:t>平凉市泾川县</w:t>
      </w:r>
      <w:r>
        <w:rPr>
          <w:rFonts w:hint="eastAsia"/>
          <w:highlight w:val="none"/>
          <w:lang w:eastAsia="zh-CN"/>
        </w:rPr>
        <w:t>人民法院202</w:t>
      </w:r>
      <w:r>
        <w:rPr>
          <w:rFonts w:hint="eastAsia"/>
          <w:highlight w:val="none"/>
          <w:lang w:val="en-US" w:eastAsia="zh-CN"/>
        </w:rPr>
        <w:t>2</w:t>
      </w:r>
      <w:r>
        <w:rPr>
          <w:highlight w:val="none"/>
        </w:rPr>
        <w:t>年度部门整体支出绩效评价最终得分为</w:t>
      </w:r>
      <w:r>
        <w:rPr>
          <w:rFonts w:hint="eastAsia"/>
          <w:highlight w:val="none"/>
          <w:lang w:val="en-US" w:eastAsia="zh-CN"/>
        </w:rPr>
        <w:t>95.56</w:t>
      </w:r>
      <w:r>
        <w:rPr>
          <w:highlight w:val="none"/>
        </w:rPr>
        <w:t>分，评价结果为“</w:t>
      </w:r>
      <w:r>
        <w:rPr>
          <w:rFonts w:hint="eastAsia"/>
          <w:highlight w:val="none"/>
          <w:lang w:eastAsia="zh-CN"/>
        </w:rPr>
        <w:t>优</w:t>
      </w:r>
      <w:r>
        <w:rPr>
          <w:highlight w:val="none"/>
        </w:rPr>
        <w:t>”。最终评分结果如</w:t>
      </w:r>
      <w:r>
        <w:rPr>
          <w:rFonts w:hint="eastAsia"/>
          <w:highlight w:val="none"/>
        </w:rPr>
        <w:t>下</w:t>
      </w:r>
      <w:r>
        <w:rPr>
          <w:highlight w:val="none"/>
        </w:rPr>
        <w:t>表所示</w:t>
      </w:r>
      <w:r>
        <w:rPr>
          <w:rFonts w:hint="eastAsia"/>
          <w:highlight w:val="none"/>
        </w:rPr>
        <w:t>：</w:t>
      </w:r>
    </w:p>
    <w:p>
      <w:pPr>
        <w:jc w:val="center"/>
        <w:rPr>
          <w:rFonts w:ascii="宋体" w:hAnsi="宋体"/>
          <w:highlight w:val="none"/>
        </w:rPr>
      </w:pPr>
      <w:r>
        <w:rPr>
          <w:rFonts w:hint="eastAsia" w:ascii="宋体" w:hAnsi="宋体" w:cs="宋体"/>
          <w:b/>
          <w:bCs/>
          <w:kern w:val="0"/>
          <w:sz w:val="24"/>
          <w:highlight w:val="none"/>
        </w:rPr>
        <w:t>202</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年度部门整体支出绩效评价指标得分情况</w:t>
      </w:r>
    </w:p>
    <w:tbl>
      <w:tblPr>
        <w:tblStyle w:val="21"/>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一级指标</w:t>
            </w:r>
          </w:p>
        </w:tc>
        <w:tc>
          <w:tcPr>
            <w:tcW w:w="167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分值</w:t>
            </w:r>
          </w:p>
        </w:tc>
        <w:tc>
          <w:tcPr>
            <w:tcW w:w="1560"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自评得分</w:t>
            </w:r>
          </w:p>
        </w:tc>
        <w:tc>
          <w:tcPr>
            <w:tcW w:w="226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预算执行率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7.83</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78.29%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部门管理</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27</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25.85</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95.74%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履职效果</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40.5</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39.38</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97.23%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能力建设</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18</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18</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服务对象满意度</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4.5</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4.5</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167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100</w:t>
            </w:r>
          </w:p>
        </w:tc>
        <w:tc>
          <w:tcPr>
            <w:tcW w:w="1560"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95.56</w:t>
            </w:r>
          </w:p>
        </w:tc>
        <w:tc>
          <w:tcPr>
            <w:tcW w:w="226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95.56%</w:t>
            </w:r>
          </w:p>
        </w:tc>
      </w:tr>
    </w:tbl>
    <w:p>
      <w:pPr>
        <w:tabs>
          <w:tab w:val="left" w:pos="1538"/>
        </w:tabs>
        <w:ind w:firstLine="560"/>
        <w:jc w:val="left"/>
        <w:rPr>
          <w:rFonts w:hint="eastAsia" w:eastAsia="仿宋_GB2312"/>
          <w:highlight w:val="yellow"/>
          <w:lang w:eastAsia="zh-CN"/>
        </w:rPr>
      </w:pPr>
    </w:p>
    <w:p>
      <w:pPr>
        <w:pStyle w:val="5"/>
        <w:ind w:left="0" w:leftChars="0" w:firstLine="562" w:firstLineChars="200"/>
        <w:rPr>
          <w:rFonts w:hint="eastAsia" w:eastAsia="仿宋_GB2312"/>
          <w:b/>
          <w:bCs/>
          <w:highlight w:val="none"/>
          <w:lang w:eastAsia="zh-CN"/>
        </w:rPr>
      </w:pPr>
      <w:r>
        <w:rPr>
          <w:rFonts w:hint="eastAsia"/>
          <w:highlight w:val="none"/>
          <w:lang w:val="en-US" w:eastAsia="zh-CN"/>
        </w:rPr>
        <w:t>2022年主要工作成果及总体绩效目标完成情况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rPr>
          <w:rFonts w:hint="default"/>
          <w:b/>
          <w:bCs/>
          <w:highlight w:val="none"/>
          <w:lang w:val="en-US" w:eastAsia="zh-CN"/>
        </w:rPr>
      </w:pPr>
      <w:r>
        <w:rPr>
          <w:rFonts w:hint="eastAsia"/>
          <w:b/>
          <w:bCs/>
          <w:highlight w:val="none"/>
          <w:lang w:val="en-US" w:eastAsia="zh-CN"/>
        </w:rPr>
        <w:t>1.总体绩效目标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b w:val="0"/>
          <w:bCs w:val="0"/>
          <w:sz w:val="28"/>
          <w:szCs w:val="28"/>
          <w:highlight w:val="none"/>
          <w:lang w:eastAsia="zh-CN"/>
        </w:rPr>
        <w:t>（</w:t>
      </w:r>
      <w:r>
        <w:rPr>
          <w:rFonts w:hint="eastAsia"/>
          <w:b w:val="0"/>
          <w:bCs w:val="0"/>
          <w:sz w:val="28"/>
          <w:szCs w:val="28"/>
          <w:highlight w:val="none"/>
          <w:lang w:val="en-US" w:eastAsia="zh-CN"/>
        </w:rPr>
        <w:t>1</w:t>
      </w:r>
      <w:r>
        <w:rPr>
          <w:rFonts w:hint="eastAsia"/>
          <w:b w:val="0"/>
          <w:bCs w:val="0"/>
          <w:sz w:val="28"/>
          <w:szCs w:val="28"/>
          <w:highlight w:val="none"/>
          <w:lang w:eastAsia="zh-CN"/>
        </w:rPr>
        <w:t>）</w:t>
      </w:r>
      <w:r>
        <w:rPr>
          <w:rFonts w:hint="default" w:ascii="Times New Roman" w:hAnsi="Times New Roman" w:eastAsia="仿宋_GB2312" w:cs="Times New Roman"/>
          <w:color w:val="000000"/>
          <w:spacing w:val="0"/>
          <w:w w:val="100"/>
          <w:kern w:val="0"/>
          <w:sz w:val="28"/>
          <w:szCs w:val="28"/>
          <w:highlight w:val="none"/>
          <w:u w:val="none" w:color="000000"/>
          <w:vertAlign w:val="baseline"/>
          <w:lang w:val="en-US" w:eastAsia="zh-CN"/>
        </w:rPr>
        <w:t>加强财政资金管理，严格控制采购成本，提高预算执行率，让每一分钱都用在刀刃上。</w:t>
      </w:r>
    </w:p>
    <w:p>
      <w:pPr>
        <w:ind w:firstLine="560" w:firstLineChars="200"/>
        <w:rPr>
          <w:rFonts w:hint="eastAsia" w:ascii="仿宋" w:hAnsi="仿宋" w:eastAsia="仿宋" w:cs="仿宋"/>
          <w:sz w:val="28"/>
          <w:szCs w:val="28"/>
          <w:highlight w:val="none"/>
        </w:rPr>
      </w:pPr>
      <w:r>
        <w:rPr>
          <w:rFonts w:hint="eastAsia"/>
          <w:b w:val="0"/>
          <w:bCs w:val="0"/>
          <w:sz w:val="28"/>
          <w:szCs w:val="28"/>
          <w:highlight w:val="none"/>
          <w:lang w:eastAsia="zh-CN"/>
        </w:rPr>
        <w:t>（</w:t>
      </w:r>
      <w:r>
        <w:rPr>
          <w:rFonts w:hint="eastAsia"/>
          <w:b w:val="0"/>
          <w:bCs w:val="0"/>
          <w:sz w:val="28"/>
          <w:szCs w:val="28"/>
          <w:highlight w:val="none"/>
          <w:lang w:val="en-US" w:eastAsia="zh-CN"/>
        </w:rPr>
        <w:t>2</w:t>
      </w:r>
      <w:r>
        <w:rPr>
          <w:rFonts w:hint="eastAsia"/>
          <w:b w:val="0"/>
          <w:bCs w:val="0"/>
          <w:sz w:val="28"/>
          <w:szCs w:val="28"/>
          <w:highlight w:val="none"/>
          <w:lang w:eastAsia="zh-CN"/>
        </w:rPr>
        <w:t>）</w:t>
      </w:r>
      <w:r>
        <w:rPr>
          <w:rFonts w:hint="default" w:ascii="Times New Roman" w:hAnsi="Times New Roman" w:eastAsia="仿宋_GB2312" w:cs="Times New Roman"/>
          <w:color w:val="000000"/>
          <w:spacing w:val="0"/>
          <w:w w:val="100"/>
          <w:kern w:val="0"/>
          <w:sz w:val="28"/>
          <w:szCs w:val="28"/>
          <w:highlight w:val="none"/>
          <w:u w:val="none" w:color="000000"/>
          <w:vertAlign w:val="baseline"/>
          <w:lang w:val="en-US" w:eastAsia="zh-CN"/>
        </w:rPr>
        <w:t>加强普法宣传和工作人员业务技能培训，提高办案人员业务素质，增强群众满意度，提高政府公信力。</w:t>
      </w:r>
    </w:p>
    <w:p>
      <w:pPr>
        <w:ind w:firstLine="562"/>
        <w:rPr>
          <w:rFonts w:hint="eastAsia"/>
          <w:b/>
          <w:bCs/>
          <w:highlight w:val="none"/>
        </w:rPr>
      </w:pPr>
      <w:r>
        <w:rPr>
          <w:rFonts w:hint="eastAsia"/>
          <w:b/>
          <w:bCs/>
          <w:highlight w:val="none"/>
          <w:lang w:val="en-US" w:eastAsia="zh-CN"/>
        </w:rPr>
        <w:t>2.</w:t>
      </w:r>
      <w:r>
        <w:rPr>
          <w:rFonts w:hint="eastAsia"/>
          <w:b/>
          <w:bCs/>
          <w:highlight w:val="none"/>
        </w:rPr>
        <w:t>实际完成情况</w:t>
      </w:r>
    </w:p>
    <w:p>
      <w:pPr>
        <w:pStyle w:val="18"/>
        <w:spacing w:before="0" w:beforeAutospacing="0" w:after="0" w:afterAutospacing="0" w:line="560" w:lineRule="exact"/>
        <w:ind w:firstLine="420" w:firstLineChars="150"/>
        <w:jc w:val="both"/>
        <w:rPr>
          <w:rFonts w:hint="eastAsia" w:ascii="仿宋_GB2312" w:hAnsi="仿宋_GB2312" w:eastAsia="仿宋_GB2312" w:cs="仿宋_GB2312"/>
          <w:sz w:val="28"/>
          <w:szCs w:val="28"/>
          <w:highlight w:val="none"/>
        </w:rPr>
      </w:pPr>
      <w:r>
        <w:rPr>
          <w:rFonts w:hint="eastAsia"/>
          <w:b w:val="0"/>
          <w:bCs w:val="0"/>
          <w:sz w:val="28"/>
          <w:szCs w:val="24"/>
          <w:highlight w:val="none"/>
          <w:lang w:eastAsia="zh-CN"/>
        </w:rPr>
        <w:t>（</w:t>
      </w:r>
      <w:r>
        <w:rPr>
          <w:rFonts w:hint="eastAsia"/>
          <w:b w:val="0"/>
          <w:bCs w:val="0"/>
          <w:sz w:val="28"/>
          <w:szCs w:val="24"/>
          <w:highlight w:val="none"/>
          <w:lang w:val="en-US" w:eastAsia="zh-CN"/>
        </w:rPr>
        <w:t>1</w:t>
      </w:r>
      <w:r>
        <w:rPr>
          <w:rFonts w:hint="eastAsia"/>
          <w:b w:val="0"/>
          <w:bCs w:val="0"/>
          <w:sz w:val="28"/>
          <w:szCs w:val="24"/>
          <w:highlight w:val="none"/>
          <w:lang w:eastAsia="zh-CN"/>
        </w:rPr>
        <w:t>）</w:t>
      </w:r>
      <w:r>
        <w:rPr>
          <w:rFonts w:hint="eastAsia" w:ascii="仿宋_GB2312" w:hAnsi="仿宋_GB2312" w:eastAsia="仿宋_GB2312" w:cs="仿宋_GB2312"/>
          <w:sz w:val="28"/>
          <w:szCs w:val="28"/>
          <w:highlight w:val="none"/>
        </w:rPr>
        <w:t>本年财政资金使用规范合理，进一步保障了审判执行工作，较好地完成了预期目标。</w:t>
      </w:r>
    </w:p>
    <w:p>
      <w:pPr>
        <w:spacing w:line="560" w:lineRule="exact"/>
        <w:ind w:firstLine="560" w:firstLineChars="200"/>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ascii="仿宋_GB2312" w:hAnsi="仿宋_GB2312" w:eastAsia="仿宋_GB2312" w:cs="仿宋_GB2312"/>
          <w:sz w:val="28"/>
          <w:szCs w:val="28"/>
          <w:highlight w:val="none"/>
        </w:rPr>
        <w:t>开展了多次普法宣传活动，并积极组织人员参加业务培训，群众满意度高，完成了预期目标。</w:t>
      </w:r>
    </w:p>
    <w:p>
      <w:pPr>
        <w:pStyle w:val="4"/>
        <w:bidi w:val="0"/>
        <w:rPr>
          <w:rFonts w:hint="eastAsia"/>
          <w:highlight w:val="none"/>
        </w:rPr>
      </w:pPr>
      <w:bookmarkStart w:id="46" w:name="_Toc25030"/>
      <w:bookmarkStart w:id="47" w:name="_Toc17819"/>
      <w:bookmarkStart w:id="48" w:name="_Toc18553"/>
      <w:bookmarkStart w:id="49" w:name="_Toc7799"/>
      <w:r>
        <w:rPr>
          <w:rFonts w:hint="eastAsia"/>
          <w:highlight w:val="none"/>
        </w:rPr>
        <w:t>（三）各项指标完成情况分析</w:t>
      </w:r>
      <w:bookmarkEnd w:id="46"/>
      <w:bookmarkEnd w:id="47"/>
      <w:bookmarkEnd w:id="48"/>
      <w:bookmarkEnd w:id="49"/>
    </w:p>
    <w:p>
      <w:pPr>
        <w:ind w:firstLine="562"/>
        <w:rPr>
          <w:highlight w:val="none"/>
        </w:rPr>
      </w:pPr>
      <w:r>
        <w:rPr>
          <w:rFonts w:hint="eastAsia" w:ascii="仿宋_GB2312" w:hAnsi="仿宋_GB2312" w:eastAsia="仿宋_GB2312" w:cs="仿宋_GB2312"/>
          <w:sz w:val="28"/>
          <w:szCs w:val="28"/>
          <w:highlight w:val="none"/>
        </w:rPr>
        <w:t>情况说明：由于预算绩效系统中得分均按照定性指标的计算方式进行，故造成系统中的得分与实际得分略微有所偏差，但不影响整体评价结果，</w:t>
      </w:r>
      <w:r>
        <w:rPr>
          <w:rFonts w:hint="eastAsia" w:ascii="仿宋_GB2312" w:hAnsi="仿宋_GB2312" w:eastAsia="仿宋_GB2312" w:cs="仿宋_GB2312"/>
          <w:sz w:val="28"/>
          <w:szCs w:val="28"/>
          <w:highlight w:val="none"/>
          <w:lang w:eastAsia="zh-CN"/>
        </w:rPr>
        <w:t>部门整体支出</w:t>
      </w:r>
      <w:r>
        <w:rPr>
          <w:rFonts w:hint="eastAsia" w:ascii="仿宋_GB2312" w:hAnsi="仿宋_GB2312" w:eastAsia="仿宋_GB2312" w:cs="仿宋_GB2312"/>
          <w:sz w:val="28"/>
          <w:szCs w:val="28"/>
          <w:highlight w:val="none"/>
        </w:rPr>
        <w:t>全部数据以本报告为准。</w:t>
      </w:r>
    </w:p>
    <w:p>
      <w:pPr>
        <w:pStyle w:val="5"/>
        <w:ind w:firstLine="562"/>
        <w:rPr>
          <w:rFonts w:hint="default" w:eastAsia="仿宋_GB2312"/>
          <w:highlight w:val="none"/>
          <w:lang w:val="en-US" w:eastAsia="zh-CN"/>
        </w:rPr>
      </w:pPr>
      <w:r>
        <w:rPr>
          <w:highlight w:val="none"/>
        </w:rPr>
        <w:t>1</w:t>
      </w:r>
      <w:r>
        <w:rPr>
          <w:rFonts w:hint="eastAsia"/>
          <w:highlight w:val="none"/>
          <w:lang w:eastAsia="zh-CN"/>
        </w:rPr>
        <w:t>.</w:t>
      </w:r>
      <w:r>
        <w:rPr>
          <w:rFonts w:hint="eastAsia"/>
          <w:highlight w:val="none"/>
          <w:lang w:val="en-US" w:eastAsia="zh-CN"/>
        </w:rPr>
        <w:t>部门整体支出</w:t>
      </w:r>
      <w:r>
        <w:rPr>
          <w:highlight w:val="none"/>
        </w:rPr>
        <w:t>预算执行率</w:t>
      </w:r>
      <w:r>
        <w:rPr>
          <w:rFonts w:hint="eastAsia"/>
          <w:highlight w:val="none"/>
          <w:lang w:val="en-US" w:eastAsia="zh-CN"/>
        </w:rPr>
        <w:t>完成情况分析</w:t>
      </w:r>
    </w:p>
    <w:p>
      <w:pPr>
        <w:ind w:firstLine="560"/>
        <w:rPr>
          <w:rFonts w:hint="default"/>
          <w:highlight w:val="none"/>
          <w:lang w:val="en-US" w:eastAsia="zh-CN"/>
        </w:rPr>
      </w:pPr>
      <w:r>
        <w:rPr>
          <w:rFonts w:hint="eastAsia" w:hAnsi="宋体"/>
          <w:szCs w:val="28"/>
          <w:highlight w:val="none"/>
        </w:rPr>
        <w:t>我院202</w:t>
      </w:r>
      <w:r>
        <w:rPr>
          <w:rFonts w:hint="eastAsia" w:hAnsi="宋体"/>
          <w:szCs w:val="28"/>
          <w:highlight w:val="none"/>
          <w:lang w:val="en-US" w:eastAsia="zh-CN"/>
        </w:rPr>
        <w:t>2</w:t>
      </w:r>
      <w:r>
        <w:rPr>
          <w:rFonts w:hint="eastAsia" w:hAnsi="宋体"/>
          <w:szCs w:val="28"/>
          <w:highlight w:val="none"/>
        </w:rPr>
        <w:t>年</w:t>
      </w:r>
      <w:r>
        <w:rPr>
          <w:rFonts w:hint="eastAsia"/>
          <w:highlight w:val="none"/>
          <w:lang w:val="en-US" w:eastAsia="zh-CN"/>
        </w:rPr>
        <w:t>年初预算1,693.95万元</w:t>
      </w:r>
      <w:r>
        <w:rPr>
          <w:rFonts w:hint="eastAsia"/>
          <w:highlight w:val="none"/>
          <w:lang w:eastAsia="zh-CN"/>
        </w:rPr>
        <w:t>，</w:t>
      </w:r>
      <w:r>
        <w:rPr>
          <w:rFonts w:hint="eastAsia"/>
          <w:highlight w:val="none"/>
        </w:rPr>
        <w:t>全年预算</w:t>
      </w:r>
      <w:r>
        <w:rPr>
          <w:rFonts w:hint="eastAsia"/>
          <w:highlight w:val="none"/>
          <w:lang w:eastAsia="zh-CN"/>
        </w:rPr>
        <w:t>数</w:t>
      </w:r>
      <w:r>
        <w:rPr>
          <w:rFonts w:hint="eastAsia"/>
          <w:highlight w:val="none"/>
          <w:lang w:val="en-US" w:eastAsia="zh-CN"/>
        </w:rPr>
        <w:t>2,395.63万元，实际支出数1,875.48万元，</w:t>
      </w:r>
      <w:r>
        <w:rPr>
          <w:rFonts w:hint="eastAsia"/>
          <w:highlight w:val="none"/>
        </w:rPr>
        <w:t>部门整体支出预算执行率为</w:t>
      </w:r>
      <w:r>
        <w:rPr>
          <w:rFonts w:hint="eastAsia"/>
          <w:highlight w:val="none"/>
          <w:lang w:val="en-US" w:eastAsia="zh-CN"/>
        </w:rPr>
        <w:t>78.29%。</w:t>
      </w:r>
    </w:p>
    <w:p>
      <w:pPr>
        <w:ind w:left="0" w:leftChars="0" w:firstLine="0" w:firstLineChars="0"/>
        <w:rPr>
          <w:rFonts w:hint="eastAsia"/>
          <w:highlight w:val="none"/>
        </w:rPr>
      </w:pPr>
      <w:r>
        <w:rPr>
          <w:rFonts w:hint="eastAsia"/>
          <w:color w:val="000000" w:themeColor="text1"/>
          <w:szCs w:val="28"/>
          <w:highlight w:val="none"/>
          <w14:textFill>
            <w14:solidFill>
              <w14:schemeClr w14:val="tx1"/>
            </w14:solidFill>
          </w14:textFill>
        </w:rPr>
        <w:t>该指标分值</w:t>
      </w:r>
      <w:r>
        <w:rPr>
          <w:rFonts w:hint="eastAsia"/>
          <w:color w:val="000000" w:themeColor="text1"/>
          <w:szCs w:val="28"/>
          <w:highlight w:val="none"/>
          <w:lang w:val="en-US" w:eastAsia="zh-CN"/>
          <w14:textFill>
            <w14:solidFill>
              <w14:schemeClr w14:val="tx1"/>
            </w14:solidFill>
          </w14:textFill>
        </w:rPr>
        <w:t>10</w:t>
      </w:r>
      <w:r>
        <w:rPr>
          <w:rFonts w:hint="eastAsia"/>
          <w:color w:val="000000" w:themeColor="text1"/>
          <w:szCs w:val="28"/>
          <w:highlight w:val="none"/>
          <w14:textFill>
            <w14:solidFill>
              <w14:schemeClr w14:val="tx1"/>
            </w14:solidFill>
          </w14:textFill>
        </w:rPr>
        <w:t>分，自评得分为</w:t>
      </w:r>
      <w:r>
        <w:rPr>
          <w:rFonts w:hint="eastAsia"/>
          <w:color w:val="000000" w:themeColor="text1"/>
          <w:szCs w:val="28"/>
          <w:highlight w:val="none"/>
          <w:lang w:val="en-US" w:eastAsia="zh-CN"/>
          <w14:textFill>
            <w14:solidFill>
              <w14:schemeClr w14:val="tx1"/>
            </w14:solidFill>
          </w14:textFill>
        </w:rPr>
        <w:t>7.83</w:t>
      </w:r>
      <w:r>
        <w:rPr>
          <w:rFonts w:hint="eastAsia"/>
          <w:color w:val="000000" w:themeColor="text1"/>
          <w:szCs w:val="28"/>
          <w:highlight w:val="none"/>
          <w14:textFill>
            <w14:solidFill>
              <w14:schemeClr w14:val="tx1"/>
            </w14:solidFill>
          </w14:textFill>
        </w:rPr>
        <w:t>分，得分率为</w:t>
      </w:r>
      <w:r>
        <w:rPr>
          <w:rFonts w:hint="eastAsia"/>
          <w:highlight w:val="none"/>
          <w:lang w:val="en-US" w:eastAsia="zh-CN"/>
        </w:rPr>
        <w:t>78.29</w:t>
      </w:r>
      <w:r>
        <w:rPr>
          <w:rFonts w:hint="eastAsia"/>
          <w:color w:val="000000" w:themeColor="text1"/>
          <w:szCs w:val="28"/>
          <w:highlight w:val="none"/>
          <w14:textFill>
            <w14:solidFill>
              <w14:schemeClr w14:val="tx1"/>
            </w14:solidFill>
          </w14:textFill>
        </w:rPr>
        <w:t>%。</w:t>
      </w:r>
    </w:p>
    <w:p>
      <w:pPr>
        <w:pStyle w:val="5"/>
        <w:ind w:firstLine="562"/>
        <w:rPr>
          <w:rFonts w:hint="default" w:eastAsia="仿宋_GB2312"/>
          <w:highlight w:val="none"/>
          <w:lang w:val="en-US" w:eastAsia="zh-CN"/>
        </w:rPr>
      </w:pPr>
      <w:r>
        <w:rPr>
          <w:highlight w:val="none"/>
        </w:rPr>
        <w:t>2</w:t>
      </w:r>
      <w:r>
        <w:rPr>
          <w:rFonts w:hint="eastAsia"/>
          <w:highlight w:val="none"/>
          <w:lang w:eastAsia="zh-CN"/>
        </w:rPr>
        <w:t>.</w:t>
      </w:r>
      <w:r>
        <w:rPr>
          <w:highlight w:val="none"/>
        </w:rPr>
        <w:t>部门管理</w:t>
      </w:r>
      <w:r>
        <w:rPr>
          <w:rFonts w:hint="eastAsia"/>
          <w:highlight w:val="none"/>
          <w:lang w:val="en-US" w:eastAsia="zh-CN"/>
        </w:rPr>
        <w:t>目标完成情况分析</w:t>
      </w:r>
    </w:p>
    <w:p>
      <w:pPr>
        <w:rPr>
          <w:rFonts w:hint="eastAsia"/>
          <w:highlight w:val="none"/>
          <w:lang w:val="en-US" w:eastAsia="zh-CN"/>
        </w:rPr>
      </w:pPr>
      <w:r>
        <w:rPr>
          <w:rFonts w:hint="eastAsia"/>
          <w:highlight w:val="none"/>
        </w:rPr>
        <w:t>部门管理指标包括资金投入、财务管理、采购管理、资产管理、人员管理、重点工作管理六个二级指标，下设10个三级指标。</w:t>
      </w:r>
      <w:r>
        <w:rPr>
          <w:rFonts w:hint="eastAsia"/>
          <w:color w:val="000000" w:themeColor="text1"/>
          <w:szCs w:val="28"/>
          <w:highlight w:val="none"/>
          <w14:textFill>
            <w14:solidFill>
              <w14:schemeClr w14:val="tx1"/>
            </w14:solidFill>
          </w14:textFill>
        </w:rPr>
        <w:t>该指标分值</w:t>
      </w:r>
      <w:r>
        <w:rPr>
          <w:rFonts w:hint="eastAsia"/>
          <w:highlight w:val="none"/>
          <w:lang w:val="en-US" w:eastAsia="zh-CN"/>
        </w:rPr>
        <w:t>27</w:t>
      </w:r>
      <w:r>
        <w:rPr>
          <w:rFonts w:hint="eastAsia"/>
          <w:highlight w:val="none"/>
        </w:rPr>
        <w:t>分，自评</w:t>
      </w:r>
      <w:r>
        <w:rPr>
          <w:highlight w:val="none"/>
        </w:rPr>
        <w:t>得</w:t>
      </w:r>
      <w:r>
        <w:rPr>
          <w:rFonts w:hint="eastAsia"/>
          <w:highlight w:val="none"/>
        </w:rPr>
        <w:t>分</w:t>
      </w:r>
      <w:r>
        <w:rPr>
          <w:rFonts w:hint="eastAsia"/>
          <w:highlight w:val="none"/>
          <w:lang w:val="en-US" w:eastAsia="zh-CN"/>
        </w:rPr>
        <w:t>25.85</w:t>
      </w:r>
      <w:r>
        <w:rPr>
          <w:rFonts w:hint="eastAsia"/>
          <w:highlight w:val="none"/>
        </w:rPr>
        <w:t>分，得分率</w:t>
      </w:r>
      <w:r>
        <w:rPr>
          <w:rFonts w:hint="eastAsia"/>
          <w:highlight w:val="none"/>
          <w:lang w:val="en-US" w:eastAsia="zh-CN"/>
        </w:rPr>
        <w:t>95.74</w:t>
      </w:r>
      <w:r>
        <w:rPr>
          <w:rFonts w:hint="eastAsia"/>
          <w:highlight w:val="none"/>
        </w:rPr>
        <w:t>%。</w:t>
      </w:r>
      <w:r>
        <w:rPr>
          <w:rFonts w:hint="eastAsia"/>
          <w:highlight w:val="none"/>
          <w:lang w:val="en-US" w:eastAsia="zh-CN"/>
        </w:rPr>
        <w:t>具体如下表：</w:t>
      </w:r>
    </w:p>
    <w:tbl>
      <w:tblPr>
        <w:tblStyle w:val="21"/>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530"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418" w:type="dxa"/>
            <w:shd w:val="clear" w:color="auto" w:fill="BDD6EE"/>
            <w:vAlign w:val="center"/>
          </w:tcPr>
          <w:p>
            <w:pPr>
              <w:keepNext w:val="0"/>
              <w:keepLines w:val="0"/>
              <w:widowControl/>
              <w:suppressLineNumbers w:val="0"/>
              <w:ind w:left="0" w:leftChars="0" w:firstLine="0" w:firstLineChars="0"/>
              <w:jc w:val="both"/>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984"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资金投入</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8.1</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6.95</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85.80%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财务管理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5.4</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采购管理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5.4</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5.4</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资产管理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2.7</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2.7</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人员管理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2.7</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2.7</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重点工作管理</w:t>
            </w:r>
          </w:p>
        </w:tc>
        <w:tc>
          <w:tcPr>
            <w:tcW w:w="1530"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i w:val="0"/>
                <w:iCs w:val="0"/>
                <w:color w:val="000000"/>
                <w:kern w:val="0"/>
                <w:sz w:val="22"/>
                <w:szCs w:val="22"/>
                <w:highlight w:val="none"/>
                <w:u w:val="none"/>
                <w:lang w:val="en-US" w:eastAsia="zh-CN" w:bidi="ar"/>
              </w:rPr>
              <w:t>2.7</w:t>
            </w:r>
          </w:p>
        </w:tc>
        <w:tc>
          <w:tcPr>
            <w:tcW w:w="141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2.7</w:t>
            </w:r>
          </w:p>
        </w:tc>
        <w:tc>
          <w:tcPr>
            <w:tcW w:w="1984"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keepNext w:val="0"/>
              <w:keepLines w:val="0"/>
              <w:widowControl/>
              <w:suppressLineNumbers w:val="0"/>
              <w:ind w:firstLine="482" w:firstLineChars="200"/>
              <w:jc w:val="center"/>
              <w:textAlignment w:val="center"/>
              <w:rPr>
                <w:rFonts w:hAnsi="宋体" w:cs="宋体"/>
                <w:b/>
                <w:color w:val="000000"/>
                <w:kern w:val="0"/>
                <w:sz w:val="24"/>
                <w:szCs w:val="28"/>
                <w:highlight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1530"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rPr>
            </w:pPr>
            <w:r>
              <w:rPr>
                <w:rFonts w:hint="eastAsia" w:ascii="宋体" w:hAnsi="宋体" w:eastAsia="宋体" w:cs="宋体"/>
                <w:b/>
                <w:bCs/>
                <w:i w:val="0"/>
                <w:iCs w:val="0"/>
                <w:color w:val="000000"/>
                <w:kern w:val="0"/>
                <w:sz w:val="22"/>
                <w:szCs w:val="22"/>
                <w:highlight w:val="none"/>
                <w:u w:val="none"/>
                <w:lang w:val="en-US" w:eastAsia="zh-CN" w:bidi="ar"/>
              </w:rPr>
              <w:t>27</w:t>
            </w:r>
          </w:p>
        </w:tc>
        <w:tc>
          <w:tcPr>
            <w:tcW w:w="1418"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25.85</w:t>
            </w:r>
          </w:p>
        </w:tc>
        <w:tc>
          <w:tcPr>
            <w:tcW w:w="1984"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95.74%</w:t>
            </w:r>
          </w:p>
        </w:tc>
      </w:tr>
    </w:tbl>
    <w:p>
      <w:pPr>
        <w:ind w:firstLine="562"/>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年度我院基本支出全年预算数</w:t>
      </w:r>
      <w:r>
        <w:rPr>
          <w:rFonts w:hint="eastAsia" w:hAnsi="宋体"/>
          <w:szCs w:val="28"/>
          <w:highlight w:val="none"/>
          <w:lang w:val="en-US" w:eastAsia="zh-CN"/>
        </w:rPr>
        <w:t>1348.63</w:t>
      </w:r>
      <w:r>
        <w:rPr>
          <w:rFonts w:hint="eastAsia" w:hAnsi="宋体"/>
          <w:szCs w:val="28"/>
          <w:highlight w:val="none"/>
        </w:rPr>
        <w:t>万元</w:t>
      </w:r>
      <w:r>
        <w:rPr>
          <w:rFonts w:hint="eastAsia" w:hAnsi="宋体"/>
          <w:szCs w:val="28"/>
          <w:highlight w:val="none"/>
          <w:lang w:eastAsia="zh-CN"/>
        </w:rPr>
        <w:t>，</w:t>
      </w:r>
      <w:r>
        <w:rPr>
          <w:rFonts w:hint="eastAsia" w:hAnsi="宋体"/>
          <w:szCs w:val="28"/>
          <w:highlight w:val="none"/>
        </w:rPr>
        <w:t>实际支出数</w:t>
      </w:r>
      <w:r>
        <w:rPr>
          <w:rFonts w:hint="eastAsia" w:hAnsi="宋体"/>
          <w:szCs w:val="28"/>
          <w:highlight w:val="none"/>
          <w:lang w:val="en-US" w:eastAsia="zh-CN"/>
        </w:rPr>
        <w:t>为1272.91</w:t>
      </w:r>
      <w:r>
        <w:rPr>
          <w:rFonts w:hint="eastAsia" w:hAnsi="宋体"/>
          <w:szCs w:val="28"/>
          <w:highlight w:val="none"/>
        </w:rPr>
        <w:t>万元，基本支出预算执行率为</w:t>
      </w:r>
      <w:r>
        <w:rPr>
          <w:rFonts w:hint="eastAsia" w:hAnsi="宋体"/>
          <w:szCs w:val="28"/>
          <w:highlight w:val="none"/>
          <w:lang w:val="en-US" w:eastAsia="zh-CN"/>
        </w:rPr>
        <w:t>94.39</w:t>
      </w:r>
      <w:r>
        <w:rPr>
          <w:rFonts w:hint="eastAsia" w:hAnsi="宋体"/>
          <w:szCs w:val="28"/>
          <w:highlight w:val="none"/>
        </w:rPr>
        <w:t>%。该指标分值</w:t>
      </w:r>
      <w:r>
        <w:rPr>
          <w:rFonts w:hint="eastAsia" w:hAnsi="宋体"/>
          <w:szCs w:val="28"/>
          <w:highlight w:val="none"/>
          <w:lang w:val="en-US" w:eastAsia="zh-CN"/>
        </w:rPr>
        <w:t>2.7</w:t>
      </w:r>
      <w:r>
        <w:rPr>
          <w:rFonts w:hint="eastAsia" w:hAnsi="宋体"/>
          <w:szCs w:val="28"/>
          <w:highlight w:val="none"/>
        </w:rPr>
        <w:t>分，自评得分为</w:t>
      </w:r>
      <w:r>
        <w:rPr>
          <w:rFonts w:hint="eastAsia" w:hAnsi="宋体"/>
          <w:szCs w:val="28"/>
          <w:highlight w:val="none"/>
          <w:lang w:val="en-US" w:eastAsia="zh-CN"/>
        </w:rPr>
        <w:t>2.7</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年度项目支出全年预算数</w:t>
      </w:r>
      <w:r>
        <w:rPr>
          <w:rFonts w:hint="eastAsia" w:hAnsi="宋体"/>
          <w:szCs w:val="28"/>
          <w:highlight w:val="none"/>
          <w:lang w:eastAsia="zh-CN"/>
        </w:rPr>
        <w:t>为</w:t>
      </w:r>
      <w:r>
        <w:rPr>
          <w:rFonts w:hint="eastAsia" w:hAnsi="宋体"/>
          <w:szCs w:val="28"/>
          <w:highlight w:val="none"/>
          <w:lang w:val="en-US" w:eastAsia="zh-CN"/>
        </w:rPr>
        <w:t>1,047.00</w:t>
      </w:r>
      <w:r>
        <w:rPr>
          <w:rFonts w:hint="eastAsia" w:hAnsi="宋体"/>
          <w:szCs w:val="28"/>
          <w:highlight w:val="none"/>
        </w:rPr>
        <w:t>万元，</w:t>
      </w:r>
      <w:r>
        <w:rPr>
          <w:rFonts w:hint="eastAsia" w:hAnsi="宋体"/>
          <w:szCs w:val="28"/>
          <w:highlight w:val="none"/>
          <w:lang w:val="en-US" w:eastAsia="zh-CN"/>
        </w:rPr>
        <w:t>实际支出数602.57</w:t>
      </w:r>
      <w:r>
        <w:rPr>
          <w:rFonts w:hint="eastAsia" w:hAnsi="宋体"/>
          <w:szCs w:val="28"/>
          <w:highlight w:val="none"/>
        </w:rPr>
        <w:t>元</w:t>
      </w:r>
      <w:r>
        <w:rPr>
          <w:rFonts w:hint="eastAsia" w:hAnsi="宋体"/>
          <w:szCs w:val="28"/>
          <w:highlight w:val="none"/>
          <w:lang w:eastAsia="zh-CN"/>
        </w:rPr>
        <w:t>。</w:t>
      </w:r>
      <w:r>
        <w:rPr>
          <w:rFonts w:hint="eastAsia" w:hAnsi="宋体"/>
          <w:szCs w:val="28"/>
          <w:highlight w:val="none"/>
        </w:rPr>
        <w:t>项目支出预算执行率为</w:t>
      </w:r>
      <w:r>
        <w:rPr>
          <w:rFonts w:hint="eastAsia" w:hAnsi="宋体"/>
          <w:szCs w:val="28"/>
          <w:highlight w:val="none"/>
          <w:lang w:val="en-US" w:eastAsia="zh-CN"/>
        </w:rPr>
        <w:t>57.55</w:t>
      </w:r>
      <w:r>
        <w:rPr>
          <w:rFonts w:hint="eastAsia" w:hAnsi="宋体"/>
          <w:szCs w:val="28"/>
          <w:highlight w:val="none"/>
        </w:rPr>
        <w:t>%。该指标分值</w:t>
      </w:r>
      <w:r>
        <w:rPr>
          <w:rFonts w:hint="eastAsia" w:hAnsi="宋体"/>
          <w:szCs w:val="28"/>
          <w:highlight w:val="none"/>
          <w:lang w:val="en-US" w:eastAsia="zh-CN"/>
        </w:rPr>
        <w:t>2.7</w:t>
      </w:r>
      <w:r>
        <w:rPr>
          <w:rFonts w:hint="eastAsia" w:hAnsi="宋体"/>
          <w:szCs w:val="28"/>
          <w:highlight w:val="none"/>
        </w:rPr>
        <w:t>分，自评得分为</w:t>
      </w:r>
      <w:r>
        <w:rPr>
          <w:rFonts w:hint="eastAsia" w:hAnsi="宋体"/>
          <w:szCs w:val="28"/>
          <w:highlight w:val="none"/>
          <w:lang w:val="en-US" w:eastAsia="zh-CN"/>
        </w:rPr>
        <w:t>1.55</w:t>
      </w:r>
      <w:r>
        <w:rPr>
          <w:rFonts w:hint="eastAsia" w:hAnsi="宋体"/>
          <w:szCs w:val="28"/>
          <w:highlight w:val="none"/>
        </w:rPr>
        <w:t>分，得分率为</w:t>
      </w:r>
      <w:r>
        <w:rPr>
          <w:rFonts w:hint="eastAsia" w:hAnsi="宋体"/>
          <w:szCs w:val="28"/>
          <w:highlight w:val="none"/>
          <w:lang w:val="en-US" w:eastAsia="zh-CN"/>
        </w:rPr>
        <w:t>57.41</w:t>
      </w:r>
      <w:r>
        <w:rPr>
          <w:rFonts w:hint="eastAsia" w:hAnsi="宋体"/>
          <w:szCs w:val="28"/>
          <w:highlight w:val="none"/>
        </w:rPr>
        <w:t>%。</w:t>
      </w:r>
    </w:p>
    <w:p>
      <w:pPr>
        <w:keepNext w:val="0"/>
        <w:keepLines w:val="0"/>
        <w:pageBreakBefore w:val="0"/>
        <w:kinsoku/>
        <w:wordWrap/>
        <w:overflowPunct/>
        <w:topLinePunct w:val="0"/>
        <w:autoSpaceDE/>
        <w:autoSpaceDN/>
        <w:bidi w:val="0"/>
        <w:adjustRightInd/>
        <w:spacing w:line="540" w:lineRule="exact"/>
        <w:ind w:firstLine="562" w:firstLineChars="200"/>
        <w:rPr>
          <w:rFonts w:hint="default" w:ascii="Times New Roman" w:hAnsi="Times New Roman" w:eastAsia="仿宋_GB2312" w:cs="Times New Roman"/>
          <w:color w:val="000000"/>
          <w:spacing w:val="0"/>
          <w:w w:val="100"/>
          <w:kern w:val="0"/>
          <w:sz w:val="32"/>
          <w:szCs w:val="20"/>
          <w:highlight w:val="none"/>
          <w:u w:val="none" w:color="000000"/>
          <w:vertAlign w:val="baseline"/>
        </w:rPr>
      </w:pPr>
      <w:r>
        <w:rPr>
          <w:rFonts w:hint="eastAsia" w:hAnsi="宋体"/>
          <w:b/>
          <w:bCs/>
          <w:szCs w:val="28"/>
          <w:highlight w:val="none"/>
        </w:rPr>
        <w:t>“三公经费”控制率：</w:t>
      </w:r>
      <w:r>
        <w:rPr>
          <w:rFonts w:hint="default" w:ascii="Times New Roman" w:hAnsi="Times New Roman" w:eastAsia="仿宋_GB2312" w:cs="Times New Roman"/>
          <w:color w:val="000000"/>
          <w:spacing w:val="0"/>
          <w:w w:val="100"/>
          <w:kern w:val="0"/>
          <w:sz w:val="28"/>
          <w:szCs w:val="18"/>
          <w:highlight w:val="none"/>
          <w:u w:val="none" w:color="000000"/>
          <w:vertAlign w:val="baseline"/>
        </w:rPr>
        <w:t>202</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2</w:t>
      </w:r>
      <w:r>
        <w:rPr>
          <w:rFonts w:hint="default" w:ascii="Times New Roman" w:hAnsi="Times New Roman" w:eastAsia="仿宋_GB2312" w:cs="Times New Roman"/>
          <w:color w:val="000000"/>
          <w:spacing w:val="0"/>
          <w:w w:val="100"/>
          <w:kern w:val="0"/>
          <w:sz w:val="28"/>
          <w:szCs w:val="18"/>
          <w:highlight w:val="none"/>
          <w:u w:val="none" w:color="000000"/>
          <w:vertAlign w:val="baseline"/>
        </w:rPr>
        <w:t>年度我院按照国家、省市区有关厉行节约的规定，对“三公”经费进行控制，“三公经费”预算数</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55.50</w:t>
      </w:r>
      <w:r>
        <w:rPr>
          <w:rFonts w:hint="default" w:ascii="Times New Roman" w:hAnsi="Times New Roman" w:eastAsia="仿宋_GB2312" w:cs="Times New Roman"/>
          <w:color w:val="000000"/>
          <w:spacing w:val="0"/>
          <w:w w:val="100"/>
          <w:kern w:val="0"/>
          <w:sz w:val="28"/>
          <w:szCs w:val="18"/>
          <w:highlight w:val="none"/>
          <w:u w:val="none" w:color="000000"/>
          <w:vertAlign w:val="baseline"/>
        </w:rPr>
        <w:t>万元，实际支出数</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33.69</w:t>
      </w:r>
      <w:r>
        <w:rPr>
          <w:rFonts w:hint="default" w:ascii="Times New Roman" w:hAnsi="Times New Roman" w:eastAsia="仿宋_GB2312" w:cs="Times New Roman"/>
          <w:color w:val="000000"/>
          <w:spacing w:val="0"/>
          <w:w w:val="100"/>
          <w:kern w:val="0"/>
          <w:sz w:val="28"/>
          <w:szCs w:val="18"/>
          <w:highlight w:val="none"/>
          <w:u w:val="none" w:color="000000"/>
          <w:vertAlign w:val="baseline"/>
        </w:rPr>
        <w:t>万元。“三公经费”控制率为</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61</w:t>
      </w:r>
      <w:r>
        <w:rPr>
          <w:rFonts w:hint="default" w:ascii="Times New Roman" w:hAnsi="Times New Roman" w:eastAsia="仿宋_GB2312" w:cs="Times New Roman"/>
          <w:color w:val="000000"/>
          <w:spacing w:val="0"/>
          <w:w w:val="100"/>
          <w:kern w:val="0"/>
          <w:sz w:val="28"/>
          <w:szCs w:val="18"/>
          <w:highlight w:val="none"/>
          <w:u w:val="none" w:color="000000"/>
          <w:vertAlign w:val="baseline"/>
        </w:rPr>
        <w:t>%，低于控制率100%，该指标分值2</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.7</w:t>
      </w:r>
      <w:r>
        <w:rPr>
          <w:rFonts w:hint="default" w:ascii="Times New Roman" w:hAnsi="Times New Roman" w:eastAsia="仿宋_GB2312" w:cs="Times New Roman"/>
          <w:color w:val="000000"/>
          <w:spacing w:val="0"/>
          <w:w w:val="100"/>
          <w:kern w:val="0"/>
          <w:sz w:val="28"/>
          <w:szCs w:val="18"/>
          <w:highlight w:val="none"/>
          <w:u w:val="none" w:color="000000"/>
          <w:vertAlign w:val="baseline"/>
        </w:rPr>
        <w:t>分，自评得分</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2.7</w:t>
      </w:r>
      <w:r>
        <w:rPr>
          <w:rFonts w:hint="default" w:ascii="Times New Roman" w:hAnsi="Times New Roman" w:eastAsia="仿宋_GB2312" w:cs="Times New Roman"/>
          <w:color w:val="000000"/>
          <w:spacing w:val="0"/>
          <w:w w:val="100"/>
          <w:kern w:val="0"/>
          <w:sz w:val="28"/>
          <w:szCs w:val="18"/>
          <w:highlight w:val="none"/>
          <w:u w:val="none" w:color="000000"/>
          <w:vertAlign w:val="baseline"/>
        </w:rPr>
        <w:t>分，得分率</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100</w:t>
      </w:r>
      <w:r>
        <w:rPr>
          <w:rFonts w:hint="default" w:ascii="Times New Roman" w:hAnsi="Times New Roman" w:eastAsia="仿宋_GB2312" w:cs="Times New Roman"/>
          <w:color w:val="000000"/>
          <w:spacing w:val="0"/>
          <w:w w:val="100"/>
          <w:kern w:val="0"/>
          <w:sz w:val="28"/>
          <w:szCs w:val="18"/>
          <w:highlight w:val="none"/>
          <w:u w:val="none" w:color="000000"/>
          <w:vertAlign w:val="baseline"/>
        </w:rPr>
        <w:t>%。</w:t>
      </w:r>
    </w:p>
    <w:p>
      <w:pPr>
        <w:keepNext w:val="0"/>
        <w:keepLines w:val="0"/>
        <w:pageBreakBefore w:val="0"/>
        <w:kinsoku/>
        <w:wordWrap/>
        <w:overflowPunct/>
        <w:topLinePunct w:val="0"/>
        <w:autoSpaceDE/>
        <w:autoSpaceDN/>
        <w:bidi w:val="0"/>
        <w:adjustRightInd/>
        <w:spacing w:line="540" w:lineRule="exact"/>
        <w:ind w:firstLine="562" w:firstLineChars="200"/>
        <w:rPr>
          <w:rFonts w:hint="eastAsia" w:ascii="仿宋" w:hAnsi="仿宋" w:eastAsia="仿宋" w:cs="仿宋"/>
          <w:color w:val="000000"/>
          <w:spacing w:val="0"/>
          <w:w w:val="100"/>
          <w:kern w:val="0"/>
          <w:sz w:val="28"/>
          <w:szCs w:val="28"/>
          <w:highlight w:val="none"/>
          <w:u w:val="none" w:color="000000"/>
          <w:vertAlign w:val="baseline"/>
          <w:lang w:eastAsia="zh-CN"/>
        </w:rPr>
      </w:pPr>
      <w:r>
        <w:rPr>
          <w:rFonts w:hint="eastAsia" w:hAnsi="宋体"/>
          <w:b/>
          <w:bCs/>
          <w:szCs w:val="28"/>
          <w:highlight w:val="none"/>
        </w:rPr>
        <w:t>财务管理制度健全性：</w:t>
      </w:r>
      <w:r>
        <w:rPr>
          <w:rFonts w:hint="eastAsia" w:hAnsi="宋体"/>
          <w:b w:val="0"/>
          <w:bCs w:val="0"/>
          <w:szCs w:val="28"/>
          <w:highlight w:val="none"/>
          <w:lang w:eastAsia="zh-CN"/>
        </w:rPr>
        <w:t>单位制定了泾川县人民法院重大项目管理和物品（具）购置使用管理工作规范、执行案款及案件审理有关的其他往来款项管理办法、绩效考核办法、财务管理办法、公务接待制度</w:t>
      </w:r>
      <w:r>
        <w:rPr>
          <w:rFonts w:hint="eastAsia" w:hAnsi="宋体"/>
          <w:b w:val="0"/>
          <w:bCs w:val="0"/>
          <w:szCs w:val="28"/>
          <w:highlight w:val="none"/>
          <w:lang w:val="en-US" w:eastAsia="zh-CN"/>
        </w:rPr>
        <w:t>管理办法、车辆管理办法等管理制度。</w:t>
      </w:r>
      <w:r>
        <w:rPr>
          <w:rFonts w:hint="eastAsia" w:ascii="仿宋" w:hAnsi="仿宋" w:eastAsia="仿宋" w:cs="仿宋"/>
          <w:color w:val="000000"/>
          <w:spacing w:val="0"/>
          <w:w w:val="100"/>
          <w:kern w:val="0"/>
          <w:sz w:val="28"/>
          <w:szCs w:val="28"/>
          <w:highlight w:val="none"/>
          <w:u w:val="none" w:color="000000"/>
          <w:vertAlign w:val="baseline"/>
          <w:lang w:eastAsia="zh-CN"/>
        </w:rPr>
        <w:t>该指标分值</w:t>
      </w:r>
      <w:r>
        <w:rPr>
          <w:rFonts w:hint="eastAsia" w:ascii="仿宋" w:hAnsi="仿宋" w:eastAsia="仿宋" w:cs="仿宋"/>
          <w:color w:val="000000"/>
          <w:spacing w:val="0"/>
          <w:w w:val="100"/>
          <w:kern w:val="0"/>
          <w:sz w:val="28"/>
          <w:szCs w:val="28"/>
          <w:highlight w:val="none"/>
          <w:u w:val="none" w:color="000000"/>
          <w:vertAlign w:val="baseline"/>
          <w:lang w:val="en-US" w:eastAsia="zh-CN"/>
        </w:rPr>
        <w:t>2.7</w:t>
      </w:r>
      <w:r>
        <w:rPr>
          <w:rFonts w:hint="eastAsia" w:ascii="仿宋" w:hAnsi="仿宋" w:eastAsia="仿宋" w:cs="仿宋"/>
          <w:color w:val="000000"/>
          <w:spacing w:val="0"/>
          <w:w w:val="100"/>
          <w:kern w:val="0"/>
          <w:sz w:val="28"/>
          <w:szCs w:val="28"/>
          <w:highlight w:val="none"/>
          <w:u w:val="none" w:color="000000"/>
          <w:vertAlign w:val="baseline"/>
          <w:lang w:eastAsia="zh-CN"/>
        </w:rPr>
        <w:t>分，自评得分为</w:t>
      </w:r>
      <w:r>
        <w:rPr>
          <w:rFonts w:hint="eastAsia" w:ascii="仿宋" w:hAnsi="仿宋" w:eastAsia="仿宋" w:cs="仿宋"/>
          <w:color w:val="000000"/>
          <w:spacing w:val="0"/>
          <w:w w:val="100"/>
          <w:kern w:val="0"/>
          <w:sz w:val="28"/>
          <w:szCs w:val="28"/>
          <w:highlight w:val="none"/>
          <w:u w:val="none" w:color="000000"/>
          <w:vertAlign w:val="baseline"/>
          <w:lang w:val="en-US" w:eastAsia="zh-CN"/>
        </w:rPr>
        <w:t>2.7</w:t>
      </w:r>
      <w:r>
        <w:rPr>
          <w:rFonts w:hint="eastAsia" w:ascii="仿宋" w:hAnsi="仿宋" w:eastAsia="仿宋" w:cs="仿宋"/>
          <w:color w:val="000000"/>
          <w:spacing w:val="0"/>
          <w:w w:val="100"/>
          <w:kern w:val="0"/>
          <w:sz w:val="28"/>
          <w:szCs w:val="28"/>
          <w:highlight w:val="none"/>
          <w:u w:val="none" w:color="000000"/>
          <w:vertAlign w:val="baseline"/>
          <w:lang w:eastAsia="zh-CN"/>
        </w:rPr>
        <w:t>分，得分率为100%。</w:t>
      </w:r>
    </w:p>
    <w:p>
      <w:pPr>
        <w:keepNext w:val="0"/>
        <w:keepLines w:val="0"/>
        <w:pageBreakBefore w:val="0"/>
        <w:kinsoku/>
        <w:wordWrap/>
        <w:overflowPunct/>
        <w:topLinePunct w:val="0"/>
        <w:autoSpaceDE/>
        <w:autoSpaceDN/>
        <w:bidi w:val="0"/>
        <w:adjustRightInd/>
        <w:spacing w:line="540" w:lineRule="exact"/>
        <w:ind w:firstLine="562" w:firstLineChars="200"/>
        <w:rPr>
          <w:rFonts w:hAnsi="宋体"/>
          <w:szCs w:val="28"/>
          <w:highlight w:val="none"/>
        </w:rPr>
      </w:pPr>
      <w:r>
        <w:rPr>
          <w:rFonts w:hint="eastAsia" w:hAnsi="宋体"/>
          <w:b/>
          <w:bCs/>
          <w:szCs w:val="28"/>
          <w:highlight w:val="none"/>
        </w:rPr>
        <w:t>资金使用规范性：</w:t>
      </w:r>
      <w:r>
        <w:rPr>
          <w:rFonts w:hint="eastAsia" w:hAnsi="宋体"/>
          <w:b w:val="0"/>
          <w:bCs w:val="0"/>
          <w:szCs w:val="28"/>
          <w:highlight w:val="none"/>
          <w:lang w:eastAsia="zh-CN"/>
        </w:rPr>
        <w:t>202</w:t>
      </w:r>
      <w:r>
        <w:rPr>
          <w:rFonts w:hint="eastAsia" w:hAnsi="宋体"/>
          <w:b w:val="0"/>
          <w:bCs w:val="0"/>
          <w:szCs w:val="28"/>
          <w:highlight w:val="none"/>
          <w:lang w:val="en-US" w:eastAsia="zh-CN"/>
        </w:rPr>
        <w:t>2</w:t>
      </w:r>
      <w:r>
        <w:rPr>
          <w:rFonts w:hint="eastAsia" w:hAnsi="宋体"/>
          <w:b w:val="0"/>
          <w:bCs w:val="0"/>
          <w:szCs w:val="28"/>
          <w:highlight w:val="none"/>
          <w:lang w:eastAsia="zh-CN"/>
        </w:rPr>
        <w:t>年我院资金支出总体上审批程序合规、手续齐全，支出内容符合省财政预算批复规定的用途。该指标分值</w:t>
      </w:r>
      <w:r>
        <w:rPr>
          <w:rFonts w:hint="eastAsia" w:hAnsi="宋体"/>
          <w:b w:val="0"/>
          <w:bCs w:val="0"/>
          <w:szCs w:val="28"/>
          <w:highlight w:val="none"/>
          <w:lang w:val="en-US" w:eastAsia="zh-CN"/>
        </w:rPr>
        <w:t>2.7</w:t>
      </w:r>
      <w:r>
        <w:rPr>
          <w:rFonts w:hint="eastAsia" w:hAnsi="宋体"/>
          <w:b w:val="0"/>
          <w:bCs w:val="0"/>
          <w:szCs w:val="28"/>
          <w:highlight w:val="none"/>
          <w:lang w:eastAsia="zh-CN"/>
        </w:rPr>
        <w:t>分，自评得分</w:t>
      </w:r>
      <w:r>
        <w:rPr>
          <w:rFonts w:hint="eastAsia" w:hAnsi="宋体"/>
          <w:b w:val="0"/>
          <w:bCs w:val="0"/>
          <w:szCs w:val="28"/>
          <w:highlight w:val="none"/>
          <w:lang w:val="en-US" w:eastAsia="zh-CN"/>
        </w:rPr>
        <w:t>2.7</w:t>
      </w:r>
      <w:r>
        <w:rPr>
          <w:rFonts w:hint="eastAsia" w:hAnsi="宋体"/>
          <w:b w:val="0"/>
          <w:bCs w:val="0"/>
          <w:szCs w:val="28"/>
          <w:highlight w:val="none"/>
          <w:lang w:eastAsia="zh-CN"/>
        </w:rPr>
        <w:t>分，得分率为</w:t>
      </w:r>
      <w:r>
        <w:rPr>
          <w:rFonts w:hint="eastAsia" w:hAnsi="宋体"/>
          <w:b w:val="0"/>
          <w:bCs w:val="0"/>
          <w:szCs w:val="28"/>
          <w:highlight w:val="none"/>
          <w:lang w:val="en-US" w:eastAsia="zh-CN"/>
        </w:rPr>
        <w:t>100</w:t>
      </w:r>
      <w:r>
        <w:rPr>
          <w:rFonts w:hint="eastAsia" w:hAnsi="宋体"/>
          <w:b w:val="0"/>
          <w:bCs w:val="0"/>
          <w:szCs w:val="28"/>
          <w:highlight w:val="none"/>
          <w:lang w:eastAsia="zh-CN"/>
        </w:rPr>
        <w:t>%。</w:t>
      </w:r>
    </w:p>
    <w:p>
      <w:pPr>
        <w:keepNext w:val="0"/>
        <w:keepLines w:val="0"/>
        <w:pageBreakBefore w:val="0"/>
        <w:kinsoku/>
        <w:wordWrap/>
        <w:overflowPunct/>
        <w:topLinePunct w:val="0"/>
        <w:autoSpaceDE/>
        <w:autoSpaceDN/>
        <w:bidi w:val="0"/>
        <w:adjustRightInd/>
        <w:spacing w:line="540" w:lineRule="exact"/>
        <w:ind w:firstLine="562" w:firstLineChars="200"/>
        <w:rPr>
          <w:rFonts w:hint="eastAsia" w:ascii="仿宋" w:hAnsi="仿宋" w:eastAsia="仿宋" w:cs="仿宋"/>
          <w:color w:val="000000"/>
          <w:spacing w:val="0"/>
          <w:w w:val="100"/>
          <w:kern w:val="0"/>
          <w:sz w:val="28"/>
          <w:szCs w:val="28"/>
          <w:highlight w:val="none"/>
          <w:u w:val="none" w:color="000000"/>
          <w:vertAlign w:val="baseline"/>
          <w:lang w:eastAsia="zh-CN"/>
        </w:rPr>
      </w:pPr>
      <w:r>
        <w:rPr>
          <w:rFonts w:hint="eastAsia" w:hAnsi="宋体"/>
          <w:b/>
          <w:bCs/>
          <w:szCs w:val="28"/>
          <w:highlight w:val="none"/>
        </w:rPr>
        <w:t>政府采购规范性：</w:t>
      </w:r>
      <w:r>
        <w:rPr>
          <w:rFonts w:hint="eastAsia" w:hAnsi="宋体"/>
          <w:b w:val="0"/>
          <w:bCs w:val="0"/>
          <w:szCs w:val="28"/>
          <w:highlight w:val="none"/>
          <w:lang w:eastAsia="zh-CN"/>
        </w:rPr>
        <w:t>202</w:t>
      </w:r>
      <w:r>
        <w:rPr>
          <w:rFonts w:hint="eastAsia" w:hAnsi="宋体"/>
          <w:b w:val="0"/>
          <w:bCs w:val="0"/>
          <w:szCs w:val="28"/>
          <w:highlight w:val="none"/>
          <w:lang w:val="en-US" w:eastAsia="zh-CN"/>
        </w:rPr>
        <w:t>2年我院采购实际执行情况与采购计划安排基本无差异。采购事项严格执行相关标准，采购业务符合政府采购相关规定，该指标分值2.7分，自评得分2.7分，得分率为100%。</w:t>
      </w:r>
    </w:p>
    <w:p>
      <w:pPr>
        <w:pStyle w:val="2"/>
        <w:rPr>
          <w:rFonts w:hint="default"/>
          <w:b/>
          <w:bCs/>
          <w:lang w:val="en-US" w:eastAsia="zh-CN"/>
        </w:rPr>
      </w:pPr>
      <w:r>
        <w:rPr>
          <w:rFonts w:hint="eastAsia" w:ascii="仿宋" w:hAnsi="仿宋" w:eastAsia="仿宋" w:cs="仿宋"/>
          <w:b/>
          <w:bCs/>
          <w:color w:val="000000"/>
          <w:spacing w:val="0"/>
          <w:w w:val="100"/>
          <w:kern w:val="0"/>
          <w:sz w:val="28"/>
          <w:szCs w:val="28"/>
          <w:highlight w:val="none"/>
          <w:u w:val="none" w:color="000000"/>
          <w:vertAlign w:val="baseline"/>
          <w:lang w:val="en-US" w:eastAsia="zh-CN"/>
        </w:rPr>
        <w:t>设备采购成本：</w:t>
      </w:r>
      <w:r>
        <w:rPr>
          <w:rFonts w:hint="eastAsia" w:ascii="仿宋" w:hAnsi="仿宋" w:eastAsia="仿宋" w:cs="仿宋"/>
          <w:b w:val="0"/>
          <w:bCs w:val="0"/>
          <w:color w:val="000000"/>
          <w:spacing w:val="0"/>
          <w:w w:val="100"/>
          <w:kern w:val="0"/>
          <w:sz w:val="28"/>
          <w:szCs w:val="28"/>
          <w:highlight w:val="none"/>
          <w:u w:val="none" w:color="000000"/>
          <w:vertAlign w:val="baseline"/>
          <w:lang w:val="en-US" w:eastAsia="zh-CN"/>
        </w:rPr>
        <w:t>我院本年度设备采购成本控制在全年预算数以内，达到年度指标值。</w:t>
      </w:r>
      <w:r>
        <w:rPr>
          <w:rFonts w:hint="eastAsia" w:ascii="仿宋" w:hAnsi="仿宋" w:eastAsia="仿宋" w:cs="仿宋"/>
          <w:b w:val="0"/>
          <w:bCs w:val="0"/>
          <w:szCs w:val="28"/>
          <w:highlight w:val="none"/>
          <w:lang w:val="en-US" w:eastAsia="zh-CN"/>
        </w:rPr>
        <w:t>该指标分值2.7分，自评得分2.7分，得分率为100%。</w:t>
      </w:r>
    </w:p>
    <w:p>
      <w:pPr>
        <w:keepNext w:val="0"/>
        <w:keepLines w:val="0"/>
        <w:pageBreakBefore w:val="0"/>
        <w:kinsoku/>
        <w:wordWrap/>
        <w:overflowPunct/>
        <w:topLinePunct w:val="0"/>
        <w:autoSpaceDE/>
        <w:autoSpaceDN/>
        <w:bidi w:val="0"/>
        <w:spacing w:line="540" w:lineRule="exact"/>
        <w:ind w:firstLine="562" w:firstLineChars="200"/>
        <w:rPr>
          <w:rFonts w:hint="eastAsia" w:ascii="仿宋" w:hAnsi="仿宋" w:eastAsia="仿宋" w:cs="仿宋"/>
          <w:color w:val="000000"/>
          <w:spacing w:val="0"/>
          <w:w w:val="100"/>
          <w:kern w:val="0"/>
          <w:sz w:val="28"/>
          <w:szCs w:val="28"/>
          <w:highlight w:val="none"/>
          <w:u w:val="none" w:color="000000"/>
          <w:vertAlign w:val="baseline"/>
          <w:lang w:val="en-US" w:eastAsia="zh-CN"/>
        </w:rPr>
      </w:pPr>
      <w:r>
        <w:rPr>
          <w:rFonts w:hint="eastAsia" w:hAnsi="宋体"/>
          <w:b/>
          <w:bCs/>
          <w:szCs w:val="28"/>
          <w:highlight w:val="none"/>
        </w:rPr>
        <w:t>资产管理规范性：</w:t>
      </w:r>
      <w:r>
        <w:rPr>
          <w:rFonts w:hint="eastAsia" w:hAnsi="宋体"/>
          <w:b w:val="0"/>
          <w:bCs w:val="0"/>
          <w:szCs w:val="28"/>
          <w:highlight w:val="none"/>
        </w:rPr>
        <w:t>202</w:t>
      </w:r>
      <w:r>
        <w:rPr>
          <w:rFonts w:hint="eastAsia" w:hAnsi="宋体"/>
          <w:b w:val="0"/>
          <w:bCs w:val="0"/>
          <w:szCs w:val="28"/>
          <w:highlight w:val="none"/>
          <w:lang w:val="en-US" w:eastAsia="zh-CN"/>
        </w:rPr>
        <w:t>2</w:t>
      </w:r>
      <w:r>
        <w:rPr>
          <w:rFonts w:hint="eastAsia" w:hAnsi="宋体"/>
          <w:b w:val="0"/>
          <w:bCs w:val="0"/>
          <w:szCs w:val="28"/>
          <w:highlight w:val="none"/>
        </w:rPr>
        <w:t>年我院资产管理制度健全，账务和资产卡片数据相符，资产卡片与实物相符，各类资产保存完整、使用合规、配置合理、处置规范。</w:t>
      </w:r>
      <w:r>
        <w:rPr>
          <w:rFonts w:hint="eastAsia"/>
          <w:color w:val="000000" w:themeColor="text1"/>
          <w:szCs w:val="28"/>
          <w:highlight w:val="none"/>
          <w14:textFill>
            <w14:solidFill>
              <w14:schemeClr w14:val="tx1"/>
            </w14:solidFill>
          </w14:textFill>
        </w:rPr>
        <w:t>该指标分值</w:t>
      </w:r>
      <w:r>
        <w:rPr>
          <w:rFonts w:hint="eastAsia" w:ascii="仿宋" w:hAnsi="仿宋" w:eastAsia="仿宋" w:cs="仿宋"/>
          <w:color w:val="000000"/>
          <w:spacing w:val="0"/>
          <w:w w:val="100"/>
          <w:kern w:val="0"/>
          <w:sz w:val="28"/>
          <w:szCs w:val="28"/>
          <w:highlight w:val="none"/>
          <w:u w:val="none" w:color="000000"/>
          <w:vertAlign w:val="baseline"/>
          <w:lang w:val="en-US" w:eastAsia="zh-CN"/>
        </w:rPr>
        <w:t>2.7分，自评得分2.7分，得分率为100%。</w:t>
      </w:r>
    </w:p>
    <w:p>
      <w:pPr>
        <w:ind w:firstLine="562"/>
        <w:rPr>
          <w:rFonts w:hAnsi="宋体"/>
          <w:szCs w:val="28"/>
          <w:highlight w:val="none"/>
        </w:rPr>
      </w:pPr>
      <w:r>
        <w:rPr>
          <w:rFonts w:hint="eastAsia" w:hAnsi="宋体"/>
          <w:b/>
          <w:bCs/>
          <w:szCs w:val="28"/>
          <w:highlight w:val="none"/>
        </w:rPr>
        <w:t>在职人员控制率：</w:t>
      </w:r>
      <w:r>
        <w:rPr>
          <w:rFonts w:hint="eastAsia" w:hAnsi="宋体"/>
          <w:szCs w:val="28"/>
          <w:highlight w:val="none"/>
        </w:rPr>
        <w:t>我院人员管理较为规范，</w:t>
      </w:r>
      <w:r>
        <w:rPr>
          <w:rFonts w:hint="eastAsia" w:hAnsi="宋体"/>
          <w:szCs w:val="28"/>
          <w:highlight w:val="none"/>
          <w:lang w:eastAsia="zh-CN"/>
        </w:rPr>
        <w:t>部门</w:t>
      </w:r>
      <w:r>
        <w:rPr>
          <w:rFonts w:hint="eastAsia" w:hAnsi="宋体"/>
          <w:szCs w:val="28"/>
          <w:highlight w:val="none"/>
        </w:rPr>
        <w:t>整体的财政供养人员规模得到有效控制，</w:t>
      </w:r>
      <w:r>
        <w:rPr>
          <w:rFonts w:hint="eastAsia" w:asciiTheme="minorEastAsia" w:hAnsiTheme="minorEastAsia"/>
          <w:sz w:val="28"/>
          <w:szCs w:val="28"/>
        </w:rPr>
        <w:t>核定中央政法编制61人，截止2022年12月底实有在职人员58人，另有退休人员20人，其他财政供养人员6人，聘任制书记员21人，其他聘用人员39人</w:t>
      </w:r>
      <w:r>
        <w:rPr>
          <w:rFonts w:hint="eastAsia" w:hAnsi="宋体"/>
          <w:szCs w:val="28"/>
          <w:highlight w:val="none"/>
        </w:rPr>
        <w:t>在职人员控制率为</w:t>
      </w:r>
      <w:r>
        <w:rPr>
          <w:rFonts w:hint="eastAsia" w:hAnsi="宋体"/>
          <w:szCs w:val="28"/>
          <w:highlight w:val="none"/>
          <w:lang w:val="en-US" w:eastAsia="zh-CN"/>
        </w:rPr>
        <w:t>100</w:t>
      </w:r>
      <w:r>
        <w:rPr>
          <w:rFonts w:hint="eastAsia" w:hAnsi="宋体"/>
          <w:szCs w:val="28"/>
          <w:highlight w:val="none"/>
        </w:rPr>
        <w:t>%</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eastAsia="zh-CN"/>
        </w:rPr>
        <w:t>2</w:t>
      </w:r>
      <w:r>
        <w:rPr>
          <w:rFonts w:hint="eastAsia" w:hAnsi="宋体"/>
          <w:szCs w:val="28"/>
          <w:highlight w:val="none"/>
          <w:lang w:val="en-US" w:eastAsia="zh-CN"/>
        </w:rPr>
        <w:t>.7</w:t>
      </w:r>
      <w:r>
        <w:rPr>
          <w:rFonts w:hint="eastAsia" w:hAnsi="宋体"/>
          <w:szCs w:val="28"/>
          <w:highlight w:val="none"/>
        </w:rPr>
        <w:t>分，自评得分为</w:t>
      </w:r>
      <w:r>
        <w:rPr>
          <w:rFonts w:hint="eastAsia" w:hAnsi="宋体"/>
          <w:szCs w:val="28"/>
          <w:highlight w:val="none"/>
          <w:lang w:eastAsia="zh-CN"/>
        </w:rPr>
        <w:t>2</w:t>
      </w:r>
      <w:r>
        <w:rPr>
          <w:rFonts w:hint="eastAsia" w:hAnsi="宋体"/>
          <w:szCs w:val="28"/>
          <w:highlight w:val="none"/>
          <w:lang w:val="en-US" w:eastAsia="zh-CN"/>
        </w:rPr>
        <w:t>.7</w:t>
      </w:r>
      <w:r>
        <w:rPr>
          <w:rFonts w:hint="eastAsia" w:hAnsi="宋体"/>
          <w:szCs w:val="28"/>
          <w:highlight w:val="none"/>
        </w:rPr>
        <w:t>分，得分率为100%。</w:t>
      </w:r>
    </w:p>
    <w:p>
      <w:pPr>
        <w:keepNext w:val="0"/>
        <w:keepLines w:val="0"/>
        <w:pageBreakBefore w:val="0"/>
        <w:kinsoku/>
        <w:wordWrap/>
        <w:overflowPunct/>
        <w:topLinePunct w:val="0"/>
        <w:autoSpaceDE/>
        <w:autoSpaceDN/>
        <w:bidi w:val="0"/>
        <w:spacing w:line="540" w:lineRule="exact"/>
        <w:ind w:firstLine="562" w:firstLineChars="200"/>
        <w:rPr>
          <w:rFonts w:hint="eastAsia" w:hAnsi="宋体"/>
          <w:szCs w:val="28"/>
          <w:highlight w:val="none"/>
        </w:rPr>
      </w:pPr>
      <w:r>
        <w:rPr>
          <w:rFonts w:hint="eastAsia" w:hAnsi="宋体"/>
          <w:b/>
          <w:bCs/>
          <w:szCs w:val="28"/>
          <w:highlight w:val="none"/>
        </w:rPr>
        <w:t>重点工作管理制度健全性：</w:t>
      </w:r>
      <w:r>
        <w:rPr>
          <w:rFonts w:hint="eastAsia" w:hAnsi="宋体"/>
          <w:b w:val="0"/>
          <w:bCs w:val="0"/>
          <w:szCs w:val="28"/>
          <w:highlight w:val="none"/>
        </w:rPr>
        <w:t>该指标反映单位重点工作管理制度是否健全长效，我院针对重点工作，编制《</w:t>
      </w:r>
      <w:r>
        <w:rPr>
          <w:rFonts w:hint="eastAsia" w:hAnsi="宋体"/>
          <w:b w:val="0"/>
          <w:bCs w:val="0"/>
          <w:szCs w:val="28"/>
          <w:highlight w:val="none"/>
          <w:lang w:val="en-US" w:eastAsia="zh-CN"/>
        </w:rPr>
        <w:t>泾川县人民</w:t>
      </w:r>
      <w:r>
        <w:rPr>
          <w:rFonts w:hint="eastAsia" w:hAnsi="宋体"/>
          <w:b w:val="0"/>
          <w:bCs w:val="0"/>
          <w:szCs w:val="28"/>
          <w:highlight w:val="none"/>
        </w:rPr>
        <w:t>院</w:t>
      </w:r>
      <w:r>
        <w:rPr>
          <w:rFonts w:hint="eastAsia" w:hAnsi="宋体"/>
          <w:b w:val="0"/>
          <w:bCs w:val="0"/>
          <w:szCs w:val="28"/>
          <w:highlight w:val="none"/>
          <w:lang w:eastAsia="zh-CN"/>
        </w:rPr>
        <w:t>队伍教育整顿</w:t>
      </w:r>
      <w:r>
        <w:rPr>
          <w:rFonts w:hint="eastAsia" w:hAnsi="宋体"/>
          <w:b w:val="0"/>
          <w:bCs w:val="0"/>
          <w:szCs w:val="28"/>
          <w:highlight w:val="none"/>
        </w:rPr>
        <w:t>制度汇编》，共收集整理编制</w:t>
      </w:r>
      <w:r>
        <w:rPr>
          <w:rFonts w:hint="eastAsia" w:hAnsi="宋体"/>
          <w:b w:val="0"/>
          <w:bCs w:val="0"/>
          <w:szCs w:val="28"/>
          <w:highlight w:val="none"/>
          <w:lang w:val="en-US" w:eastAsia="zh-CN"/>
        </w:rPr>
        <w:t>15</w:t>
      </w:r>
      <w:r>
        <w:rPr>
          <w:rFonts w:hint="eastAsia" w:hAnsi="宋体"/>
          <w:b w:val="0"/>
          <w:bCs w:val="0"/>
          <w:szCs w:val="28"/>
          <w:highlight w:val="none"/>
        </w:rPr>
        <w:t>项规章制度，涉及党建，培训、总务等各方面，有效推动</w:t>
      </w:r>
      <w:r>
        <w:rPr>
          <w:rFonts w:hint="eastAsia" w:hAnsi="宋体"/>
          <w:b w:val="0"/>
          <w:bCs w:val="0"/>
          <w:szCs w:val="28"/>
          <w:highlight w:val="none"/>
          <w:lang w:eastAsia="zh-CN"/>
        </w:rPr>
        <w:t>我</w:t>
      </w:r>
      <w:r>
        <w:rPr>
          <w:rFonts w:hint="eastAsia" w:hAnsi="宋体"/>
          <w:b w:val="0"/>
          <w:bCs w:val="0"/>
          <w:szCs w:val="28"/>
          <w:highlight w:val="none"/>
        </w:rPr>
        <w:t>院各项工作规范化开展</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w:t>
      </w:r>
      <w:r>
        <w:rPr>
          <w:rFonts w:hint="eastAsia" w:hAnsi="宋体"/>
          <w:szCs w:val="28"/>
          <w:highlight w:val="none"/>
        </w:rPr>
        <w:t>该指标分值</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2</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.7</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分，自评得分2</w:t>
      </w:r>
      <w:r>
        <w:rPr>
          <w:rFonts w:hint="eastAsia" w:ascii="Times New Roman" w:hAnsi="Times New Roman" w:cs="Times New Roman"/>
          <w:color w:val="000000"/>
          <w:spacing w:val="0"/>
          <w:w w:val="100"/>
          <w:kern w:val="0"/>
          <w:sz w:val="28"/>
          <w:szCs w:val="18"/>
          <w:highlight w:val="none"/>
          <w:u w:val="none" w:color="000000"/>
          <w:vertAlign w:val="baseline"/>
          <w:lang w:val="en-US" w:eastAsia="zh-CN"/>
        </w:rPr>
        <w:t>.7</w:t>
      </w:r>
      <w:r>
        <w:rPr>
          <w:rFonts w:hint="default" w:ascii="Times New Roman" w:hAnsi="Times New Roman" w:eastAsia="仿宋_GB2312" w:cs="Times New Roman"/>
          <w:color w:val="000000"/>
          <w:spacing w:val="0"/>
          <w:w w:val="100"/>
          <w:kern w:val="0"/>
          <w:sz w:val="28"/>
          <w:szCs w:val="18"/>
          <w:highlight w:val="none"/>
          <w:u w:val="none" w:color="000000"/>
          <w:vertAlign w:val="baseline"/>
          <w:lang w:val="en-US" w:eastAsia="zh-CN"/>
        </w:rPr>
        <w:t>分，得分率为100%</w:t>
      </w:r>
      <w:r>
        <w:rPr>
          <w:rFonts w:hint="default" w:ascii="Times New Roman" w:hAnsi="Times New Roman" w:eastAsia="仿宋_GB2312" w:cs="Times New Roman"/>
          <w:color w:val="000000"/>
          <w:spacing w:val="0"/>
          <w:w w:val="100"/>
          <w:kern w:val="0"/>
          <w:sz w:val="32"/>
          <w:szCs w:val="20"/>
          <w:highlight w:val="none"/>
          <w:u w:val="none" w:color="000000"/>
          <w:vertAlign w:val="baseline"/>
          <w:lang w:val="en-US" w:eastAsia="zh-CN"/>
        </w:rPr>
        <w:t>。</w:t>
      </w:r>
    </w:p>
    <w:p>
      <w:pPr>
        <w:pStyle w:val="5"/>
        <w:keepNext/>
        <w:keepLines/>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eastAsia="仿宋_GB2312"/>
          <w:highlight w:val="none"/>
          <w:lang w:val="en-US" w:eastAsia="zh-CN"/>
        </w:rPr>
      </w:pPr>
      <w:bookmarkStart w:id="50" w:name="_Toc40046032"/>
      <w:r>
        <w:rPr>
          <w:rFonts w:hint="eastAsia"/>
          <w:highlight w:val="none"/>
          <w:lang w:val="en-US" w:eastAsia="zh-CN"/>
        </w:rPr>
        <w:t>3.</w:t>
      </w:r>
      <w:r>
        <w:rPr>
          <w:rFonts w:hint="eastAsia"/>
          <w:highlight w:val="none"/>
        </w:rPr>
        <w:t>履职效果</w:t>
      </w:r>
      <w:bookmarkEnd w:id="50"/>
      <w:r>
        <w:rPr>
          <w:rFonts w:hint="eastAsia"/>
          <w:highlight w:val="none"/>
          <w:lang w:val="en-US" w:eastAsia="zh-CN"/>
        </w:rPr>
        <w:t>目标完成情况分析</w:t>
      </w:r>
    </w:p>
    <w:p>
      <w:pPr>
        <w:rPr>
          <w:rFonts w:ascii="仿宋_GB2312"/>
          <w:highlight w:val="none"/>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部门效果及</w:t>
      </w:r>
      <w:r>
        <w:rPr>
          <w:rFonts w:hint="eastAsia"/>
          <w:highlight w:val="none"/>
        </w:rPr>
        <w:t>社会影响</w:t>
      </w:r>
      <w:r>
        <w:rPr>
          <w:rFonts w:hint="eastAsia"/>
          <w:highlight w:val="none"/>
          <w:lang w:val="en-US" w:eastAsia="zh-CN"/>
        </w:rPr>
        <w:t>三</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color w:val="000000" w:themeColor="text1"/>
          <w:szCs w:val="28"/>
          <w:highlight w:val="none"/>
          <w14:textFill>
            <w14:solidFill>
              <w14:schemeClr w14:val="tx1"/>
            </w14:solidFill>
          </w14:textFill>
        </w:rPr>
        <w:t>该指标分值</w:t>
      </w:r>
      <w:r>
        <w:rPr>
          <w:rFonts w:hint="eastAsia"/>
          <w:highlight w:val="none"/>
          <w:lang w:val="en-US" w:eastAsia="zh-CN"/>
        </w:rPr>
        <w:t>40.5</w:t>
      </w:r>
      <w:r>
        <w:rPr>
          <w:rFonts w:hint="eastAsia"/>
          <w:highlight w:val="none"/>
        </w:rPr>
        <w:t>分，自评</w:t>
      </w:r>
      <w:r>
        <w:rPr>
          <w:highlight w:val="none"/>
        </w:rPr>
        <w:t>得</w:t>
      </w:r>
      <w:r>
        <w:rPr>
          <w:rFonts w:hint="eastAsia"/>
          <w:highlight w:val="none"/>
        </w:rPr>
        <w:t>分</w:t>
      </w:r>
      <w:r>
        <w:rPr>
          <w:rFonts w:hint="eastAsia"/>
          <w:highlight w:val="none"/>
          <w:lang w:val="en-US" w:eastAsia="zh-CN"/>
        </w:rPr>
        <w:t>39.38</w:t>
      </w:r>
      <w:r>
        <w:rPr>
          <w:rFonts w:hint="eastAsia"/>
          <w:highlight w:val="none"/>
        </w:rPr>
        <w:t>分，</w:t>
      </w:r>
      <w:r>
        <w:rPr>
          <w:highlight w:val="none"/>
        </w:rPr>
        <w:t>得分率</w:t>
      </w:r>
      <w:r>
        <w:rPr>
          <w:rFonts w:hint="eastAsia"/>
          <w:highlight w:val="none"/>
          <w:lang w:val="en-US" w:eastAsia="zh-CN"/>
        </w:rPr>
        <w:t>97.23</w:t>
      </w:r>
      <w:r>
        <w:rPr>
          <w:highlight w:val="none"/>
        </w:rPr>
        <w:t>%</w:t>
      </w:r>
      <w:r>
        <w:rPr>
          <w:rFonts w:hint="eastAsia"/>
          <w:highlight w:val="none"/>
        </w:rPr>
        <w:t>。</w:t>
      </w:r>
    </w:p>
    <w:tbl>
      <w:tblPr>
        <w:tblStyle w:val="21"/>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w:t>
            </w:r>
            <w:r>
              <w:rPr>
                <w:rFonts w:ascii="宋体" w:hAnsi="宋体" w:cs="宋体"/>
                <w:b/>
                <w:color w:val="000000"/>
                <w:kern w:val="0"/>
                <w:sz w:val="24"/>
                <w:highlight w:val="none"/>
              </w:rPr>
              <w:t>得分</w:t>
            </w:r>
          </w:p>
        </w:tc>
        <w:tc>
          <w:tcPr>
            <w:tcW w:w="2410"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部门</w:t>
            </w:r>
            <w:r>
              <w:rPr>
                <w:rFonts w:hAnsi="宋体" w:cs="宋体"/>
                <w:color w:val="000000"/>
                <w:kern w:val="0"/>
                <w:sz w:val="24"/>
                <w:szCs w:val="28"/>
                <w:highlight w:val="none"/>
              </w:rPr>
              <w:t>履职</w:t>
            </w:r>
            <w:r>
              <w:rPr>
                <w:rFonts w:hint="eastAsia" w:hAnsi="宋体" w:cs="宋体"/>
                <w:color w:val="000000"/>
                <w:kern w:val="0"/>
                <w:sz w:val="24"/>
                <w:szCs w:val="28"/>
                <w:highlight w:val="none"/>
              </w:rPr>
              <w:t>指标</w:t>
            </w:r>
            <w:r>
              <w:rPr>
                <w:rFonts w:hAnsi="宋体" w:cs="宋体"/>
                <w:color w:val="000000"/>
                <w:kern w:val="0"/>
                <w:sz w:val="24"/>
                <w:szCs w:val="28"/>
                <w:highlight w:val="none"/>
              </w:rPr>
              <w:t xml:space="preserve"> </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20.25</w:t>
            </w:r>
          </w:p>
        </w:tc>
        <w:tc>
          <w:tcPr>
            <w:tcW w:w="1559"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20.25</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default"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lang w:val="en-US" w:eastAsia="zh-CN"/>
              </w:rPr>
              <w:t>部门效果</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1559"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12.38</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91.70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社会影响</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6.75</w:t>
            </w:r>
          </w:p>
        </w:tc>
        <w:tc>
          <w:tcPr>
            <w:tcW w:w="1559"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6.75</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40.5</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39.38</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color w:val="000000"/>
                <w:kern w:val="0"/>
                <w:sz w:val="22"/>
                <w:szCs w:val="22"/>
                <w:highlight w:val="none"/>
                <w:lang w:val="en-US" w:eastAsia="zh-CN"/>
              </w:rPr>
              <w:t>97.23</w:t>
            </w:r>
            <w:r>
              <w:rPr>
                <w:rFonts w:hint="eastAsia" w:ascii="宋体" w:hAnsi="宋体" w:eastAsia="宋体" w:cs="宋体"/>
                <w:b/>
                <w:bCs/>
                <w:color w:val="000000"/>
                <w:kern w:val="0"/>
                <w:sz w:val="22"/>
                <w:szCs w:val="22"/>
                <w:highlight w:val="none"/>
              </w:rPr>
              <w:t>%</w:t>
            </w:r>
          </w:p>
        </w:tc>
      </w:tr>
    </w:tbl>
    <w:p>
      <w:pPr>
        <w:ind w:firstLine="562"/>
        <w:rPr>
          <w:rFonts w:hint="eastAsia"/>
          <w:b/>
          <w:bCs/>
          <w:highlight w:val="none"/>
        </w:rPr>
      </w:pPr>
      <w:r>
        <w:rPr>
          <w:rFonts w:hint="eastAsia"/>
          <w:b/>
          <w:bCs/>
          <w:highlight w:val="none"/>
        </w:rPr>
        <w:t>（1）部门履职目标</w:t>
      </w:r>
    </w:p>
    <w:p>
      <w:pPr>
        <w:ind w:firstLine="560"/>
        <w:rPr>
          <w:rFonts w:hint="eastAsia"/>
          <w:highlight w:val="none"/>
        </w:rPr>
      </w:pPr>
      <w:r>
        <w:rPr>
          <w:rFonts w:hint="eastAsia"/>
          <w:highlight w:val="none"/>
        </w:rPr>
        <w:t>部门履职效果</w:t>
      </w:r>
      <w:r>
        <w:rPr>
          <w:rFonts w:hint="eastAsia" w:hAnsi="宋体"/>
          <w:szCs w:val="28"/>
          <w:highlight w:val="none"/>
          <w:lang w:val="en-US" w:eastAsia="zh-CN"/>
        </w:rPr>
        <w:t>指标分值</w:t>
      </w:r>
      <w:r>
        <w:rPr>
          <w:rFonts w:hint="eastAsia"/>
          <w:highlight w:val="none"/>
          <w:lang w:val="en-US" w:eastAsia="zh-CN"/>
        </w:rPr>
        <w:t>20.25</w:t>
      </w:r>
      <w:r>
        <w:rPr>
          <w:rFonts w:hint="eastAsia"/>
          <w:highlight w:val="none"/>
        </w:rPr>
        <w:t>分，自评得分</w:t>
      </w:r>
      <w:r>
        <w:rPr>
          <w:rFonts w:hint="eastAsia"/>
          <w:highlight w:val="none"/>
          <w:lang w:val="en-US" w:eastAsia="zh-CN"/>
        </w:rPr>
        <w:t>20.25</w:t>
      </w:r>
      <w:r>
        <w:rPr>
          <w:rFonts w:hint="eastAsia"/>
          <w:highlight w:val="none"/>
        </w:rPr>
        <w:t>分，得分率</w:t>
      </w:r>
      <w:r>
        <w:rPr>
          <w:rFonts w:hint="eastAsia"/>
          <w:highlight w:val="none"/>
          <w:lang w:val="en-US" w:eastAsia="zh-CN"/>
        </w:rPr>
        <w:t>100</w:t>
      </w:r>
      <w:r>
        <w:rPr>
          <w:rFonts w:hint="eastAsia"/>
          <w:highlight w:val="none"/>
        </w:rPr>
        <w:t>%。</w:t>
      </w:r>
    </w:p>
    <w:p>
      <w:pPr>
        <w:ind w:firstLine="560"/>
        <w:rPr>
          <w:rFonts w:hint="eastAsia" w:ascii="仿宋_GB2312" w:hAnsi="宋体" w:eastAsia="仿宋_GB2312" w:cstheme="minorBidi"/>
          <w:kern w:val="2"/>
          <w:sz w:val="28"/>
          <w:szCs w:val="28"/>
          <w:highlight w:val="none"/>
          <w:lang w:val="en-US" w:eastAsia="zh-CN" w:bidi="ar-SA"/>
        </w:rPr>
      </w:pPr>
      <w:r>
        <w:rPr>
          <w:rFonts w:hint="eastAsia"/>
          <w:b/>
          <w:bCs/>
          <w:highlight w:val="none"/>
          <w:lang w:val="en-US" w:eastAsia="zh-CN"/>
        </w:rPr>
        <w:t>案件结案率：</w:t>
      </w:r>
      <w:r>
        <w:rPr>
          <w:rFonts w:hint="eastAsia"/>
          <w:highlight w:val="none"/>
          <w:lang w:val="en-US" w:eastAsia="zh-CN"/>
        </w:rPr>
        <w:t>我院本年度结案率95%，达到年度目标值。</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ind w:firstLine="560"/>
        <w:rPr>
          <w:rFonts w:hint="eastAsia" w:ascii="仿宋_GB2312" w:hAnsi="宋体" w:eastAsia="仿宋_GB2312" w:cstheme="minorBidi"/>
          <w:kern w:val="2"/>
          <w:sz w:val="28"/>
          <w:szCs w:val="28"/>
          <w:highlight w:val="none"/>
          <w:lang w:val="en-US" w:eastAsia="zh-CN" w:bidi="ar-SA"/>
        </w:rPr>
      </w:pPr>
      <w:r>
        <w:rPr>
          <w:rFonts w:hint="eastAsia" w:hAnsi="宋体" w:cstheme="minorBidi"/>
          <w:b/>
          <w:bCs/>
          <w:kern w:val="2"/>
          <w:sz w:val="28"/>
          <w:szCs w:val="28"/>
          <w:highlight w:val="none"/>
          <w:lang w:val="en-US" w:eastAsia="zh-CN" w:bidi="ar-SA"/>
        </w:rPr>
        <w:t>专项行动开展数：</w:t>
      </w:r>
      <w:r>
        <w:rPr>
          <w:rFonts w:hint="eastAsia"/>
          <w:highlight w:val="none"/>
          <w:lang w:val="en-US" w:eastAsia="zh-CN"/>
        </w:rPr>
        <w:t>我院本年度专项行动开展数=6次，达到年度目标值。</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ind w:firstLine="560"/>
        <w:rPr>
          <w:rFonts w:hint="default"/>
          <w:lang w:val="en-US" w:eastAsia="zh-CN"/>
        </w:rPr>
      </w:pPr>
      <w:r>
        <w:rPr>
          <w:rFonts w:hint="eastAsia" w:hAnsi="宋体" w:cstheme="minorBidi"/>
          <w:b/>
          <w:bCs/>
          <w:kern w:val="2"/>
          <w:sz w:val="28"/>
          <w:szCs w:val="28"/>
          <w:highlight w:val="none"/>
          <w:lang w:val="en-US" w:eastAsia="zh-CN" w:bidi="ar-SA"/>
        </w:rPr>
        <w:t>登记立案率：</w:t>
      </w:r>
      <w:r>
        <w:rPr>
          <w:rFonts w:hint="eastAsia"/>
          <w:highlight w:val="none"/>
          <w:lang w:val="en-US" w:eastAsia="zh-CN"/>
        </w:rPr>
        <w:t>我院本年度登记立案率100%，达到年度目标值。</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ind w:firstLine="562"/>
        <w:rPr>
          <w:rFonts w:hint="eastAsia" w:hAnsi="宋体"/>
          <w:szCs w:val="28"/>
          <w:highlight w:val="none"/>
        </w:rPr>
      </w:pPr>
      <w:r>
        <w:rPr>
          <w:rFonts w:hint="eastAsia" w:hAnsi="宋体"/>
          <w:b/>
          <w:bCs/>
          <w:szCs w:val="28"/>
          <w:highlight w:val="none"/>
        </w:rPr>
        <w:t>（2）部门效果目标</w:t>
      </w:r>
    </w:p>
    <w:p>
      <w:pPr>
        <w:ind w:firstLine="560"/>
        <w:rPr>
          <w:rFonts w:hint="eastAsia"/>
          <w:highlight w:val="none"/>
        </w:rPr>
      </w:pPr>
      <w:r>
        <w:rPr>
          <w:rFonts w:hint="eastAsia"/>
          <w:highlight w:val="none"/>
        </w:rPr>
        <w:t>部门效果</w:t>
      </w:r>
      <w:r>
        <w:rPr>
          <w:rFonts w:hint="eastAsia"/>
          <w:highlight w:val="none"/>
          <w:lang w:val="en-US" w:eastAsia="zh-CN"/>
        </w:rPr>
        <w:t>目标</w:t>
      </w:r>
      <w:r>
        <w:rPr>
          <w:rFonts w:hint="eastAsia" w:hAnsi="宋体"/>
          <w:szCs w:val="28"/>
          <w:highlight w:val="none"/>
          <w:lang w:val="en-US" w:eastAsia="zh-CN"/>
        </w:rPr>
        <w:t>指标分值</w:t>
      </w:r>
      <w:r>
        <w:rPr>
          <w:rFonts w:hint="eastAsia"/>
          <w:highlight w:val="none"/>
          <w:lang w:val="en-US" w:eastAsia="zh-CN"/>
        </w:rPr>
        <w:t>13.5</w:t>
      </w:r>
      <w:r>
        <w:rPr>
          <w:rFonts w:hint="eastAsia"/>
          <w:highlight w:val="none"/>
        </w:rPr>
        <w:t>分，自评得分</w:t>
      </w:r>
      <w:r>
        <w:rPr>
          <w:rFonts w:hint="eastAsia"/>
          <w:highlight w:val="none"/>
          <w:lang w:val="en-US" w:eastAsia="zh-CN"/>
        </w:rPr>
        <w:t>12.38</w:t>
      </w:r>
      <w:r>
        <w:rPr>
          <w:rFonts w:hint="eastAsia"/>
          <w:highlight w:val="none"/>
        </w:rPr>
        <w:t>分，得分率</w:t>
      </w:r>
      <w:r>
        <w:rPr>
          <w:rFonts w:hint="eastAsia"/>
          <w:highlight w:val="none"/>
          <w:lang w:val="en-US" w:eastAsia="zh-CN"/>
        </w:rPr>
        <w:t>91.70</w:t>
      </w:r>
      <w:r>
        <w:rPr>
          <w:rFonts w:hint="eastAsia"/>
          <w:highlight w:val="none"/>
        </w:rPr>
        <w:t>%。</w:t>
      </w:r>
    </w:p>
    <w:p>
      <w:pPr>
        <w:ind w:firstLine="560"/>
        <w:rPr>
          <w:rFonts w:hint="eastAsia" w:ascii="仿宋_GB2312" w:hAnsi="宋体" w:eastAsia="仿宋_GB2312" w:cstheme="minorBidi"/>
          <w:kern w:val="2"/>
          <w:sz w:val="28"/>
          <w:szCs w:val="28"/>
          <w:highlight w:val="none"/>
          <w:lang w:val="en-US" w:eastAsia="zh-CN" w:bidi="ar-SA"/>
        </w:rPr>
      </w:pPr>
      <w:r>
        <w:rPr>
          <w:rFonts w:hint="eastAsia"/>
          <w:b/>
          <w:bCs/>
          <w:highlight w:val="none"/>
          <w:lang w:val="en-US" w:eastAsia="zh-CN"/>
        </w:rPr>
        <w:t>案件上诉率：</w:t>
      </w:r>
      <w:r>
        <w:rPr>
          <w:rFonts w:hint="eastAsia"/>
          <w:highlight w:val="none"/>
          <w:lang w:val="en-US" w:eastAsia="zh-CN"/>
        </w:rPr>
        <w:t>我院本年度案件上诉率2.6%，该目标指标值设置有误导致扣分。</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5.63</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83.41</w:t>
      </w:r>
      <w:r>
        <w:rPr>
          <w:rFonts w:hint="eastAsia" w:ascii="仿宋_GB2312" w:hAnsi="宋体" w:eastAsia="仿宋_GB2312" w:cstheme="minorBidi"/>
          <w:kern w:val="2"/>
          <w:sz w:val="28"/>
          <w:szCs w:val="28"/>
          <w:highlight w:val="none"/>
          <w:lang w:val="en-US" w:eastAsia="zh-CN" w:bidi="ar-SA"/>
        </w:rPr>
        <w:t>%。</w:t>
      </w:r>
    </w:p>
    <w:p>
      <w:pPr>
        <w:ind w:firstLine="560"/>
        <w:rPr>
          <w:rFonts w:hint="default" w:eastAsia="仿宋_GB2312"/>
          <w:b/>
          <w:bCs/>
          <w:highlight w:val="none"/>
          <w:lang w:val="en-US" w:eastAsia="zh-CN"/>
        </w:rPr>
      </w:pPr>
      <w:r>
        <w:rPr>
          <w:rFonts w:hint="eastAsia" w:hAnsi="宋体" w:cstheme="minorBidi"/>
          <w:b/>
          <w:bCs/>
          <w:kern w:val="2"/>
          <w:sz w:val="28"/>
          <w:szCs w:val="28"/>
          <w:highlight w:val="none"/>
          <w:lang w:val="en-US" w:eastAsia="zh-CN" w:bidi="ar-SA"/>
        </w:rPr>
        <w:t>案件受理准确率：</w:t>
      </w:r>
      <w:r>
        <w:rPr>
          <w:rFonts w:hint="eastAsia"/>
          <w:highlight w:val="none"/>
          <w:lang w:val="en-US" w:eastAsia="zh-CN"/>
        </w:rPr>
        <w:t>我院本年度案件受理准确率为100%，达到年度目标值。</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Ansi="宋体"/>
          <w:b/>
          <w:bCs/>
          <w:szCs w:val="28"/>
          <w:highlight w:val="none"/>
        </w:rPr>
      </w:pPr>
      <w:r>
        <w:rPr>
          <w:rFonts w:hint="eastAsia" w:hAnsi="宋体"/>
          <w:b/>
          <w:bCs/>
          <w:szCs w:val="28"/>
          <w:highlight w:val="none"/>
        </w:rPr>
        <w:t>（3）社会影响</w:t>
      </w:r>
    </w:p>
    <w:p>
      <w:pPr>
        <w:ind w:firstLine="560"/>
        <w:rPr>
          <w:rFonts w:hint="eastAsia"/>
          <w:highlight w:val="none"/>
        </w:rPr>
      </w:pPr>
      <w:r>
        <w:rPr>
          <w:rFonts w:hint="eastAsia"/>
          <w:highlight w:val="none"/>
          <w:lang w:val="en-US" w:eastAsia="zh-CN"/>
        </w:rPr>
        <w:t>社会影响</w:t>
      </w:r>
      <w:r>
        <w:rPr>
          <w:rFonts w:hint="eastAsia" w:hAnsi="宋体"/>
          <w:szCs w:val="28"/>
          <w:highlight w:val="none"/>
          <w:lang w:val="en-US" w:eastAsia="zh-CN"/>
        </w:rPr>
        <w:t>指标分值</w:t>
      </w:r>
      <w:r>
        <w:rPr>
          <w:rFonts w:hint="eastAsia"/>
          <w:highlight w:val="none"/>
          <w:lang w:val="en-US" w:eastAsia="zh-CN"/>
        </w:rPr>
        <w:t>6.75</w:t>
      </w:r>
      <w:r>
        <w:rPr>
          <w:rFonts w:hint="eastAsia"/>
          <w:highlight w:val="none"/>
        </w:rPr>
        <w:t>分，自评得分</w:t>
      </w:r>
      <w:r>
        <w:rPr>
          <w:rFonts w:hint="eastAsia"/>
          <w:highlight w:val="none"/>
          <w:lang w:val="en-US" w:eastAsia="zh-CN"/>
        </w:rPr>
        <w:t>6.75</w:t>
      </w:r>
      <w:r>
        <w:rPr>
          <w:rFonts w:hint="eastAsia"/>
          <w:highlight w:val="none"/>
        </w:rPr>
        <w:t>分，得分率</w:t>
      </w:r>
      <w:r>
        <w:rPr>
          <w:rFonts w:hint="eastAsia"/>
          <w:highlight w:val="none"/>
          <w:lang w:val="en-US" w:eastAsia="zh-CN"/>
        </w:rPr>
        <w:t>100</w:t>
      </w:r>
      <w:r>
        <w:rPr>
          <w:rFonts w:hint="eastAsia"/>
          <w:highlight w:val="none"/>
        </w:rPr>
        <w:t>%。</w:t>
      </w:r>
    </w:p>
    <w:p>
      <w:pPr>
        <w:ind w:firstLine="560"/>
        <w:rPr>
          <w:highlight w:val="none"/>
        </w:rPr>
      </w:pPr>
      <w:r>
        <w:rPr>
          <w:rFonts w:hint="eastAsia"/>
          <w:b/>
          <w:bCs/>
          <w:highlight w:val="none"/>
          <w:lang w:val="en-US" w:eastAsia="zh-CN"/>
        </w:rPr>
        <w:t>社会公众满意度：</w:t>
      </w:r>
      <w:r>
        <w:rPr>
          <w:rFonts w:hint="eastAsia"/>
          <w:highlight w:val="none"/>
          <w:lang w:val="en-US" w:eastAsia="zh-CN"/>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社会公众满意度为98%。</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pStyle w:val="5"/>
        <w:ind w:firstLine="562"/>
        <w:rPr>
          <w:highlight w:val="none"/>
        </w:rPr>
      </w:pPr>
      <w:bookmarkStart w:id="51" w:name="_Toc40046033"/>
      <w:r>
        <w:rPr>
          <w:rFonts w:hint="eastAsia"/>
          <w:highlight w:val="none"/>
        </w:rPr>
        <w:t>4</w:t>
      </w:r>
      <w:r>
        <w:rPr>
          <w:rFonts w:hint="eastAsia"/>
          <w:highlight w:val="none"/>
          <w:lang w:eastAsia="zh-CN"/>
        </w:rPr>
        <w:t>.</w:t>
      </w:r>
      <w:r>
        <w:rPr>
          <w:rFonts w:hint="eastAsia"/>
          <w:highlight w:val="none"/>
        </w:rPr>
        <w:t>能力建设</w:t>
      </w:r>
      <w:bookmarkEnd w:id="51"/>
    </w:p>
    <w:p>
      <w:pPr>
        <w:ind w:firstLine="560"/>
        <w:rPr>
          <w:rFonts w:hint="default" w:hAnsi="宋体" w:eastAsia="仿宋_GB2312"/>
          <w:szCs w:val="28"/>
          <w:highlight w:val="none"/>
          <w:lang w:val="en-US" w:eastAsia="zh-CN"/>
        </w:rPr>
      </w:pPr>
      <w:r>
        <w:rPr>
          <w:rFonts w:hint="eastAsia" w:hAnsi="宋体"/>
          <w:szCs w:val="28"/>
          <w:highlight w:val="none"/>
          <w:lang w:val="en-US" w:eastAsia="zh-CN"/>
        </w:rPr>
        <w:t>能力建设指标分值合计</w:t>
      </w:r>
      <w:r>
        <w:rPr>
          <w:rFonts w:hint="eastAsia"/>
          <w:highlight w:val="none"/>
          <w:lang w:val="en-US" w:eastAsia="zh-CN"/>
        </w:rPr>
        <w:t>18</w:t>
      </w:r>
      <w:r>
        <w:rPr>
          <w:rFonts w:hint="eastAsia"/>
          <w:highlight w:val="none"/>
        </w:rPr>
        <w:t>分，自评得分</w:t>
      </w:r>
      <w:r>
        <w:rPr>
          <w:rFonts w:hint="eastAsia"/>
          <w:highlight w:val="none"/>
          <w:lang w:val="en-US" w:eastAsia="zh-CN"/>
        </w:rPr>
        <w:t>18</w:t>
      </w:r>
      <w:r>
        <w:rPr>
          <w:rFonts w:hint="eastAsia"/>
          <w:highlight w:val="none"/>
        </w:rPr>
        <w:t>分，得分率</w:t>
      </w:r>
      <w:r>
        <w:rPr>
          <w:rFonts w:hint="eastAsia"/>
          <w:highlight w:val="none"/>
          <w:lang w:val="en-US" w:eastAsia="zh-CN"/>
        </w:rPr>
        <w:t>100</w:t>
      </w:r>
      <w:r>
        <w:rPr>
          <w:rFonts w:hint="eastAsia"/>
          <w:highlight w:val="none"/>
        </w:rPr>
        <w:t>%。</w:t>
      </w:r>
    </w:p>
    <w:p>
      <w:pPr>
        <w:ind w:firstLine="562"/>
        <w:rPr>
          <w:rFonts w:hint="eastAsia"/>
          <w:highlight w:val="none"/>
        </w:rPr>
      </w:pPr>
      <w:r>
        <w:rPr>
          <w:rFonts w:hint="eastAsia"/>
          <w:highlight w:val="none"/>
          <w:lang w:val="en-US" w:eastAsia="zh-CN"/>
        </w:rPr>
        <w:t>长效管理</w:t>
      </w:r>
      <w:r>
        <w:rPr>
          <w:rFonts w:hint="eastAsia" w:hAnsi="宋体"/>
          <w:szCs w:val="28"/>
          <w:highlight w:val="none"/>
          <w:lang w:val="en-US" w:eastAsia="zh-CN"/>
        </w:rPr>
        <w:t>指标分值</w:t>
      </w:r>
      <w:r>
        <w:rPr>
          <w:rFonts w:hint="eastAsia"/>
          <w:highlight w:val="none"/>
          <w:lang w:val="en-US" w:eastAsia="zh-CN"/>
        </w:rPr>
        <w:t>13.5</w:t>
      </w:r>
      <w:r>
        <w:rPr>
          <w:rFonts w:hint="eastAsia"/>
          <w:highlight w:val="none"/>
        </w:rPr>
        <w:t>分，自评得分</w:t>
      </w:r>
      <w:r>
        <w:rPr>
          <w:rFonts w:hint="eastAsia"/>
          <w:highlight w:val="none"/>
          <w:lang w:val="en-US" w:eastAsia="zh-CN"/>
        </w:rPr>
        <w:t>13.5</w:t>
      </w:r>
      <w:r>
        <w:rPr>
          <w:rFonts w:hint="eastAsia"/>
          <w:highlight w:val="none"/>
        </w:rPr>
        <w:t>分，得分率</w:t>
      </w:r>
      <w:r>
        <w:rPr>
          <w:rFonts w:hint="eastAsia"/>
          <w:highlight w:val="none"/>
          <w:lang w:val="en-US" w:eastAsia="zh-CN"/>
        </w:rPr>
        <w:t>100</w:t>
      </w:r>
      <w:r>
        <w:rPr>
          <w:rFonts w:hint="eastAsia"/>
          <w:highlight w:val="none"/>
        </w:rPr>
        <w:t>%。</w:t>
      </w:r>
    </w:p>
    <w:p>
      <w:pPr>
        <w:ind w:firstLine="562"/>
        <w:rPr>
          <w:rFonts w:hint="eastAsia" w:ascii="仿宋_GB2312" w:hAnsi="宋体" w:eastAsia="仿宋_GB2312" w:cstheme="minorBidi"/>
          <w:kern w:val="2"/>
          <w:sz w:val="28"/>
          <w:szCs w:val="28"/>
          <w:highlight w:val="none"/>
          <w:lang w:val="en-US" w:eastAsia="zh-CN" w:bidi="ar-SA"/>
        </w:rPr>
      </w:pPr>
      <w:r>
        <w:rPr>
          <w:rFonts w:hint="eastAsia"/>
          <w:b/>
          <w:bCs/>
          <w:highlight w:val="none"/>
          <w:lang w:val="en-US" w:eastAsia="zh-CN"/>
        </w:rPr>
        <w:t>机构健全性</w:t>
      </w:r>
      <w:r>
        <w:rPr>
          <w:rFonts w:hint="eastAsia"/>
          <w:b w:val="0"/>
          <w:bCs w:val="0"/>
          <w:highlight w:val="none"/>
          <w:lang w:val="en-US" w:eastAsia="zh-CN"/>
        </w:rPr>
        <w:t>：泾川县人民法院内设立案庭（诉讼服务中心）、刑事审判庭、民事审判庭、行政审判庭（综合审判庭）、执行局（庭）、审判管理办公室（研究室）、综合办公室（研究室）、政治部（机关党委）、监察室。</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ind w:firstLine="562"/>
        <w:rPr>
          <w:rFonts w:hint="default"/>
          <w:b/>
          <w:bCs/>
          <w:lang w:val="en-US" w:eastAsia="zh-CN"/>
        </w:rPr>
      </w:pPr>
      <w:r>
        <w:rPr>
          <w:rFonts w:hint="eastAsia" w:hAnsi="宋体" w:cstheme="minorBidi"/>
          <w:b/>
          <w:bCs/>
          <w:kern w:val="2"/>
          <w:sz w:val="28"/>
          <w:szCs w:val="28"/>
          <w:highlight w:val="none"/>
          <w:lang w:val="en-US" w:eastAsia="zh-CN" w:bidi="ar-SA"/>
        </w:rPr>
        <w:t>资金管理规范性及长效机制：</w:t>
      </w:r>
      <w:r>
        <w:rPr>
          <w:rFonts w:hint="eastAsia" w:hAnsi="宋体"/>
          <w:b w:val="0"/>
          <w:bCs w:val="0"/>
          <w:szCs w:val="28"/>
          <w:highlight w:val="none"/>
          <w:lang w:val="en-US" w:eastAsia="zh-CN"/>
        </w:rPr>
        <w:t>2022年我院狠抓规章制度建设，编制《泾川县人民院队伍教育整顿制度汇编》，共收集整理编制15项规章制度，涉及政务、审判执行、队伍管理、行政后勤、综合管理等各方面，有效推动全院各项工作规范化开展，进一步发挥了制度监督约束效能，规范了管理行为。</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6.75</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ind w:firstLine="562"/>
        <w:rPr>
          <w:rFonts w:hint="eastAsia" w:hAnsi="宋体"/>
          <w:b/>
          <w:bCs/>
          <w:szCs w:val="28"/>
          <w:highlight w:val="none"/>
        </w:rPr>
      </w:pPr>
      <w:r>
        <w:rPr>
          <w:rFonts w:hint="eastAsia" w:hAnsi="宋体" w:cs="宋体"/>
          <w:b/>
          <w:bCs/>
          <w:kern w:val="0"/>
          <w:szCs w:val="28"/>
          <w:highlight w:val="none"/>
        </w:rPr>
        <w:t>人员</w:t>
      </w:r>
      <w:r>
        <w:rPr>
          <w:rFonts w:hint="eastAsia" w:hAnsi="宋体" w:cs="宋体"/>
          <w:b/>
          <w:bCs/>
          <w:kern w:val="0"/>
          <w:szCs w:val="28"/>
          <w:highlight w:val="none"/>
          <w:lang w:val="en-US" w:eastAsia="zh-CN"/>
        </w:rPr>
        <w:t>到岗率</w:t>
      </w:r>
      <w:r>
        <w:rPr>
          <w:rFonts w:hint="eastAsia" w:hAnsi="宋体" w:cs="宋体"/>
          <w:b/>
          <w:bCs/>
          <w:kern w:val="0"/>
          <w:szCs w:val="28"/>
          <w:highlight w:val="none"/>
        </w:rPr>
        <w:t>：</w:t>
      </w:r>
      <w:r>
        <w:rPr>
          <w:rFonts w:hint="eastAsia" w:hAnsi="宋体"/>
          <w:szCs w:val="28"/>
          <w:highlight w:val="none"/>
        </w:rPr>
        <w:t>我院</w:t>
      </w:r>
      <w:r>
        <w:rPr>
          <w:rFonts w:hint="eastAsia" w:hAnsi="宋体"/>
          <w:szCs w:val="28"/>
          <w:highlight w:val="none"/>
          <w:lang w:val="en-US" w:eastAsia="zh-CN"/>
        </w:rPr>
        <w:t>本年度人员到岗率为100%。达到年度指标值。</w:t>
      </w:r>
      <w:r>
        <w:rPr>
          <w:rFonts w:hint="eastAsia" w:hAnsi="宋体" w:cs="宋体"/>
          <w:kern w:val="0"/>
          <w:szCs w:val="28"/>
          <w:highlight w:val="none"/>
        </w:rPr>
        <w:t>该指标分值</w:t>
      </w:r>
      <w:r>
        <w:rPr>
          <w:rFonts w:hint="eastAsia" w:hAnsi="宋体" w:cs="宋体"/>
          <w:kern w:val="0"/>
          <w:szCs w:val="28"/>
          <w:highlight w:val="none"/>
          <w:lang w:val="en-US" w:eastAsia="zh-CN"/>
        </w:rPr>
        <w:t>2.25</w:t>
      </w:r>
      <w:r>
        <w:rPr>
          <w:rFonts w:hint="eastAsia" w:hAnsi="宋体" w:cs="宋体"/>
          <w:kern w:val="0"/>
          <w:szCs w:val="28"/>
          <w:highlight w:val="none"/>
        </w:rPr>
        <w:t>分，自评得分为</w:t>
      </w:r>
      <w:r>
        <w:rPr>
          <w:rFonts w:hint="eastAsia" w:hAnsi="宋体" w:cs="宋体"/>
          <w:kern w:val="0"/>
          <w:szCs w:val="28"/>
          <w:highlight w:val="none"/>
          <w:lang w:val="en-US" w:eastAsia="zh-CN"/>
        </w:rPr>
        <w:t>2，25</w:t>
      </w:r>
      <w:r>
        <w:rPr>
          <w:rFonts w:hint="eastAsia" w:hAnsi="宋体" w:cs="宋体"/>
          <w:kern w:val="0"/>
          <w:szCs w:val="28"/>
          <w:highlight w:val="none"/>
        </w:rPr>
        <w:t>分，得分率为100%。</w:t>
      </w:r>
    </w:p>
    <w:p>
      <w:pPr>
        <w:ind w:firstLine="562"/>
        <w:rPr>
          <w:rFonts w:hAnsi="宋体"/>
          <w:szCs w:val="28"/>
          <w:highlight w:val="none"/>
        </w:rPr>
      </w:pPr>
      <w:r>
        <w:rPr>
          <w:rFonts w:hint="eastAsia" w:hAnsi="宋体"/>
          <w:b/>
          <w:bCs/>
          <w:szCs w:val="28"/>
          <w:highlight w:val="none"/>
        </w:rPr>
        <w:t>档案</w:t>
      </w:r>
      <w:r>
        <w:rPr>
          <w:rFonts w:hint="eastAsia" w:hAnsi="宋体"/>
          <w:b/>
          <w:bCs/>
          <w:szCs w:val="28"/>
          <w:highlight w:val="none"/>
          <w:lang w:val="en-US" w:eastAsia="zh-CN"/>
        </w:rPr>
        <w:t>归档及时性</w:t>
      </w:r>
      <w:r>
        <w:rPr>
          <w:rFonts w:hint="eastAsia" w:hAnsi="宋体"/>
          <w:b/>
          <w:bCs/>
          <w:szCs w:val="28"/>
          <w:highlight w:val="none"/>
        </w:rPr>
        <w:t>：</w:t>
      </w:r>
      <w:r>
        <w:rPr>
          <w:rFonts w:hint="eastAsia" w:hAnsi="宋体"/>
          <w:szCs w:val="28"/>
          <w:highlight w:val="none"/>
        </w:rPr>
        <w:t>我院严</w:t>
      </w:r>
      <w:r>
        <w:rPr>
          <w:rFonts w:hint="eastAsia" w:hAnsi="宋体"/>
          <w:szCs w:val="28"/>
          <w:highlight w:val="none"/>
          <w:lang w:val="en-US" w:eastAsia="zh-CN"/>
        </w:rPr>
        <w:t>本年度档案归档及时，达到年度指标值</w:t>
      </w:r>
      <w:r>
        <w:rPr>
          <w:rFonts w:hint="eastAsia" w:hAnsi="宋体"/>
          <w:szCs w:val="28"/>
          <w:highlight w:val="none"/>
        </w:rPr>
        <w:t>该指标分值</w:t>
      </w:r>
      <w:r>
        <w:rPr>
          <w:rFonts w:hint="eastAsia" w:hAnsi="宋体"/>
          <w:szCs w:val="28"/>
          <w:highlight w:val="none"/>
          <w:lang w:val="en-US" w:eastAsia="zh-CN"/>
        </w:rPr>
        <w:t>2.25</w:t>
      </w:r>
      <w:r>
        <w:rPr>
          <w:rFonts w:hint="eastAsia" w:hAnsi="宋体"/>
          <w:szCs w:val="28"/>
          <w:highlight w:val="none"/>
        </w:rPr>
        <w:t>分，自评得分为</w:t>
      </w:r>
      <w:r>
        <w:rPr>
          <w:rFonts w:hint="eastAsia" w:hAnsi="宋体"/>
          <w:szCs w:val="28"/>
          <w:highlight w:val="none"/>
          <w:lang w:val="en-US" w:eastAsia="zh-CN"/>
        </w:rPr>
        <w:t>2.25</w:t>
      </w:r>
      <w:r>
        <w:rPr>
          <w:rFonts w:hint="eastAsia" w:hAnsi="宋体"/>
          <w:szCs w:val="28"/>
          <w:highlight w:val="none"/>
        </w:rPr>
        <w:t>分，得分率100%。</w:t>
      </w:r>
    </w:p>
    <w:p>
      <w:pPr>
        <w:pStyle w:val="5"/>
        <w:bidi w:val="0"/>
        <w:rPr>
          <w:highlight w:val="none"/>
        </w:rPr>
      </w:pPr>
      <w:bookmarkStart w:id="52" w:name="_Toc40046034"/>
      <w:r>
        <w:rPr>
          <w:rFonts w:hint="eastAsia"/>
          <w:highlight w:val="none"/>
        </w:rPr>
        <w:t>5</w:t>
      </w:r>
      <w:r>
        <w:rPr>
          <w:rFonts w:hint="eastAsia"/>
          <w:highlight w:val="none"/>
          <w:lang w:eastAsia="zh-CN"/>
        </w:rPr>
        <w:t>.</w:t>
      </w:r>
      <w:r>
        <w:rPr>
          <w:rFonts w:hint="eastAsia"/>
          <w:highlight w:val="none"/>
        </w:rPr>
        <w:t>服务对象满意度</w:t>
      </w:r>
      <w:bookmarkEnd w:id="52"/>
    </w:p>
    <w:p>
      <w:pPr>
        <w:ind w:firstLine="560"/>
        <w:rPr>
          <w:highlight w:val="none"/>
        </w:rPr>
      </w:pPr>
      <w:bookmarkStart w:id="53" w:name="_Toc16731"/>
      <w:bookmarkStart w:id="54" w:name="_Toc40046035"/>
      <w:bookmarkStart w:id="55" w:name="_Toc3174"/>
      <w:bookmarkStart w:id="56" w:name="_Toc16525"/>
      <w:bookmarkStart w:id="57" w:name="_Toc12558"/>
      <w:r>
        <w:rPr>
          <w:rFonts w:hint="eastAsia" w:hAnsi="宋体"/>
          <w:szCs w:val="28"/>
          <w:highlight w:val="none"/>
        </w:rPr>
        <w:t>服务对象满意度主要考察当事人满意度</w:t>
      </w:r>
      <w:r>
        <w:rPr>
          <w:rFonts w:hint="eastAsia" w:hAnsi="宋体"/>
          <w:szCs w:val="28"/>
          <w:highlight w:val="none"/>
          <w:lang w:val="en-US" w:eastAsia="zh-CN"/>
        </w:rPr>
        <w:t>和服务对象满意度</w:t>
      </w:r>
      <w:r>
        <w:rPr>
          <w:rFonts w:hint="eastAsia" w:hAnsi="宋体"/>
          <w:szCs w:val="28"/>
          <w:highlight w:val="none"/>
          <w:lang w:eastAsia="zh-CN"/>
        </w:rPr>
        <w:t>。</w:t>
      </w:r>
      <w:r>
        <w:rPr>
          <w:rFonts w:hAnsi="宋体"/>
          <w:szCs w:val="28"/>
          <w:highlight w:val="none"/>
        </w:rPr>
        <w:t>该指标分值</w:t>
      </w:r>
      <w:r>
        <w:rPr>
          <w:rFonts w:hint="eastAsia" w:hAnsi="宋体"/>
          <w:szCs w:val="28"/>
          <w:highlight w:val="none"/>
          <w:lang w:val="en-US" w:eastAsia="zh-CN"/>
        </w:rPr>
        <w:t>4.5</w:t>
      </w:r>
      <w:r>
        <w:rPr>
          <w:rFonts w:hint="eastAsia" w:hAnsi="宋体"/>
          <w:szCs w:val="28"/>
          <w:highlight w:val="none"/>
        </w:rPr>
        <w:t>分，自评得分</w:t>
      </w:r>
      <w:r>
        <w:rPr>
          <w:rFonts w:hint="eastAsia" w:hAnsi="宋体"/>
          <w:szCs w:val="28"/>
          <w:highlight w:val="none"/>
          <w:lang w:val="en-US" w:eastAsia="zh-CN"/>
        </w:rPr>
        <w:t>4.5</w:t>
      </w:r>
      <w:r>
        <w:rPr>
          <w:rFonts w:hint="eastAsia" w:hAnsi="宋体"/>
          <w:szCs w:val="28"/>
          <w:highlight w:val="none"/>
        </w:rPr>
        <w:t>分，得分率</w:t>
      </w:r>
      <w:r>
        <w:rPr>
          <w:rFonts w:hint="eastAsia" w:hAnsi="宋体"/>
          <w:szCs w:val="28"/>
          <w:highlight w:val="none"/>
          <w:lang w:val="en-US" w:eastAsia="zh-CN"/>
        </w:rPr>
        <w:t>100</w:t>
      </w:r>
      <w:r>
        <w:rPr>
          <w:rFonts w:hint="eastAsia" w:hAnsi="宋体"/>
          <w:szCs w:val="28"/>
          <w:highlight w:val="none"/>
        </w:rPr>
        <w:t>%。</w:t>
      </w:r>
    </w:p>
    <w:p>
      <w:pPr>
        <w:bidi w:val="0"/>
        <w:rPr>
          <w:szCs w:val="28"/>
          <w:highlight w:val="none"/>
        </w:rPr>
      </w:pPr>
      <w:r>
        <w:rPr>
          <w:rFonts w:hint="eastAsia"/>
          <w:b/>
          <w:bCs/>
          <w:highlight w:val="none"/>
          <w:lang w:val="en-US" w:eastAsia="zh-CN"/>
        </w:rPr>
        <w:t>当事人满意度、</w:t>
      </w:r>
      <w:r>
        <w:rPr>
          <w:rFonts w:hint="eastAsia" w:hAnsi="宋体"/>
          <w:b/>
          <w:bCs/>
          <w:szCs w:val="28"/>
          <w:highlight w:val="none"/>
          <w:lang w:val="en-US" w:eastAsia="zh-CN"/>
        </w:rPr>
        <w:t>服务对象满意度</w:t>
      </w:r>
      <w:r>
        <w:rPr>
          <w:rFonts w:hint="eastAsia"/>
          <w:b/>
          <w:bCs/>
          <w:highlight w:val="none"/>
          <w:lang w:val="en-US" w:eastAsia="zh-CN"/>
        </w:rPr>
        <w:t>：</w:t>
      </w:r>
      <w:r>
        <w:rPr>
          <w:rFonts w:hint="eastAsia"/>
          <w:b w:val="0"/>
          <w:bCs w:val="0"/>
          <w:highlight w:val="none"/>
          <w:lang w:val="en-US" w:eastAsia="zh-CN"/>
        </w:rPr>
        <w:t>我院在院党组的正确领导和分管院领导的悉心指导下，坚持以审判需求为导向、以司法能力建设为核心、以社会责任为目标，忠实履职尽责，主动担当作为，在常态化疫情防控形势下书写了本院工作高质量发展的新篇章，通过满意度调查，</w:t>
      </w:r>
      <w:r>
        <w:rPr>
          <w:rFonts w:hint="eastAsia" w:hAnsi="宋体"/>
          <w:b w:val="0"/>
          <w:bCs w:val="0"/>
          <w:szCs w:val="28"/>
          <w:highlight w:val="none"/>
          <w:lang w:val="en-US" w:eastAsia="zh-CN"/>
        </w:rPr>
        <w:t>服务对象</w:t>
      </w:r>
      <w:r>
        <w:rPr>
          <w:rFonts w:hint="eastAsia"/>
          <w:b w:val="0"/>
          <w:bCs w:val="0"/>
          <w:highlight w:val="none"/>
          <w:lang w:val="en-US" w:eastAsia="zh-CN"/>
        </w:rPr>
        <w:t>对法院工作满意，当事人满意</w:t>
      </w:r>
      <w:r>
        <w:rPr>
          <w:rFonts w:hint="eastAsia"/>
          <w:szCs w:val="28"/>
          <w:highlight w:val="none"/>
        </w:rPr>
        <w:t>为</w:t>
      </w:r>
      <w:r>
        <w:rPr>
          <w:rFonts w:hint="eastAsia"/>
          <w:szCs w:val="28"/>
          <w:highlight w:val="none"/>
          <w:lang w:val="en-US" w:eastAsia="zh-CN"/>
        </w:rPr>
        <w:t>95</w:t>
      </w:r>
      <w:r>
        <w:rPr>
          <w:rFonts w:hint="eastAsia"/>
          <w:szCs w:val="28"/>
          <w:highlight w:val="none"/>
        </w:rPr>
        <w:t>%。该指标</w:t>
      </w:r>
      <w:r>
        <w:rPr>
          <w:rFonts w:hint="eastAsia"/>
          <w:szCs w:val="28"/>
          <w:highlight w:val="none"/>
          <w:lang w:val="en-US" w:eastAsia="zh-CN"/>
        </w:rPr>
        <w:t>分值4.5</w:t>
      </w:r>
      <w:r>
        <w:rPr>
          <w:rFonts w:hint="eastAsia"/>
          <w:szCs w:val="28"/>
          <w:highlight w:val="none"/>
        </w:rPr>
        <w:t>分，自评得分</w:t>
      </w:r>
      <w:r>
        <w:rPr>
          <w:rFonts w:hint="eastAsia"/>
          <w:szCs w:val="28"/>
          <w:highlight w:val="none"/>
          <w:lang w:val="en-US" w:eastAsia="zh-CN"/>
        </w:rPr>
        <w:t>4.5分</w:t>
      </w:r>
      <w:r>
        <w:rPr>
          <w:rFonts w:hint="eastAsia"/>
          <w:szCs w:val="28"/>
          <w:highlight w:val="none"/>
        </w:rPr>
        <w:t>，得分率为</w:t>
      </w:r>
      <w:r>
        <w:rPr>
          <w:rFonts w:hint="eastAsia"/>
          <w:szCs w:val="28"/>
          <w:highlight w:val="none"/>
          <w:lang w:val="en-US" w:eastAsia="zh-CN"/>
        </w:rPr>
        <w:t>100</w:t>
      </w:r>
      <w:r>
        <w:rPr>
          <w:rFonts w:hint="eastAsia"/>
          <w:szCs w:val="28"/>
          <w:highlight w:val="none"/>
        </w:rPr>
        <w:t>%。</w:t>
      </w:r>
    </w:p>
    <w:p>
      <w:pPr>
        <w:pStyle w:val="4"/>
        <w:bidi w:val="0"/>
        <w:rPr>
          <w:rFonts w:hint="eastAsia"/>
          <w:highlight w:val="none"/>
        </w:rPr>
      </w:pPr>
      <w:bookmarkStart w:id="58" w:name="_Toc28959"/>
      <w:r>
        <w:rPr>
          <w:rFonts w:hint="eastAsia"/>
          <w:highlight w:val="none"/>
          <w:lang w:eastAsia="zh-CN"/>
        </w:rPr>
        <w:t>（四）</w:t>
      </w:r>
      <w:r>
        <w:rPr>
          <w:rFonts w:hint="eastAsia"/>
          <w:highlight w:val="none"/>
        </w:rPr>
        <w:t>偏离绩效目标的原因及下一步改进措施</w:t>
      </w:r>
      <w:bookmarkEnd w:id="53"/>
      <w:bookmarkEnd w:id="54"/>
      <w:bookmarkEnd w:id="55"/>
      <w:bookmarkEnd w:id="56"/>
      <w:bookmarkEnd w:id="57"/>
      <w:bookmarkEnd w:id="58"/>
    </w:p>
    <w:p>
      <w:pPr>
        <w:bidi w:val="0"/>
        <w:rPr>
          <w:rFonts w:hint="eastAsia"/>
          <w:b w:val="0"/>
          <w:bCs w:val="0"/>
          <w:highlight w:val="none"/>
          <w:lang w:val="en-US" w:eastAsia="zh-CN"/>
        </w:rPr>
      </w:pPr>
      <w:bookmarkStart w:id="59" w:name="_Toc2045"/>
      <w:bookmarkStart w:id="60" w:name="_Toc8740"/>
      <w:bookmarkStart w:id="61" w:name="_Toc16890"/>
      <w:r>
        <w:rPr>
          <w:rFonts w:hint="eastAsia"/>
          <w:b/>
          <w:bCs/>
          <w:highlight w:val="none"/>
          <w:lang w:val="en-US" w:eastAsia="zh-CN"/>
        </w:rPr>
        <w:t>1.部分指标未达到目标值。</w:t>
      </w:r>
      <w:r>
        <w:rPr>
          <w:rFonts w:hint="eastAsia"/>
          <w:b w:val="0"/>
          <w:bCs w:val="0"/>
          <w:highlight w:val="none"/>
          <w:lang w:val="en-US" w:eastAsia="zh-CN"/>
        </w:rPr>
        <w:t>基本支出预算执行率、项目支出预算执行率、“三公经费”控制率、结转结余变动率，指标目标值设置有误导致扣分，</w:t>
      </w:r>
      <w:r>
        <w:rPr>
          <w:rFonts w:hint="eastAsia"/>
          <w:highlight w:val="none"/>
          <w:lang w:val="en-US" w:eastAsia="zh-CN"/>
        </w:rPr>
        <w:t>下年度我院将加强预算绩效知识学习，合理设置年度指标值。</w:t>
      </w:r>
    </w:p>
    <w:p>
      <w:pPr>
        <w:pStyle w:val="3"/>
        <w:rPr>
          <w:highlight w:val="none"/>
        </w:rPr>
      </w:pPr>
      <w:bookmarkStart w:id="62" w:name="_Toc7092"/>
      <w:r>
        <w:rPr>
          <w:rFonts w:hint="eastAsia"/>
          <w:highlight w:val="none"/>
        </w:rPr>
        <w:t>四、部门预算项目支出绩效自评情况分析</w:t>
      </w:r>
      <w:bookmarkEnd w:id="59"/>
      <w:bookmarkEnd w:id="60"/>
      <w:bookmarkEnd w:id="61"/>
      <w:bookmarkEnd w:id="62"/>
    </w:p>
    <w:p>
      <w:pPr>
        <w:ind w:firstLine="560"/>
        <w:rPr>
          <w:rFonts w:hAnsi="宋体"/>
          <w:szCs w:val="28"/>
          <w:highlight w:val="none"/>
        </w:rPr>
      </w:pP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年，我院预算支出项目为</w:t>
      </w:r>
      <w:r>
        <w:rPr>
          <w:rFonts w:hint="eastAsia" w:hAnsi="宋体"/>
          <w:szCs w:val="28"/>
          <w:highlight w:val="none"/>
          <w:lang w:val="en-US" w:eastAsia="zh-CN"/>
        </w:rPr>
        <w:t>2</w:t>
      </w:r>
      <w:r>
        <w:rPr>
          <w:rFonts w:hint="eastAsia" w:hAnsi="宋体"/>
          <w:szCs w:val="28"/>
          <w:highlight w:val="none"/>
        </w:rPr>
        <w:t>个，通过自评，</w:t>
      </w:r>
      <w:r>
        <w:rPr>
          <w:rFonts w:hint="eastAsia" w:hAnsi="宋体"/>
          <w:szCs w:val="28"/>
          <w:highlight w:val="none"/>
          <w:lang w:val="en-US" w:eastAsia="zh-CN"/>
        </w:rPr>
        <w:t>2</w:t>
      </w:r>
      <w:r>
        <w:rPr>
          <w:rFonts w:hint="eastAsia" w:hAnsi="宋体"/>
          <w:szCs w:val="28"/>
          <w:highlight w:val="none"/>
        </w:rPr>
        <w:t>个项目结果为“优”</w:t>
      </w:r>
      <w:r>
        <w:rPr>
          <w:rFonts w:hint="eastAsia" w:hAnsi="宋体"/>
          <w:szCs w:val="28"/>
          <w:highlight w:val="none"/>
          <w:lang w:val="en-US" w:eastAsia="zh-CN"/>
        </w:rPr>
        <w:t>。</w:t>
      </w:r>
      <w:r>
        <w:rPr>
          <w:rFonts w:hint="eastAsia" w:hAnsi="宋体"/>
          <w:szCs w:val="28"/>
          <w:highlight w:val="none"/>
        </w:rPr>
        <w:t>分项目自评情况分析如下：</w:t>
      </w:r>
    </w:p>
    <w:p>
      <w:pPr>
        <w:pStyle w:val="4"/>
        <w:bidi w:val="0"/>
        <w:rPr>
          <w:rFonts w:hint="eastAsia" w:eastAsia="楷体"/>
          <w:highlight w:val="none"/>
          <w:lang w:val="en-US" w:eastAsia="zh-CN"/>
        </w:rPr>
      </w:pPr>
      <w:bookmarkStart w:id="63" w:name="_Toc40046039"/>
      <w:bookmarkStart w:id="64" w:name="_Toc22792"/>
      <w:bookmarkStart w:id="65" w:name="_Toc16262"/>
      <w:bookmarkStart w:id="66" w:name="_Toc4248"/>
      <w:bookmarkStart w:id="67" w:name="_Toc11976"/>
      <w:r>
        <w:rPr>
          <w:rFonts w:hint="eastAsia"/>
          <w:highlight w:val="none"/>
          <w:lang w:eastAsia="zh-CN"/>
        </w:rPr>
        <w:t>（一）</w:t>
      </w:r>
      <w:bookmarkEnd w:id="63"/>
      <w:r>
        <w:rPr>
          <w:rFonts w:hint="eastAsia"/>
          <w:highlight w:val="none"/>
        </w:rPr>
        <w:t>法庭运维费</w:t>
      </w:r>
      <w:bookmarkEnd w:id="64"/>
      <w:bookmarkEnd w:id="65"/>
      <w:bookmarkEnd w:id="66"/>
      <w:r>
        <w:rPr>
          <w:rFonts w:hint="eastAsia"/>
          <w:highlight w:val="none"/>
          <w:lang w:val="en-US" w:eastAsia="zh-CN"/>
        </w:rPr>
        <w:t>项目</w:t>
      </w:r>
      <w:bookmarkEnd w:id="67"/>
    </w:p>
    <w:p>
      <w:pPr>
        <w:rPr>
          <w:highlight w:val="none"/>
        </w:rPr>
      </w:pPr>
      <w:bookmarkStart w:id="68" w:name="_Toc40046040"/>
      <w:r>
        <w:rPr>
          <w:rFonts w:hint="eastAsia"/>
          <w:highlight w:val="none"/>
        </w:rPr>
        <w:t>本次绩效自评综合评定202</w:t>
      </w:r>
      <w:r>
        <w:rPr>
          <w:rFonts w:hint="eastAsia"/>
          <w:highlight w:val="none"/>
          <w:lang w:val="en-US" w:eastAsia="zh-CN"/>
        </w:rPr>
        <w:t>2</w:t>
      </w:r>
      <w:r>
        <w:rPr>
          <w:rFonts w:hint="eastAsia"/>
          <w:highlight w:val="none"/>
        </w:rPr>
        <w:t>年</w:t>
      </w:r>
      <w:r>
        <w:rPr>
          <w:rFonts w:hint="eastAsia"/>
          <w:highlight w:val="none"/>
          <w:lang w:val="en-US" w:eastAsia="zh-CN"/>
        </w:rPr>
        <w:t>法庭运维费</w:t>
      </w:r>
      <w:r>
        <w:rPr>
          <w:rFonts w:hint="eastAsia"/>
          <w:highlight w:val="none"/>
        </w:rPr>
        <w:t>项目支出绩效得分为</w:t>
      </w:r>
      <w:r>
        <w:rPr>
          <w:rFonts w:hint="eastAsia"/>
          <w:highlight w:val="none"/>
          <w:lang w:val="en-US" w:eastAsia="zh-CN"/>
        </w:rPr>
        <w:t>99.6</w:t>
      </w:r>
      <w:r>
        <w:rPr>
          <w:rFonts w:hint="eastAsia"/>
          <w:highlight w:val="none"/>
        </w:rPr>
        <w:t>分，绩效等级为“优”。项目支出绩效评价包括</w:t>
      </w:r>
      <w:r>
        <w:rPr>
          <w:rFonts w:hint="eastAsia" w:ascii="仿宋_GB2312" w:hAnsi="仿宋_GB2312" w:eastAsia="仿宋_GB2312" w:cs="仿宋_GB2312"/>
          <w:highlight w:val="none"/>
          <w:lang w:val="en-US" w:eastAsia="zh-CN"/>
        </w:rPr>
        <w:t>项目资金预算执行率</w:t>
      </w:r>
      <w:r>
        <w:rPr>
          <w:rFonts w:hint="eastAsia" w:ascii="仿宋_GB2312" w:hAnsi="仿宋_GB2312" w:cs="仿宋_GB2312"/>
          <w:highlight w:val="none"/>
          <w:lang w:val="en-US" w:eastAsia="zh-CN"/>
        </w:rPr>
        <w:t>、</w:t>
      </w:r>
      <w:r>
        <w:rPr>
          <w:rFonts w:hint="eastAsia"/>
          <w:highlight w:val="none"/>
        </w:rPr>
        <w:t>产出、效益、满意度</w:t>
      </w:r>
      <w:r>
        <w:rPr>
          <w:rFonts w:hint="eastAsia"/>
          <w:highlight w:val="none"/>
          <w:lang w:val="en-US" w:eastAsia="zh-CN"/>
        </w:rPr>
        <w:t>四</w:t>
      </w:r>
      <w:r>
        <w:rPr>
          <w:rFonts w:hint="eastAsia"/>
          <w:highlight w:val="none"/>
        </w:rPr>
        <w:t>个一级指标，下设</w:t>
      </w:r>
      <w:r>
        <w:rPr>
          <w:rFonts w:hint="eastAsia"/>
          <w:highlight w:val="none"/>
          <w:lang w:val="en-US" w:eastAsia="zh-CN"/>
        </w:rPr>
        <w:t>8</w:t>
      </w:r>
      <w:r>
        <w:rPr>
          <w:rFonts w:hint="eastAsia"/>
          <w:highlight w:val="none"/>
        </w:rPr>
        <w:t>个二级指标和</w:t>
      </w:r>
      <w:r>
        <w:rPr>
          <w:rFonts w:hint="eastAsia"/>
          <w:highlight w:val="none"/>
          <w:lang w:val="en-US" w:eastAsia="zh-CN"/>
        </w:rPr>
        <w:t>16</w:t>
      </w:r>
      <w:r>
        <w:rPr>
          <w:rFonts w:hint="eastAsia"/>
          <w:highlight w:val="none"/>
        </w:rPr>
        <w:t>个三级指标。项目资金预算执行率</w:t>
      </w:r>
      <w:r>
        <w:rPr>
          <w:rFonts w:hint="eastAsia"/>
          <w:highlight w:val="none"/>
          <w:lang w:val="en-US" w:eastAsia="zh-CN"/>
        </w:rPr>
        <w:t>100</w:t>
      </w:r>
      <w:r>
        <w:rPr>
          <w:rFonts w:hint="eastAsia"/>
          <w:highlight w:val="none"/>
        </w:rPr>
        <w:t>%，一级指标得分情况详见下表 ：</w:t>
      </w:r>
    </w:p>
    <w:tbl>
      <w:tblPr>
        <w:tblStyle w:val="21"/>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产出</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49.6</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99.20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效益</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满意度</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99.6</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99.60</w:t>
            </w:r>
            <w:r>
              <w:rPr>
                <w:rFonts w:hint="eastAsia" w:ascii="宋体" w:hAnsi="宋体" w:eastAsia="宋体" w:cs="宋体"/>
                <w:b/>
                <w:color w:val="000000"/>
                <w:kern w:val="0"/>
                <w:sz w:val="22"/>
                <w:szCs w:val="22"/>
                <w:highlight w:val="none"/>
              </w:rPr>
              <w:t>%</w:t>
            </w:r>
          </w:p>
        </w:tc>
      </w:tr>
    </w:tbl>
    <w:p>
      <w:pPr>
        <w:pStyle w:val="5"/>
        <w:ind w:firstLine="562"/>
        <w:rPr>
          <w:szCs w:val="28"/>
          <w:highlight w:val="none"/>
        </w:rPr>
      </w:pPr>
      <w:r>
        <w:rPr>
          <w:rFonts w:hint="eastAsia"/>
          <w:szCs w:val="28"/>
          <w:highlight w:val="none"/>
        </w:rPr>
        <w:t>1</w:t>
      </w:r>
      <w:r>
        <w:rPr>
          <w:rFonts w:hint="eastAsia"/>
          <w:szCs w:val="28"/>
          <w:highlight w:val="none"/>
          <w:lang w:eastAsia="zh-CN"/>
        </w:rPr>
        <w:t>.</w:t>
      </w:r>
      <w:r>
        <w:rPr>
          <w:rFonts w:hint="eastAsia"/>
          <w:szCs w:val="28"/>
          <w:highlight w:val="none"/>
        </w:rPr>
        <w:t>项目支出预算执行情况</w:t>
      </w:r>
      <w:bookmarkEnd w:id="68"/>
    </w:p>
    <w:p>
      <w:pPr>
        <w:ind w:firstLine="560"/>
        <w:rPr>
          <w:szCs w:val="28"/>
          <w:highlight w:val="none"/>
        </w:rPr>
      </w:pPr>
      <w:r>
        <w:rPr>
          <w:rFonts w:hint="eastAsia"/>
          <w:highlight w:val="none"/>
        </w:rPr>
        <w:t>法庭运维费</w:t>
      </w:r>
      <w:r>
        <w:rPr>
          <w:rFonts w:hint="eastAsia"/>
          <w:szCs w:val="28"/>
          <w:highlight w:val="none"/>
        </w:rPr>
        <w:t>项目年初预算数、全年预算数以及全年执行数</w:t>
      </w:r>
      <w:r>
        <w:rPr>
          <w:rFonts w:hint="eastAsia"/>
          <w:szCs w:val="28"/>
          <w:highlight w:val="none"/>
          <w:lang w:eastAsia="zh-CN"/>
        </w:rPr>
        <w:t>均为</w:t>
      </w:r>
      <w:r>
        <w:rPr>
          <w:rFonts w:hint="eastAsia"/>
          <w:szCs w:val="28"/>
          <w:highlight w:val="none"/>
          <w:lang w:val="en-US" w:eastAsia="zh-CN"/>
        </w:rPr>
        <w:t>24</w:t>
      </w:r>
      <w:r>
        <w:rPr>
          <w:rFonts w:hint="eastAsia"/>
          <w:szCs w:val="28"/>
          <w:highlight w:val="none"/>
        </w:rPr>
        <w:t>万元，预算执行率100%，</w:t>
      </w:r>
      <w:r>
        <w:rPr>
          <w:rFonts w:hint="eastAsia"/>
          <w:szCs w:val="28"/>
          <w:highlight w:val="none"/>
          <w:lang w:val="en-US" w:eastAsia="zh-CN"/>
        </w:rPr>
        <w:t>分值</w:t>
      </w:r>
      <w:r>
        <w:rPr>
          <w:rFonts w:hint="eastAsia"/>
          <w:szCs w:val="28"/>
          <w:highlight w:val="none"/>
        </w:rPr>
        <w:t>10分，得分10分。</w:t>
      </w:r>
    </w:p>
    <w:p>
      <w:pPr>
        <w:pStyle w:val="5"/>
        <w:ind w:firstLine="562"/>
        <w:rPr>
          <w:szCs w:val="28"/>
          <w:highlight w:val="none"/>
        </w:rPr>
      </w:pPr>
      <w:bookmarkStart w:id="69" w:name="_Toc40046041"/>
      <w:r>
        <w:rPr>
          <w:rFonts w:hint="eastAsia"/>
          <w:szCs w:val="28"/>
          <w:highlight w:val="none"/>
        </w:rPr>
        <w:t>2</w:t>
      </w:r>
      <w:r>
        <w:rPr>
          <w:rFonts w:hint="eastAsia"/>
          <w:szCs w:val="28"/>
          <w:highlight w:val="none"/>
          <w:lang w:eastAsia="zh-CN"/>
        </w:rPr>
        <w:t>.</w:t>
      </w:r>
      <w:r>
        <w:rPr>
          <w:rFonts w:hint="eastAsia"/>
          <w:szCs w:val="28"/>
          <w:highlight w:val="none"/>
        </w:rPr>
        <w:t>总体绩效目标完成情况分析</w:t>
      </w:r>
      <w:bookmarkEnd w:id="69"/>
    </w:p>
    <w:p>
      <w:pPr>
        <w:pStyle w:val="19"/>
        <w:rPr>
          <w:rFonts w:hint="eastAsia"/>
          <w:highlight w:val="none"/>
          <w:lang w:val="en-US" w:eastAsia="zh-CN"/>
        </w:rPr>
      </w:pPr>
      <w:bookmarkStart w:id="70" w:name="_Toc40046042"/>
      <w:r>
        <w:rPr>
          <w:rFonts w:hint="eastAsia"/>
          <w:highlight w:val="none"/>
          <w:lang w:val="en-US" w:eastAsia="zh-CN"/>
        </w:rPr>
        <w:t>项目总体绩效完成情况：通过法庭运维经费的投入，确保我院基层人民法庭办案办公的正常开展，更好地执行及维护国家法制、法律的权威，维护社会稳定和谐。我院2022年法庭运维费执行率为100%，圆满完成预期目标。</w:t>
      </w:r>
    </w:p>
    <w:p>
      <w:pPr>
        <w:pStyle w:val="5"/>
        <w:bidi w:val="0"/>
        <w:rPr>
          <w:highlight w:val="none"/>
        </w:rPr>
      </w:pPr>
      <w:r>
        <w:rPr>
          <w:rFonts w:hint="eastAsia"/>
          <w:highlight w:val="none"/>
        </w:rPr>
        <w:t>3</w:t>
      </w:r>
      <w:r>
        <w:rPr>
          <w:rFonts w:hint="eastAsia"/>
          <w:highlight w:val="none"/>
          <w:lang w:eastAsia="zh-CN"/>
        </w:rPr>
        <w:t>.</w:t>
      </w:r>
      <w:r>
        <w:rPr>
          <w:rFonts w:hint="eastAsia"/>
          <w:highlight w:val="none"/>
        </w:rPr>
        <w:t>各项指标完成情况分析</w:t>
      </w:r>
      <w:bookmarkEnd w:id="70"/>
    </w:p>
    <w:p>
      <w:pPr>
        <w:ind w:firstLine="562"/>
        <w:rPr>
          <w:b/>
          <w:bCs/>
          <w:szCs w:val="28"/>
          <w:highlight w:val="none"/>
        </w:rPr>
      </w:pPr>
      <w:r>
        <w:rPr>
          <w:rFonts w:hint="eastAsia"/>
          <w:b/>
          <w:bCs/>
          <w:szCs w:val="28"/>
          <w:highlight w:val="none"/>
        </w:rPr>
        <w:t>（1）产出指标</w:t>
      </w:r>
    </w:p>
    <w:p>
      <w:pPr>
        <w:ind w:firstLine="560"/>
        <w:rPr>
          <w:rFonts w:cs="仿宋_GB2312"/>
          <w:szCs w:val="28"/>
          <w:highlight w:val="none"/>
        </w:rPr>
      </w:pPr>
      <w:r>
        <w:rPr>
          <w:rFonts w:hint="eastAsia" w:cs="仿宋_GB2312"/>
          <w:szCs w:val="28"/>
          <w:highlight w:val="none"/>
        </w:rPr>
        <w:t>产出指标下设数量</w:t>
      </w:r>
      <w:r>
        <w:rPr>
          <w:rFonts w:hint="eastAsia" w:cs="仿宋_GB2312"/>
          <w:szCs w:val="28"/>
          <w:highlight w:val="none"/>
          <w:lang w:eastAsia="zh-CN"/>
        </w:rPr>
        <w:t>、</w:t>
      </w:r>
      <w:r>
        <w:rPr>
          <w:rFonts w:hint="eastAsia" w:cs="仿宋_GB2312"/>
          <w:szCs w:val="28"/>
          <w:highlight w:val="none"/>
        </w:rPr>
        <w:t>质量</w:t>
      </w:r>
      <w:r>
        <w:rPr>
          <w:rFonts w:hint="eastAsia" w:cs="仿宋_GB2312"/>
          <w:szCs w:val="28"/>
          <w:highlight w:val="none"/>
          <w:lang w:eastAsia="zh-CN"/>
        </w:rPr>
        <w:t>、时效和成本</w:t>
      </w:r>
      <w:r>
        <w:rPr>
          <w:rFonts w:hint="eastAsia" w:cs="仿宋_GB2312"/>
          <w:szCs w:val="28"/>
          <w:highlight w:val="none"/>
          <w:lang w:val="en-US" w:eastAsia="zh-CN"/>
        </w:rPr>
        <w:t>4</w:t>
      </w:r>
      <w:r>
        <w:rPr>
          <w:rFonts w:hint="eastAsia" w:cs="仿宋_GB2312"/>
          <w:szCs w:val="28"/>
          <w:highlight w:val="none"/>
        </w:rPr>
        <w:t>个二级指标。</w:t>
      </w:r>
      <w:r>
        <w:rPr>
          <w:rFonts w:hint="eastAsia" w:hAnsi="宋体"/>
          <w:szCs w:val="28"/>
          <w:highlight w:val="none"/>
        </w:rPr>
        <w:t>该指标分值</w:t>
      </w:r>
      <w:r>
        <w:rPr>
          <w:rFonts w:hint="eastAsia" w:cs="仿宋_GB2312"/>
          <w:szCs w:val="28"/>
          <w:highlight w:val="none"/>
        </w:rPr>
        <w:t>50分，</w:t>
      </w:r>
      <w:r>
        <w:rPr>
          <w:rFonts w:hint="eastAsia" w:cs="仿宋_GB2312"/>
          <w:szCs w:val="28"/>
          <w:highlight w:val="none"/>
          <w:lang w:val="en-US" w:eastAsia="zh-CN"/>
        </w:rPr>
        <w:t>自评</w:t>
      </w:r>
      <w:r>
        <w:rPr>
          <w:rFonts w:hint="eastAsia" w:cs="仿宋_GB2312"/>
          <w:szCs w:val="28"/>
          <w:highlight w:val="none"/>
        </w:rPr>
        <w:t>得分</w:t>
      </w:r>
      <w:r>
        <w:rPr>
          <w:rFonts w:hint="eastAsia" w:cs="仿宋_GB2312"/>
          <w:szCs w:val="28"/>
          <w:highlight w:val="none"/>
          <w:lang w:val="en-US" w:eastAsia="zh-CN"/>
        </w:rPr>
        <w:t>49.6</w:t>
      </w:r>
      <w:r>
        <w:rPr>
          <w:rFonts w:hint="eastAsia" w:cs="仿宋_GB2312"/>
          <w:szCs w:val="28"/>
          <w:highlight w:val="none"/>
        </w:rPr>
        <w:t>分，得分率</w:t>
      </w:r>
      <w:r>
        <w:rPr>
          <w:rFonts w:hint="eastAsia" w:cs="仿宋_GB2312"/>
          <w:szCs w:val="28"/>
          <w:highlight w:val="none"/>
          <w:lang w:val="en-US" w:eastAsia="zh-CN"/>
        </w:rPr>
        <w:t>99.20</w:t>
      </w:r>
      <w:r>
        <w:rPr>
          <w:rFonts w:hint="eastAsia" w:cs="仿宋_GB2312"/>
          <w:szCs w:val="28"/>
          <w:highlight w:val="none"/>
        </w:rPr>
        <w:t>%。</w:t>
      </w:r>
    </w:p>
    <w:p>
      <w:pPr>
        <w:ind w:firstLine="562"/>
        <w:rPr>
          <w:rFonts w:cs="仿宋_GB2312"/>
          <w:szCs w:val="28"/>
          <w:highlight w:val="none"/>
        </w:rPr>
      </w:pPr>
      <w:r>
        <w:rPr>
          <w:rFonts w:hint="eastAsia"/>
          <w:b/>
          <w:bCs/>
          <w:szCs w:val="28"/>
          <w:highlight w:val="none"/>
        </w:rPr>
        <w:t>①数量指标</w:t>
      </w:r>
    </w:p>
    <w:p>
      <w:pPr>
        <w:ind w:firstLine="560"/>
        <w:rPr>
          <w:rFonts w:hAnsi="宋体"/>
          <w:szCs w:val="28"/>
          <w:highlight w:val="none"/>
        </w:rPr>
      </w:pPr>
      <w:r>
        <w:rPr>
          <w:rFonts w:hint="eastAsia"/>
          <w:highlight w:val="none"/>
        </w:rPr>
        <w:t>数量指标下设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分值合计14.3</w:t>
      </w:r>
      <w:r>
        <w:rPr>
          <w:rFonts w:hint="eastAsia" w:hAnsi="宋体"/>
          <w:szCs w:val="28"/>
          <w:highlight w:val="none"/>
        </w:rPr>
        <w:t>分，自评得分</w:t>
      </w:r>
      <w:r>
        <w:rPr>
          <w:rFonts w:hint="eastAsia" w:hAnsi="宋体"/>
          <w:szCs w:val="28"/>
          <w:highlight w:val="none"/>
          <w:lang w:val="en-US" w:eastAsia="zh-CN"/>
        </w:rPr>
        <w:t>13.9</w:t>
      </w:r>
      <w:r>
        <w:rPr>
          <w:rFonts w:hint="eastAsia" w:hAnsi="宋体"/>
          <w:szCs w:val="28"/>
          <w:highlight w:val="none"/>
        </w:rPr>
        <w:t>分，得分率为</w:t>
      </w:r>
      <w:r>
        <w:rPr>
          <w:rFonts w:hint="eastAsia" w:hAnsi="宋体"/>
          <w:szCs w:val="28"/>
          <w:highlight w:val="none"/>
          <w:lang w:val="en-US" w:eastAsia="zh-CN"/>
        </w:rPr>
        <w:t>97.20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hAnsi="宋体"/>
          <w:szCs w:val="28"/>
          <w:highlight w:val="none"/>
        </w:rPr>
      </w:pPr>
      <w:r>
        <w:rPr>
          <w:rFonts w:hint="eastAsia" w:ascii="仿宋_GB2312" w:hAnsi="宋体" w:eastAsia="仿宋_GB2312" w:cstheme="minorBidi"/>
          <w:b/>
          <w:bCs/>
          <w:kern w:val="2"/>
          <w:sz w:val="28"/>
          <w:szCs w:val="28"/>
          <w:highlight w:val="none"/>
          <w:lang w:val="en-US" w:eastAsia="zh-CN" w:bidi="ar-SA"/>
        </w:rPr>
        <w:t>结案数</w:t>
      </w:r>
      <w:r>
        <w:rPr>
          <w:rFonts w:hint="eastAsia" w:hAnsi="宋体" w:cstheme="minorBidi"/>
          <w:b/>
          <w:bCs/>
          <w:kern w:val="2"/>
          <w:sz w:val="28"/>
          <w:szCs w:val="28"/>
          <w:highlight w:val="none"/>
          <w:lang w:val="en-US" w:eastAsia="zh-CN" w:bidi="ar-SA"/>
        </w:rPr>
        <w:t>：</w:t>
      </w:r>
      <w:r>
        <w:rPr>
          <w:rFonts w:hint="eastAsia" w:hAnsi="宋体" w:cstheme="minorBidi"/>
          <w:b w:val="0"/>
          <w:bCs w:val="0"/>
          <w:color w:val="auto"/>
          <w:kern w:val="2"/>
          <w:sz w:val="28"/>
          <w:szCs w:val="28"/>
          <w:highlight w:val="none"/>
          <w:lang w:val="en-US" w:eastAsia="zh-CN" w:bidi="ar-SA"/>
        </w:rPr>
        <w:t>年度目标&gt;=650件，实际完成=913件，该指标目标值设置有误导致扣分。</w:t>
      </w:r>
      <w:r>
        <w:rPr>
          <w:rFonts w:hint="eastAsia" w:hAnsi="宋体"/>
          <w:color w:val="auto"/>
          <w:szCs w:val="28"/>
          <w:highlight w:val="none"/>
        </w:rPr>
        <w:t>该指标分值</w:t>
      </w:r>
      <w:r>
        <w:rPr>
          <w:rFonts w:hint="eastAsia" w:hAnsi="宋体"/>
          <w:color w:val="auto"/>
          <w:szCs w:val="28"/>
          <w:highlight w:val="none"/>
          <w:lang w:val="en-US" w:eastAsia="zh-CN"/>
        </w:rPr>
        <w:t>7.14</w:t>
      </w:r>
      <w:r>
        <w:rPr>
          <w:rFonts w:hint="eastAsia" w:hAnsi="宋体"/>
          <w:color w:val="auto"/>
          <w:szCs w:val="28"/>
          <w:highlight w:val="none"/>
        </w:rPr>
        <w:t>分，自评得分为</w:t>
      </w:r>
      <w:r>
        <w:rPr>
          <w:rFonts w:hint="eastAsia" w:hAnsi="宋体"/>
          <w:color w:val="auto"/>
          <w:szCs w:val="28"/>
          <w:highlight w:val="none"/>
          <w:lang w:val="en-US" w:eastAsia="zh-CN"/>
        </w:rPr>
        <w:t>6.94</w:t>
      </w:r>
      <w:r>
        <w:rPr>
          <w:rFonts w:hint="eastAsia" w:hAnsi="宋体"/>
          <w:color w:val="auto"/>
          <w:szCs w:val="28"/>
          <w:highlight w:val="none"/>
        </w:rPr>
        <w:t>分，得分率为</w:t>
      </w:r>
      <w:r>
        <w:rPr>
          <w:rFonts w:hint="eastAsia" w:hAnsi="宋体"/>
          <w:color w:val="auto"/>
          <w:szCs w:val="28"/>
          <w:highlight w:val="none"/>
          <w:lang w:val="en-US" w:eastAsia="zh-CN"/>
        </w:rPr>
        <w:t>97.20</w:t>
      </w:r>
      <w:r>
        <w:rPr>
          <w:rFonts w:hint="eastAsia" w:hAnsi="宋体"/>
          <w:color w:val="auto"/>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hAnsi="宋体"/>
          <w:szCs w:val="28"/>
          <w:highlight w:val="none"/>
        </w:rPr>
      </w:pPr>
      <w:r>
        <w:rPr>
          <w:rFonts w:hint="eastAsia" w:ascii="仿宋_GB2312" w:hAnsi="宋体" w:eastAsia="仿宋_GB2312" w:cstheme="minorBidi"/>
          <w:b/>
          <w:bCs/>
          <w:kern w:val="2"/>
          <w:sz w:val="28"/>
          <w:szCs w:val="28"/>
          <w:highlight w:val="none"/>
          <w:lang w:val="en-US" w:eastAsia="zh-CN" w:bidi="ar-SA"/>
        </w:rPr>
        <w:t>受理案件数量</w:t>
      </w:r>
      <w:r>
        <w:rPr>
          <w:rFonts w:hint="eastAsia" w:hAnsi="宋体" w:cstheme="minorBidi"/>
          <w:b/>
          <w:bCs/>
          <w:kern w:val="2"/>
          <w:sz w:val="28"/>
          <w:szCs w:val="28"/>
          <w:highlight w:val="none"/>
          <w:lang w:val="en-US" w:eastAsia="zh-CN" w:bidi="ar-SA"/>
        </w:rPr>
        <w:t>：</w:t>
      </w:r>
      <w:r>
        <w:rPr>
          <w:rFonts w:hint="eastAsia" w:hAnsi="宋体" w:cstheme="minorBidi"/>
          <w:b w:val="0"/>
          <w:bCs w:val="0"/>
          <w:color w:val="auto"/>
          <w:kern w:val="2"/>
          <w:sz w:val="28"/>
          <w:szCs w:val="28"/>
          <w:highlight w:val="none"/>
          <w:lang w:val="en-US" w:eastAsia="zh-CN" w:bidi="ar-SA"/>
        </w:rPr>
        <w:t>年度目标&gt;=700件，实际完成=981件，该指标目标值设置有误导致扣分。</w:t>
      </w:r>
      <w:r>
        <w:rPr>
          <w:rFonts w:hint="eastAsia" w:hAnsi="宋体"/>
          <w:color w:val="auto"/>
          <w:szCs w:val="28"/>
          <w:highlight w:val="none"/>
        </w:rPr>
        <w:t>该指标分值</w:t>
      </w:r>
      <w:r>
        <w:rPr>
          <w:rFonts w:hint="eastAsia" w:hAnsi="宋体"/>
          <w:color w:val="auto"/>
          <w:szCs w:val="28"/>
          <w:highlight w:val="none"/>
          <w:lang w:val="en-US" w:eastAsia="zh-CN"/>
        </w:rPr>
        <w:t>7.16</w:t>
      </w:r>
      <w:r>
        <w:rPr>
          <w:rFonts w:hint="eastAsia" w:hAnsi="宋体"/>
          <w:color w:val="auto"/>
          <w:szCs w:val="28"/>
          <w:highlight w:val="none"/>
        </w:rPr>
        <w:t>分，自评得分为</w:t>
      </w:r>
      <w:r>
        <w:rPr>
          <w:rFonts w:hint="eastAsia" w:hAnsi="宋体"/>
          <w:color w:val="auto"/>
          <w:szCs w:val="28"/>
          <w:highlight w:val="none"/>
          <w:lang w:val="en-US" w:eastAsia="zh-CN"/>
        </w:rPr>
        <w:t>6.96</w:t>
      </w:r>
      <w:r>
        <w:rPr>
          <w:rFonts w:hint="eastAsia" w:hAnsi="宋体"/>
          <w:color w:val="auto"/>
          <w:szCs w:val="28"/>
          <w:highlight w:val="none"/>
        </w:rPr>
        <w:t>分，得分率为</w:t>
      </w:r>
      <w:r>
        <w:rPr>
          <w:rFonts w:hint="eastAsia" w:hAnsi="宋体"/>
          <w:color w:val="auto"/>
          <w:szCs w:val="28"/>
          <w:highlight w:val="none"/>
          <w:lang w:val="en-US" w:eastAsia="zh-CN"/>
        </w:rPr>
        <w:t>97.21</w:t>
      </w:r>
      <w:r>
        <w:rPr>
          <w:rFonts w:hint="eastAsia" w:hAnsi="宋体"/>
          <w:color w:val="auto"/>
          <w:szCs w:val="28"/>
          <w:highlight w:val="none"/>
        </w:rPr>
        <w:t>%。</w:t>
      </w:r>
    </w:p>
    <w:p>
      <w:pPr>
        <w:pStyle w:val="19"/>
        <w:ind w:firstLine="562"/>
        <w:rPr>
          <w:rFonts w:hAnsi="宋体"/>
          <w:b/>
          <w:bCs/>
          <w:szCs w:val="28"/>
          <w:highlight w:val="none"/>
        </w:rPr>
      </w:pPr>
      <w:r>
        <w:rPr>
          <w:rFonts w:hint="eastAsia" w:ascii="仿宋_GB2312" w:hAnsi="仿宋_GB2312" w:eastAsia="仿宋_GB2312" w:cstheme="minorBidi"/>
          <w:b/>
          <w:bCs/>
          <w:kern w:val="2"/>
          <w:sz w:val="28"/>
          <w:szCs w:val="28"/>
          <w:highlight w:val="none"/>
          <w:lang w:val="en-US" w:eastAsia="zh-CN" w:bidi="ar-SA"/>
        </w:rPr>
        <w:t>②</w:t>
      </w:r>
      <w:r>
        <w:rPr>
          <w:rFonts w:hint="eastAsia" w:ascii="Calibri" w:hAnsi="Calibri" w:cs="Calibri"/>
          <w:b/>
          <w:bCs/>
          <w:szCs w:val="28"/>
          <w:highlight w:val="none"/>
        </w:rPr>
        <w:t>质量</w:t>
      </w:r>
      <w:r>
        <w:rPr>
          <w:rFonts w:hint="eastAsia" w:hAnsi="宋体"/>
          <w:b/>
          <w:bCs/>
          <w:szCs w:val="28"/>
          <w:highlight w:val="none"/>
        </w:rPr>
        <w:t>指标</w:t>
      </w:r>
    </w:p>
    <w:p>
      <w:pPr>
        <w:ind w:firstLine="560"/>
        <w:rPr>
          <w:rFonts w:hAnsi="宋体"/>
          <w:szCs w:val="28"/>
          <w:highlight w:val="none"/>
        </w:rPr>
      </w:pPr>
      <w:r>
        <w:rPr>
          <w:rFonts w:hint="eastAsia"/>
          <w:highlight w:val="none"/>
        </w:rPr>
        <w:t>质量指标下设</w:t>
      </w:r>
      <w:r>
        <w:rPr>
          <w:rFonts w:hint="eastAsia"/>
          <w:highlight w:val="none"/>
          <w:lang w:val="en-US" w:eastAsia="zh-CN"/>
        </w:rPr>
        <w:t>1</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分值合计7.14</w:t>
      </w:r>
      <w:r>
        <w:rPr>
          <w:rFonts w:hint="eastAsia" w:hAnsi="宋体"/>
          <w:szCs w:val="28"/>
          <w:highlight w:val="none"/>
        </w:rPr>
        <w:t>分，自评得分</w:t>
      </w:r>
      <w:r>
        <w:rPr>
          <w:rFonts w:hint="eastAsia" w:hAnsi="宋体"/>
          <w:szCs w:val="28"/>
          <w:highlight w:val="none"/>
          <w:lang w:val="en-US" w:eastAsia="zh-CN"/>
        </w:rPr>
        <w:t>7.14</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仿宋_GB2312" w:hAnsi="宋体" w:eastAsia="仿宋_GB2312" w:cstheme="minorBidi"/>
          <w:kern w:val="2"/>
          <w:sz w:val="28"/>
          <w:szCs w:val="28"/>
          <w:highlight w:val="yellow"/>
          <w:lang w:val="en-US" w:eastAsia="zh-CN" w:bidi="ar-SA"/>
        </w:rPr>
      </w:pPr>
      <w:r>
        <w:rPr>
          <w:rFonts w:hint="eastAsia" w:hAnsi="宋体"/>
          <w:b/>
          <w:bCs/>
          <w:szCs w:val="28"/>
          <w:highlight w:val="none"/>
          <w:lang w:val="en-US" w:eastAsia="zh-CN"/>
        </w:rPr>
        <w:t>结案率：</w:t>
      </w:r>
      <w:r>
        <w:rPr>
          <w:rFonts w:hint="eastAsia" w:hAnsi="宋体" w:cstheme="minorBidi"/>
          <w:b w:val="0"/>
          <w:bCs w:val="0"/>
          <w:color w:val="auto"/>
          <w:kern w:val="2"/>
          <w:sz w:val="28"/>
          <w:szCs w:val="28"/>
          <w:highlight w:val="none"/>
          <w:lang w:val="en-US" w:eastAsia="zh-CN" w:bidi="ar-SA"/>
        </w:rPr>
        <w:t>年度目标&gt;=700件，实际完成=981件，</w:t>
      </w:r>
      <w:r>
        <w:rPr>
          <w:rFonts w:hint="eastAsia" w:hAnsi="宋体"/>
          <w:color w:val="auto"/>
          <w:szCs w:val="28"/>
          <w:highlight w:val="none"/>
        </w:rPr>
        <w:t>该指标分值</w:t>
      </w:r>
      <w:r>
        <w:rPr>
          <w:rFonts w:hint="eastAsia" w:hAnsi="宋体"/>
          <w:color w:val="auto"/>
          <w:szCs w:val="28"/>
          <w:highlight w:val="none"/>
          <w:lang w:val="en-US" w:eastAsia="zh-CN"/>
        </w:rPr>
        <w:t>7.14</w:t>
      </w:r>
      <w:r>
        <w:rPr>
          <w:rFonts w:hint="eastAsia" w:hAnsi="宋体"/>
          <w:color w:val="auto"/>
          <w:szCs w:val="28"/>
          <w:highlight w:val="none"/>
        </w:rPr>
        <w:t>分，自评得分为</w:t>
      </w:r>
      <w:r>
        <w:rPr>
          <w:rFonts w:hint="eastAsia" w:hAnsi="宋体"/>
          <w:color w:val="auto"/>
          <w:szCs w:val="28"/>
          <w:highlight w:val="none"/>
          <w:lang w:val="en-US" w:eastAsia="zh-CN"/>
        </w:rPr>
        <w:t>7.14</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pStyle w:val="9"/>
        <w:ind w:firstLine="560"/>
        <w:rPr>
          <w:rFonts w:hint="eastAsia" w:ascii="Calibri" w:hAnsi="Calibri" w:eastAsia="仿宋_GB2312" w:cs="Calibri"/>
          <w:b/>
          <w:bCs/>
          <w:kern w:val="2"/>
          <w:sz w:val="28"/>
          <w:szCs w:val="28"/>
          <w:highlight w:val="none"/>
          <w:lang w:val="en-US" w:eastAsia="zh-CN" w:bidi="ar-SA"/>
        </w:rPr>
      </w:pPr>
      <w:r>
        <w:rPr>
          <w:rFonts w:hint="eastAsia" w:ascii="Calibri" w:hAnsi="Calibri" w:eastAsia="仿宋_GB2312" w:cs="Calibri"/>
          <w:b/>
          <w:bCs/>
          <w:kern w:val="2"/>
          <w:sz w:val="28"/>
          <w:szCs w:val="28"/>
          <w:highlight w:val="none"/>
          <w:lang w:val="en-US" w:eastAsia="zh-CN" w:bidi="ar-SA"/>
        </w:rPr>
        <w:t>③时效指标</w:t>
      </w:r>
    </w:p>
    <w:p>
      <w:pPr>
        <w:ind w:firstLine="560"/>
        <w:rPr>
          <w:rFonts w:hint="eastAsia"/>
          <w:highlight w:val="none"/>
          <w:lang w:val="en-US" w:eastAsia="zh-CN"/>
        </w:rPr>
      </w:pPr>
      <w:r>
        <w:rPr>
          <w:rFonts w:hint="eastAsia"/>
          <w:highlight w:val="none"/>
          <w:lang w:eastAsia="zh-CN"/>
        </w:rPr>
        <w:t>时效</w:t>
      </w:r>
      <w:r>
        <w:rPr>
          <w:rFonts w:hint="eastAsia"/>
          <w:highlight w:val="none"/>
        </w:rPr>
        <w:t>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分值合计14.28</w:t>
      </w:r>
      <w:r>
        <w:rPr>
          <w:rFonts w:hint="eastAsia" w:hAnsi="宋体"/>
          <w:szCs w:val="28"/>
          <w:highlight w:val="none"/>
        </w:rPr>
        <w:t>分，自评得分</w:t>
      </w:r>
      <w:r>
        <w:rPr>
          <w:rFonts w:hint="eastAsia" w:hAnsi="宋体"/>
          <w:szCs w:val="28"/>
          <w:highlight w:val="none"/>
          <w:lang w:val="en-US" w:eastAsia="zh-CN"/>
        </w:rPr>
        <w:t>14.28</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int="eastAsia" w:ascii="仿宋_GB2312" w:hAnsi="宋体" w:eastAsia="仿宋_GB2312" w:cstheme="minorBidi"/>
          <w:kern w:val="2"/>
          <w:sz w:val="28"/>
          <w:szCs w:val="28"/>
          <w:highlight w:val="none"/>
          <w:lang w:val="en-US" w:eastAsia="zh-CN" w:bidi="ar-SA"/>
        </w:rPr>
      </w:pPr>
      <w:r>
        <w:rPr>
          <w:rFonts w:hint="default" w:hAnsi="宋体"/>
          <w:b/>
          <w:bCs/>
          <w:szCs w:val="28"/>
          <w:highlight w:val="none"/>
          <w:lang w:val="en-US" w:eastAsia="zh-CN"/>
        </w:rPr>
        <w:t>案件法定期间未办结率</w:t>
      </w:r>
      <w:r>
        <w:rPr>
          <w:rFonts w:hint="eastAsia" w:hAnsi="宋体"/>
          <w:b/>
          <w:bCs/>
          <w:szCs w:val="28"/>
          <w:highlight w:val="none"/>
          <w:lang w:val="en-US" w:eastAsia="zh-CN"/>
        </w:rPr>
        <w:t>：</w:t>
      </w:r>
      <w:r>
        <w:rPr>
          <w:rFonts w:hint="eastAsia" w:hAnsi="宋体"/>
          <w:b w:val="0"/>
          <w:bCs w:val="0"/>
          <w:szCs w:val="28"/>
          <w:highlight w:val="none"/>
          <w:lang w:val="en-US" w:eastAsia="zh-CN"/>
        </w:rPr>
        <w:t>年度指标=100%，实际完成100%，</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7.14</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7.14</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ind w:firstLine="562"/>
        <w:rPr>
          <w:rFonts w:hint="default" w:ascii="仿宋_GB2312" w:hAnsi="宋体" w:eastAsia="仿宋_GB2312" w:cstheme="minorBidi"/>
          <w:b/>
          <w:bCs/>
          <w:kern w:val="2"/>
          <w:sz w:val="28"/>
          <w:szCs w:val="28"/>
          <w:highlight w:val="none"/>
          <w:lang w:val="en-US" w:eastAsia="zh-CN" w:bidi="ar-SA"/>
        </w:rPr>
      </w:pPr>
      <w:r>
        <w:rPr>
          <w:rFonts w:hint="eastAsia" w:hAnsi="宋体" w:cstheme="minorBidi"/>
          <w:b/>
          <w:bCs/>
          <w:kern w:val="2"/>
          <w:sz w:val="28"/>
          <w:szCs w:val="28"/>
          <w:highlight w:val="none"/>
          <w:lang w:val="en-US" w:eastAsia="zh-CN" w:bidi="ar-SA"/>
        </w:rPr>
        <w:t>法律判决有效性：</w:t>
      </w:r>
      <w:r>
        <w:rPr>
          <w:rFonts w:hint="eastAsia"/>
          <w:highlight w:val="none"/>
          <w:lang w:val="en-US" w:eastAsia="zh-CN"/>
        </w:rPr>
        <w:t>我院本年度法律判决有效性为100%，</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7.14</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7.14</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pStyle w:val="9"/>
        <w:ind w:firstLine="560"/>
        <w:rPr>
          <w:rFonts w:hint="eastAsia" w:ascii="Calibri" w:hAnsi="Calibri" w:cs="Calibri"/>
          <w:b/>
          <w:bCs/>
          <w:kern w:val="2"/>
          <w:sz w:val="28"/>
          <w:szCs w:val="28"/>
          <w:highlight w:val="none"/>
          <w:lang w:val="en-US" w:eastAsia="zh-CN" w:bidi="ar-SA"/>
        </w:rPr>
      </w:pPr>
      <w:r>
        <w:rPr>
          <w:rFonts w:hint="eastAsia" w:ascii="Calibri" w:hAnsi="Calibri" w:eastAsia="仿宋_GB2312" w:cs="Calibri"/>
          <w:b/>
          <w:bCs/>
          <w:kern w:val="2"/>
          <w:sz w:val="28"/>
          <w:szCs w:val="28"/>
          <w:highlight w:val="none"/>
          <w:lang w:val="en-US" w:eastAsia="zh-CN" w:bidi="ar-SA"/>
        </w:rPr>
        <w:t>④</w:t>
      </w:r>
      <w:r>
        <w:rPr>
          <w:rFonts w:hint="eastAsia" w:ascii="Calibri" w:hAnsi="Calibri" w:cs="Calibri"/>
          <w:b/>
          <w:bCs/>
          <w:kern w:val="2"/>
          <w:sz w:val="28"/>
          <w:szCs w:val="28"/>
          <w:highlight w:val="none"/>
          <w:lang w:val="en-US" w:eastAsia="zh-CN" w:bidi="ar-SA"/>
        </w:rPr>
        <w:t>成本指标</w:t>
      </w:r>
    </w:p>
    <w:p>
      <w:pPr>
        <w:ind w:firstLine="560"/>
        <w:rPr>
          <w:rFonts w:hint="eastAsia"/>
          <w:highlight w:val="none"/>
          <w:lang w:val="en-US" w:eastAsia="zh-CN"/>
        </w:rPr>
      </w:pPr>
      <w:r>
        <w:rPr>
          <w:rFonts w:hint="eastAsia"/>
          <w:highlight w:val="none"/>
          <w:lang w:eastAsia="zh-CN"/>
        </w:rPr>
        <w:t>成本</w:t>
      </w:r>
      <w:r>
        <w:rPr>
          <w:rFonts w:hint="eastAsia"/>
          <w:highlight w:val="none"/>
        </w:rPr>
        <w:t>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分值合计14.28</w:t>
      </w:r>
      <w:r>
        <w:rPr>
          <w:rFonts w:hint="eastAsia" w:hAnsi="宋体"/>
          <w:szCs w:val="28"/>
          <w:highlight w:val="none"/>
        </w:rPr>
        <w:t>分，自评得分</w:t>
      </w:r>
      <w:r>
        <w:rPr>
          <w:rFonts w:hint="eastAsia" w:hAnsi="宋体"/>
          <w:szCs w:val="28"/>
          <w:highlight w:val="none"/>
          <w:lang w:val="en-US" w:eastAsia="zh-CN"/>
        </w:rPr>
        <w:t>14.28</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int="default" w:ascii="仿宋_GB2312" w:hAnsi="宋体" w:eastAsia="仿宋_GB2312" w:cstheme="minorBidi"/>
          <w:b/>
          <w:bCs/>
          <w:kern w:val="2"/>
          <w:sz w:val="28"/>
          <w:szCs w:val="28"/>
          <w:highlight w:val="none"/>
          <w:lang w:val="en-US" w:eastAsia="zh-CN" w:bidi="ar-SA"/>
        </w:rPr>
      </w:pPr>
      <w:r>
        <w:rPr>
          <w:rFonts w:hint="eastAsia" w:ascii="仿宋_GB2312" w:hAnsi="宋体" w:eastAsia="仿宋_GB2312" w:cstheme="minorBidi"/>
          <w:b/>
          <w:bCs/>
          <w:kern w:val="2"/>
          <w:sz w:val="28"/>
          <w:szCs w:val="28"/>
          <w:highlight w:val="none"/>
          <w:lang w:val="en-US" w:eastAsia="zh-CN" w:bidi="ar-SA"/>
        </w:rPr>
        <w:t>年度预算控制率</w:t>
      </w:r>
      <w:r>
        <w:rPr>
          <w:rFonts w:hint="eastAsia" w:hAnsi="宋体" w:cstheme="minorBidi"/>
          <w:b/>
          <w:bCs/>
          <w:kern w:val="2"/>
          <w:sz w:val="28"/>
          <w:szCs w:val="28"/>
          <w:highlight w:val="none"/>
          <w:lang w:val="en-US" w:eastAsia="zh-CN" w:bidi="ar-SA"/>
        </w:rPr>
        <w:t>：</w:t>
      </w:r>
      <w:r>
        <w:rPr>
          <w:rFonts w:hint="eastAsia" w:hAnsi="宋体"/>
          <w:b w:val="0"/>
          <w:bCs w:val="0"/>
          <w:szCs w:val="28"/>
          <w:highlight w:val="none"/>
          <w:lang w:val="en-US" w:eastAsia="zh-CN"/>
        </w:rPr>
        <w:t>我院法庭运维费全年预算数和实际支出数均为24万元，</w:t>
      </w:r>
      <w:r>
        <w:rPr>
          <w:rFonts w:hint="eastAsia" w:hAnsi="宋体" w:cs="宋体"/>
          <w:kern w:val="0"/>
          <w:szCs w:val="28"/>
          <w:highlight w:val="none"/>
          <w:lang w:val="en-US" w:eastAsia="zh-CN"/>
        </w:rPr>
        <w:t>达到年度指标值</w:t>
      </w:r>
      <w:r>
        <w:rPr>
          <w:rFonts w:hint="eastAsia" w:hAnsi="宋体" w:cs="宋体"/>
          <w:kern w:val="0"/>
          <w:szCs w:val="28"/>
          <w:highlight w:val="none"/>
        </w:rPr>
        <w:t>。</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7.14</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7.14</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p>
    <w:p>
      <w:pPr>
        <w:ind w:firstLine="562"/>
        <w:rPr>
          <w:rFonts w:hint="default"/>
          <w:highlight w:val="none"/>
          <w:lang w:val="en-US" w:eastAsia="zh-CN"/>
        </w:rPr>
      </w:pPr>
      <w:r>
        <w:rPr>
          <w:rFonts w:hint="eastAsia"/>
          <w:b/>
          <w:bCs/>
          <w:highlight w:val="none"/>
          <w:lang w:val="en-US" w:eastAsia="zh-CN"/>
        </w:rPr>
        <w:t>维修材料成本控制率</w:t>
      </w:r>
      <w:r>
        <w:rPr>
          <w:rFonts w:hint="eastAsia"/>
          <w:highlight w:val="none"/>
          <w:lang w:val="en-US" w:eastAsia="zh-CN"/>
        </w:rPr>
        <w:t>：我院本年度维修材料成本控制率达到100%，</w:t>
      </w:r>
      <w:r>
        <w:rPr>
          <w:rFonts w:hint="eastAsia" w:ascii="仿宋_GB2312" w:hAnsi="宋体" w:eastAsia="仿宋_GB2312" w:cstheme="minorBidi"/>
          <w:kern w:val="2"/>
          <w:sz w:val="28"/>
          <w:szCs w:val="28"/>
          <w:highlight w:val="none"/>
          <w:lang w:val="en-US" w:eastAsia="zh-CN" w:bidi="ar-SA"/>
        </w:rPr>
        <w:t>该指标分值</w:t>
      </w:r>
      <w:r>
        <w:rPr>
          <w:rFonts w:hint="eastAsia" w:hAnsi="宋体" w:cstheme="minorBidi"/>
          <w:kern w:val="2"/>
          <w:sz w:val="28"/>
          <w:szCs w:val="28"/>
          <w:highlight w:val="none"/>
          <w:lang w:val="en-US" w:eastAsia="zh-CN" w:bidi="ar-SA"/>
        </w:rPr>
        <w:t>7.14</w:t>
      </w:r>
      <w:r>
        <w:rPr>
          <w:rFonts w:hint="eastAsia" w:ascii="仿宋_GB2312" w:hAnsi="宋体" w:eastAsia="仿宋_GB2312" w:cstheme="minorBidi"/>
          <w:kern w:val="2"/>
          <w:sz w:val="28"/>
          <w:szCs w:val="28"/>
          <w:highlight w:val="none"/>
          <w:lang w:val="en-US" w:eastAsia="zh-CN" w:bidi="ar-SA"/>
        </w:rPr>
        <w:t>分，自评得分为</w:t>
      </w:r>
      <w:r>
        <w:rPr>
          <w:rFonts w:hint="eastAsia" w:hAnsi="宋体" w:cstheme="minorBidi"/>
          <w:kern w:val="2"/>
          <w:sz w:val="28"/>
          <w:szCs w:val="28"/>
          <w:highlight w:val="none"/>
          <w:lang w:val="en-US" w:eastAsia="zh-CN" w:bidi="ar-SA"/>
        </w:rPr>
        <w:t>7.14</w:t>
      </w:r>
      <w:r>
        <w:rPr>
          <w:rFonts w:hint="eastAsia" w:ascii="仿宋_GB2312" w:hAnsi="宋体" w:eastAsia="仿宋_GB2312" w:cstheme="minorBidi"/>
          <w:kern w:val="2"/>
          <w:sz w:val="28"/>
          <w:szCs w:val="28"/>
          <w:highlight w:val="none"/>
          <w:lang w:val="en-US" w:eastAsia="zh-CN" w:bidi="ar-SA"/>
        </w:rPr>
        <w:t>分，得分率为</w:t>
      </w:r>
      <w:r>
        <w:rPr>
          <w:rFonts w:hint="eastAsia" w:hAnsi="宋体" w:cstheme="minorBidi"/>
          <w:kern w:val="2"/>
          <w:sz w:val="28"/>
          <w:szCs w:val="28"/>
          <w:highlight w:val="none"/>
          <w:lang w:val="en-US" w:eastAsia="zh-CN" w:bidi="ar-SA"/>
        </w:rPr>
        <w:t>100</w:t>
      </w:r>
      <w:r>
        <w:rPr>
          <w:rFonts w:hint="eastAsia" w:ascii="仿宋_GB2312" w:hAnsi="宋体" w:eastAsia="仿宋_GB2312" w:cstheme="minorBidi"/>
          <w:kern w:val="2"/>
          <w:sz w:val="28"/>
          <w:szCs w:val="28"/>
          <w:highlight w:val="none"/>
          <w:lang w:val="en-US" w:eastAsia="zh-CN" w:bidi="ar-SA"/>
        </w:rPr>
        <w:t>%</w:t>
      </w:r>
      <w:r>
        <w:rPr>
          <w:rFonts w:hint="eastAsia" w:hAnsi="宋体" w:cstheme="minorBidi"/>
          <w:kern w:val="2"/>
          <w:sz w:val="28"/>
          <w:szCs w:val="28"/>
          <w:highlight w:val="none"/>
          <w:lang w:val="en-US" w:eastAsia="zh-CN" w:bidi="ar-SA"/>
        </w:rPr>
        <w:t>。</w:t>
      </w:r>
    </w:p>
    <w:p>
      <w:pPr>
        <w:ind w:firstLine="562"/>
        <w:rPr>
          <w:b/>
          <w:bCs/>
          <w:szCs w:val="28"/>
          <w:highlight w:val="none"/>
        </w:rPr>
      </w:pPr>
      <w:r>
        <w:rPr>
          <w:rFonts w:hint="eastAsia"/>
          <w:b/>
          <w:bCs/>
          <w:szCs w:val="28"/>
          <w:highlight w:val="none"/>
        </w:rPr>
        <w:t>（2）效益指标</w:t>
      </w:r>
    </w:p>
    <w:p>
      <w:pPr>
        <w:ind w:firstLine="560"/>
        <w:rPr>
          <w:szCs w:val="28"/>
          <w:highlight w:val="none"/>
        </w:rPr>
      </w:pPr>
      <w:r>
        <w:rPr>
          <w:rFonts w:hint="eastAsia"/>
          <w:szCs w:val="28"/>
          <w:highlight w:val="none"/>
        </w:rPr>
        <w:t>本项目效益指标主要考虑经济效益</w:t>
      </w:r>
      <w:r>
        <w:rPr>
          <w:rFonts w:hint="eastAsia"/>
          <w:szCs w:val="28"/>
          <w:highlight w:val="none"/>
          <w:lang w:eastAsia="zh-CN"/>
        </w:rPr>
        <w:t>、</w:t>
      </w:r>
      <w:r>
        <w:rPr>
          <w:rFonts w:hint="eastAsia"/>
          <w:szCs w:val="28"/>
          <w:highlight w:val="none"/>
        </w:rPr>
        <w:t>社会效益和可持续影响</w:t>
      </w:r>
      <w:r>
        <w:rPr>
          <w:rFonts w:hint="eastAsia"/>
          <w:szCs w:val="28"/>
          <w:highlight w:val="none"/>
          <w:lang w:val="en-US" w:eastAsia="zh-CN"/>
        </w:rPr>
        <w:t>三个二级指标</w:t>
      </w:r>
      <w:r>
        <w:rPr>
          <w:rFonts w:hint="eastAsia"/>
          <w:szCs w:val="28"/>
          <w:highlight w:val="none"/>
        </w:rPr>
        <w:t>。</w:t>
      </w:r>
      <w:r>
        <w:rPr>
          <w:rFonts w:hint="eastAsia"/>
          <w:szCs w:val="28"/>
          <w:highlight w:val="none"/>
          <w:lang w:val="en-US" w:eastAsia="zh-CN"/>
        </w:rPr>
        <w:t>指标</w:t>
      </w:r>
      <w:r>
        <w:rPr>
          <w:rFonts w:hint="eastAsia"/>
          <w:szCs w:val="28"/>
          <w:highlight w:val="none"/>
        </w:rPr>
        <w:t>分值</w:t>
      </w:r>
      <w:r>
        <w:rPr>
          <w:rFonts w:hint="eastAsia"/>
          <w:szCs w:val="28"/>
          <w:highlight w:val="none"/>
          <w:lang w:val="en-US" w:eastAsia="zh-CN"/>
        </w:rPr>
        <w:t>合计</w:t>
      </w:r>
      <w:r>
        <w:rPr>
          <w:rFonts w:hint="eastAsia"/>
          <w:szCs w:val="28"/>
          <w:highlight w:val="none"/>
        </w:rPr>
        <w:t>30分，得分30分，得分率100%。</w:t>
      </w:r>
    </w:p>
    <w:p>
      <w:pPr>
        <w:ind w:firstLine="562"/>
        <w:rPr>
          <w:b/>
          <w:bCs/>
          <w:szCs w:val="28"/>
          <w:highlight w:val="none"/>
        </w:rPr>
      </w:pPr>
      <w:r>
        <w:rPr>
          <w:rFonts w:hint="eastAsia"/>
          <w:b/>
          <w:bCs/>
          <w:szCs w:val="28"/>
          <w:highlight w:val="none"/>
        </w:rPr>
        <w:t>①</w:t>
      </w:r>
      <w:r>
        <w:rPr>
          <w:rFonts w:hint="eastAsia"/>
          <w:b/>
          <w:bCs/>
          <w:szCs w:val="28"/>
          <w:highlight w:val="none"/>
          <w:lang w:val="en-US" w:eastAsia="zh-CN"/>
        </w:rPr>
        <w:t>经济</w:t>
      </w:r>
      <w:r>
        <w:rPr>
          <w:rFonts w:hint="eastAsia"/>
          <w:b/>
          <w:bCs/>
          <w:szCs w:val="28"/>
          <w:highlight w:val="none"/>
        </w:rPr>
        <w:t>效益指标</w:t>
      </w:r>
    </w:p>
    <w:p>
      <w:pPr>
        <w:ind w:firstLine="560"/>
        <w:rPr>
          <w:rFonts w:hint="eastAsia" w:hAnsi="宋体"/>
          <w:szCs w:val="28"/>
          <w:highlight w:val="none"/>
        </w:rPr>
      </w:pPr>
      <w:r>
        <w:rPr>
          <w:rFonts w:hint="eastAsia"/>
          <w:highlight w:val="none"/>
          <w:lang w:val="en-US" w:eastAsia="zh-CN"/>
        </w:rPr>
        <w:t>经济</w:t>
      </w:r>
      <w:r>
        <w:rPr>
          <w:rFonts w:hint="eastAsia"/>
          <w:highlight w:val="none"/>
        </w:rPr>
        <w:t>效益指标下设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w:t>
      </w:r>
      <w:r>
        <w:rPr>
          <w:rFonts w:hint="eastAsia" w:hAnsi="宋体"/>
          <w:szCs w:val="28"/>
          <w:highlight w:val="none"/>
        </w:rPr>
        <w:t>1</w:t>
      </w:r>
      <w:r>
        <w:rPr>
          <w:rFonts w:hint="eastAsia" w:hAnsi="宋体"/>
          <w:szCs w:val="28"/>
          <w:highlight w:val="none"/>
          <w:lang w:val="en-US" w:eastAsia="zh-CN"/>
        </w:rPr>
        <w:t>0</w:t>
      </w:r>
      <w:r>
        <w:rPr>
          <w:rFonts w:hint="eastAsia" w:hAnsi="宋体"/>
          <w:szCs w:val="28"/>
          <w:highlight w:val="none"/>
        </w:rPr>
        <w:t>分，自评得分1</w:t>
      </w:r>
      <w:r>
        <w:rPr>
          <w:rFonts w:hint="eastAsia" w:hAnsi="宋体"/>
          <w:szCs w:val="28"/>
          <w:highlight w:val="none"/>
          <w:lang w:val="en-US" w:eastAsia="zh-CN"/>
        </w:rPr>
        <w:t>0</w:t>
      </w:r>
      <w:r>
        <w:rPr>
          <w:rFonts w:hint="eastAsia" w:hAnsi="宋体"/>
          <w:szCs w:val="28"/>
          <w:highlight w:val="none"/>
        </w:rPr>
        <w:t>分，得分率为10</w:t>
      </w:r>
      <w:r>
        <w:rPr>
          <w:rFonts w:hAnsi="宋体"/>
          <w:szCs w:val="28"/>
          <w:highlight w:val="none"/>
        </w:rPr>
        <w:t>0</w:t>
      </w:r>
      <w:r>
        <w:rPr>
          <w:rFonts w:hint="eastAsia" w:hAnsi="宋体"/>
          <w:szCs w:val="28"/>
          <w:highlight w:val="none"/>
        </w:rPr>
        <w:t>%。</w:t>
      </w:r>
    </w:p>
    <w:p>
      <w:pPr>
        <w:ind w:firstLine="560"/>
        <w:rPr>
          <w:rFonts w:hint="eastAsia" w:hAnsi="宋体" w:eastAsia="仿宋_GB2312"/>
          <w:szCs w:val="28"/>
          <w:highlight w:val="none"/>
          <w:lang w:eastAsia="zh-CN"/>
        </w:rPr>
      </w:pPr>
      <w:r>
        <w:rPr>
          <w:rFonts w:hint="eastAsia"/>
          <w:b/>
          <w:bCs/>
          <w:highlight w:val="none"/>
          <w:lang w:eastAsia="zh-CN"/>
        </w:rPr>
        <w:t>财务审核规范性：</w:t>
      </w:r>
      <w:r>
        <w:rPr>
          <w:rFonts w:hint="eastAsia"/>
          <w:b w:val="0"/>
          <w:bCs w:val="0"/>
          <w:highlight w:val="none"/>
          <w:lang w:val="en-US" w:eastAsia="zh-CN"/>
        </w:rPr>
        <w:t>符合国家财经法和财务管理制度，</w:t>
      </w:r>
      <w:r>
        <w:rPr>
          <w:rFonts w:hint="eastAsia" w:hAnsi="宋体"/>
          <w:szCs w:val="28"/>
          <w:highlight w:val="none"/>
          <w:lang w:val="en-US" w:eastAsia="zh-CN"/>
        </w:rPr>
        <w:t>该</w:t>
      </w:r>
      <w:r>
        <w:rPr>
          <w:rFonts w:hint="eastAsia" w:hAnsi="宋体"/>
          <w:szCs w:val="28"/>
          <w:highlight w:val="none"/>
        </w:rPr>
        <w:t>指标分值合计</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r>
        <w:rPr>
          <w:rFonts w:hint="eastAsia" w:hAnsi="宋体"/>
          <w:szCs w:val="28"/>
          <w:highlight w:val="none"/>
          <w:lang w:eastAsia="zh-CN"/>
        </w:rPr>
        <w:t>。</w:t>
      </w:r>
    </w:p>
    <w:p>
      <w:pPr>
        <w:pStyle w:val="19"/>
        <w:rPr>
          <w:rFonts w:hint="eastAsia" w:hAnsi="宋体" w:eastAsia="仿宋_GB2312"/>
          <w:szCs w:val="28"/>
          <w:highlight w:val="none"/>
          <w:lang w:eastAsia="zh-CN"/>
        </w:rPr>
      </w:pPr>
      <w:r>
        <w:rPr>
          <w:rFonts w:hint="eastAsia"/>
          <w:b/>
          <w:bCs/>
          <w:highlight w:val="none"/>
        </w:rPr>
        <w:t>资金使用规范性</w:t>
      </w:r>
      <w:r>
        <w:rPr>
          <w:rFonts w:hint="eastAsia"/>
          <w:b/>
          <w:bCs/>
          <w:highlight w:val="none"/>
          <w:lang w:eastAsia="zh-CN"/>
        </w:rPr>
        <w:t>：</w:t>
      </w:r>
      <w:r>
        <w:rPr>
          <w:rFonts w:hint="eastAsia"/>
          <w:b w:val="0"/>
          <w:bCs w:val="0"/>
          <w:highlight w:val="none"/>
          <w:lang w:val="en-US" w:eastAsia="zh-CN"/>
        </w:rPr>
        <w:t>2022年财务管理制定了多个相关财务制度和资金管理办法，对资金开支有完备的审批流程和管控手续。大额资金均由党委会研究通过后使用。在预算执行、事项支出、会计核算以及重大事项支出程序等方面不存在不规范现象，无虚列项目支出，截留、挤占、挪用项目资金等情况。2022年我院资金支出总体上审批程序合规、手续齐全，支出内容符合省财政预算批复规定的用途。</w:t>
      </w:r>
      <w:r>
        <w:rPr>
          <w:rFonts w:hint="eastAsia" w:hAnsi="宋体"/>
          <w:szCs w:val="28"/>
          <w:highlight w:val="none"/>
          <w:lang w:val="en-US" w:eastAsia="zh-CN"/>
        </w:rPr>
        <w:t>该</w:t>
      </w:r>
      <w:r>
        <w:rPr>
          <w:rFonts w:hint="eastAsia" w:hAnsi="宋体"/>
          <w:szCs w:val="28"/>
          <w:highlight w:val="none"/>
        </w:rPr>
        <w:t>指标分值合计</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r>
        <w:rPr>
          <w:rFonts w:hint="eastAsia" w:hAnsi="宋体"/>
          <w:szCs w:val="28"/>
          <w:highlight w:val="none"/>
          <w:lang w:eastAsia="zh-CN"/>
        </w:rPr>
        <w:t>。</w:t>
      </w:r>
    </w:p>
    <w:p>
      <w:pPr>
        <w:rPr>
          <w:rFonts w:hint="default"/>
          <w:highlight w:val="none"/>
          <w:lang w:val="en-US" w:eastAsia="zh-CN"/>
        </w:rPr>
      </w:pPr>
      <w:r>
        <w:rPr>
          <w:rFonts w:hint="eastAsia"/>
          <w:b/>
          <w:bCs/>
          <w:szCs w:val="28"/>
          <w:highlight w:val="none"/>
        </w:rPr>
        <w:t>②</w:t>
      </w:r>
      <w:r>
        <w:rPr>
          <w:rFonts w:hint="eastAsia"/>
          <w:b/>
          <w:bCs/>
          <w:highlight w:val="none"/>
          <w:lang w:val="en-US" w:eastAsia="zh-CN"/>
        </w:rPr>
        <w:t>社会效益指标</w:t>
      </w:r>
    </w:p>
    <w:p>
      <w:pPr>
        <w:ind w:firstLine="560"/>
        <w:rPr>
          <w:rFonts w:hAnsi="宋体"/>
          <w:szCs w:val="28"/>
          <w:highlight w:val="none"/>
        </w:rPr>
      </w:pPr>
      <w:r>
        <w:rPr>
          <w:rFonts w:hint="eastAsia"/>
          <w:highlight w:val="none"/>
        </w:rPr>
        <w:t>社会效益指标下设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分值合计</w:t>
      </w:r>
      <w:r>
        <w:rPr>
          <w:rFonts w:hint="eastAsia" w:hAnsi="宋体"/>
          <w:szCs w:val="28"/>
          <w:highlight w:val="none"/>
        </w:rPr>
        <w:t>1</w:t>
      </w:r>
      <w:r>
        <w:rPr>
          <w:rFonts w:hint="eastAsia" w:hAnsi="宋体"/>
          <w:szCs w:val="28"/>
          <w:highlight w:val="none"/>
          <w:lang w:val="en-US" w:eastAsia="zh-CN"/>
        </w:rPr>
        <w:t>0</w:t>
      </w:r>
      <w:r>
        <w:rPr>
          <w:rFonts w:hint="eastAsia" w:hAnsi="宋体"/>
          <w:szCs w:val="28"/>
          <w:highlight w:val="none"/>
        </w:rPr>
        <w:t>分，自评得分1</w:t>
      </w:r>
      <w:r>
        <w:rPr>
          <w:rFonts w:hint="eastAsia" w:hAnsi="宋体"/>
          <w:szCs w:val="28"/>
          <w:highlight w:val="none"/>
          <w:lang w:val="en-US" w:eastAsia="zh-CN"/>
        </w:rPr>
        <w:t>0</w:t>
      </w:r>
      <w:r>
        <w:rPr>
          <w:rFonts w:hint="eastAsia" w:hAnsi="宋体"/>
          <w:szCs w:val="28"/>
          <w:highlight w:val="none"/>
        </w:rPr>
        <w:t>分，得分率为10</w:t>
      </w:r>
      <w:r>
        <w:rPr>
          <w:rFonts w:hAnsi="宋体"/>
          <w:szCs w:val="28"/>
          <w:highlight w:val="none"/>
        </w:rPr>
        <w:t>0</w:t>
      </w:r>
      <w:r>
        <w:rPr>
          <w:rFonts w:hint="eastAsia" w:hAnsi="宋体"/>
          <w:szCs w:val="28"/>
          <w:highlight w:val="none"/>
        </w:rPr>
        <w:t>%。</w:t>
      </w:r>
    </w:p>
    <w:p>
      <w:pPr>
        <w:ind w:firstLine="562"/>
        <w:rPr>
          <w:rFonts w:hint="eastAsia" w:hAnsi="宋体" w:eastAsia="仿宋_GB2312"/>
          <w:szCs w:val="28"/>
          <w:highlight w:val="none"/>
          <w:lang w:eastAsia="zh-CN"/>
        </w:rPr>
      </w:pPr>
      <w:r>
        <w:rPr>
          <w:rFonts w:hint="eastAsia"/>
          <w:b/>
          <w:bCs/>
          <w:highlight w:val="none"/>
          <w:lang w:val="en-US" w:eastAsia="zh-CN"/>
        </w:rPr>
        <w:t>案件公开透明度：</w:t>
      </w:r>
      <w:r>
        <w:rPr>
          <w:rFonts w:hint="eastAsia"/>
          <w:b w:val="0"/>
          <w:bCs w:val="0"/>
          <w:highlight w:val="none"/>
          <w:lang w:val="en-US" w:eastAsia="zh-CN"/>
        </w:rPr>
        <w:t>司法透明是现代法治国家普遍遵循的重要法律原则，是司法公正、司法廉洁、司法公信的重要保障。</w:t>
      </w:r>
      <w:r>
        <w:rPr>
          <w:rFonts w:hint="eastAsia" w:hAnsi="宋体"/>
          <w:szCs w:val="28"/>
          <w:highlight w:val="none"/>
          <w:lang w:val="en-US" w:eastAsia="zh-CN"/>
        </w:rPr>
        <w:t>该</w:t>
      </w:r>
      <w:r>
        <w:rPr>
          <w:rFonts w:hint="eastAsia" w:hAnsi="宋体"/>
          <w:szCs w:val="28"/>
          <w:highlight w:val="none"/>
        </w:rPr>
        <w:t>指标分值合计</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r>
        <w:rPr>
          <w:rFonts w:hint="eastAsia" w:hAnsi="宋体"/>
          <w:szCs w:val="28"/>
          <w:highlight w:val="none"/>
          <w:lang w:eastAsia="zh-CN"/>
        </w:rPr>
        <w:t>。</w:t>
      </w:r>
    </w:p>
    <w:p>
      <w:pPr>
        <w:ind w:firstLine="562"/>
        <w:rPr>
          <w:rFonts w:hint="eastAsia" w:hAnsi="宋体" w:eastAsia="仿宋_GB2312"/>
          <w:b/>
          <w:bCs/>
          <w:szCs w:val="28"/>
          <w:highlight w:val="none"/>
          <w:lang w:eastAsia="zh-CN"/>
        </w:rPr>
      </w:pPr>
      <w:r>
        <w:rPr>
          <w:rFonts w:hint="eastAsia" w:hAnsi="宋体"/>
          <w:b/>
          <w:bCs/>
          <w:szCs w:val="28"/>
          <w:highlight w:val="none"/>
        </w:rPr>
        <w:t>维护社会和谐稳定</w:t>
      </w:r>
      <w:r>
        <w:rPr>
          <w:rFonts w:hint="eastAsia" w:hAnsi="宋体"/>
          <w:b/>
          <w:bCs/>
          <w:szCs w:val="28"/>
          <w:highlight w:val="none"/>
          <w:lang w:eastAsia="zh-CN"/>
        </w:rPr>
        <w:t>：</w:t>
      </w:r>
      <w:r>
        <w:rPr>
          <w:rFonts w:hint="eastAsia" w:ascii="Times New Roman" w:eastAsia="仿宋_GB2312"/>
          <w:sz w:val="28"/>
          <w:szCs w:val="24"/>
          <w:highlight w:val="none"/>
          <w:lang w:val="en-US" w:eastAsia="zh-CN"/>
        </w:rPr>
        <w:t>我院依法开展刑事审判，全力维护社会稳定</w:t>
      </w:r>
      <w:r>
        <w:rPr>
          <w:rFonts w:hint="eastAsia"/>
          <w:b w:val="0"/>
          <w:bCs w:val="0"/>
          <w:highlight w:val="none"/>
          <w:lang w:val="en-US" w:eastAsia="zh-CN"/>
        </w:rPr>
        <w:t>，</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r>
        <w:rPr>
          <w:rFonts w:hint="eastAsia" w:hAnsi="宋体"/>
          <w:szCs w:val="28"/>
          <w:highlight w:val="none"/>
          <w:lang w:eastAsia="zh-CN"/>
        </w:rPr>
        <w:t>。</w:t>
      </w:r>
    </w:p>
    <w:p>
      <w:pPr>
        <w:ind w:firstLine="562"/>
        <w:rPr>
          <w:rFonts w:hAnsi="宋体"/>
          <w:b/>
          <w:bCs/>
          <w:szCs w:val="28"/>
          <w:highlight w:val="none"/>
        </w:rPr>
      </w:pPr>
      <w:r>
        <w:rPr>
          <w:rFonts w:hint="eastAsia" w:ascii="Calibri" w:hAnsi="Calibri" w:eastAsia="仿宋_GB2312" w:cs="Calibri"/>
          <w:b/>
          <w:bCs/>
          <w:kern w:val="2"/>
          <w:sz w:val="28"/>
          <w:szCs w:val="28"/>
          <w:highlight w:val="none"/>
          <w:lang w:val="en-US" w:eastAsia="zh-CN" w:bidi="ar-SA"/>
        </w:rPr>
        <w:t>③</w:t>
      </w:r>
      <w:r>
        <w:rPr>
          <w:rFonts w:hint="eastAsia" w:hAnsi="宋体"/>
          <w:b/>
          <w:bCs/>
          <w:szCs w:val="28"/>
          <w:highlight w:val="none"/>
        </w:rPr>
        <w:t>可持续影响指标</w:t>
      </w:r>
    </w:p>
    <w:p>
      <w:pPr>
        <w:ind w:firstLine="560"/>
        <w:rPr>
          <w:rFonts w:hAnsi="宋体"/>
          <w:szCs w:val="28"/>
          <w:highlight w:val="none"/>
        </w:rPr>
      </w:pPr>
      <w:r>
        <w:rPr>
          <w:rFonts w:hint="eastAsia"/>
          <w:highlight w:val="none"/>
        </w:rPr>
        <w:t>可持续影响指标下设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w:t>
      </w:r>
      <w:r>
        <w:rPr>
          <w:rFonts w:hint="eastAsia" w:hAnsi="宋体"/>
          <w:szCs w:val="28"/>
          <w:highlight w:val="none"/>
        </w:rPr>
        <w:t>合计1</w:t>
      </w:r>
      <w:r>
        <w:rPr>
          <w:rFonts w:hint="eastAsia" w:hAnsi="宋体"/>
          <w:szCs w:val="28"/>
          <w:highlight w:val="none"/>
          <w:lang w:val="en-US" w:eastAsia="zh-CN"/>
        </w:rPr>
        <w:t>0</w:t>
      </w:r>
      <w:r>
        <w:rPr>
          <w:rFonts w:hint="eastAsia" w:hAnsi="宋体"/>
          <w:szCs w:val="28"/>
          <w:highlight w:val="none"/>
        </w:rPr>
        <w:t>分，自评得分1</w:t>
      </w:r>
      <w:r>
        <w:rPr>
          <w:rFonts w:hint="eastAsia" w:hAnsi="宋体"/>
          <w:szCs w:val="28"/>
          <w:highlight w:val="none"/>
          <w:lang w:val="en-US" w:eastAsia="zh-CN"/>
        </w:rPr>
        <w:t>0</w:t>
      </w:r>
      <w:r>
        <w:rPr>
          <w:rFonts w:hint="eastAsia" w:hAnsi="宋体"/>
          <w:szCs w:val="28"/>
          <w:highlight w:val="none"/>
        </w:rPr>
        <w:t>分，得分率为1</w:t>
      </w:r>
      <w:r>
        <w:rPr>
          <w:rFonts w:hAnsi="宋体"/>
          <w:szCs w:val="28"/>
          <w:highlight w:val="none"/>
        </w:rPr>
        <w:t>00</w:t>
      </w:r>
      <w:r>
        <w:rPr>
          <w:rFonts w:hint="eastAsia" w:hAnsi="宋体"/>
          <w:szCs w:val="28"/>
          <w:highlight w:val="none"/>
        </w:rPr>
        <w:t>%。</w:t>
      </w:r>
    </w:p>
    <w:p>
      <w:pPr>
        <w:ind w:firstLine="562"/>
        <w:rPr>
          <w:rFonts w:hint="eastAsia" w:hAnsi="宋体" w:eastAsia="仿宋_GB2312"/>
          <w:b/>
          <w:bCs/>
          <w:szCs w:val="28"/>
          <w:highlight w:val="none"/>
          <w:lang w:eastAsia="zh-CN"/>
        </w:rPr>
      </w:pPr>
      <w:r>
        <w:rPr>
          <w:rFonts w:hint="eastAsia" w:hAnsi="宋体"/>
          <w:b/>
          <w:bCs/>
          <w:szCs w:val="28"/>
          <w:highlight w:val="none"/>
          <w:lang w:val="en-US" w:eastAsia="zh-CN"/>
        </w:rPr>
        <w:t>财务制度健全性、资金管理规范性及长效机制：</w:t>
      </w:r>
      <w:r>
        <w:rPr>
          <w:rFonts w:hint="eastAsia" w:hAnsi="宋体"/>
          <w:b w:val="0"/>
          <w:bCs w:val="0"/>
          <w:szCs w:val="28"/>
          <w:highlight w:val="none"/>
          <w:lang w:val="en-US" w:eastAsia="zh-CN"/>
        </w:rPr>
        <w:t>2022年我院狠抓规章制度建设，编制《泾川县人民院队伍教育整顿制度汇编》，共收集整理编制15项规章制度，涉及政务、审判执行、队伍管理、行政后勤、综合管理等各方面，有效推动全院各项工作规范化开展，进一步发挥了制度监督约束效能，规范了管理行为。</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分，得分率为100%</w:t>
      </w:r>
    </w:p>
    <w:p>
      <w:pPr>
        <w:numPr>
          <w:ilvl w:val="255"/>
          <w:numId w:val="0"/>
        </w:numPr>
        <w:ind w:firstLine="562"/>
        <w:rPr>
          <w:rFonts w:hint="eastAsia"/>
          <w:b/>
          <w:bCs/>
          <w:szCs w:val="28"/>
          <w:highlight w:val="none"/>
        </w:rPr>
      </w:pPr>
      <w:r>
        <w:rPr>
          <w:rFonts w:hint="eastAsia"/>
          <w:b/>
          <w:bCs/>
          <w:szCs w:val="28"/>
          <w:highlight w:val="none"/>
        </w:rPr>
        <w:t>（3）满意度指标</w:t>
      </w:r>
    </w:p>
    <w:p>
      <w:pPr>
        <w:pStyle w:val="19"/>
        <w:rPr>
          <w:rFonts w:hint="eastAsia" w:eastAsia="仿宋_GB2312"/>
          <w:b/>
          <w:bCs/>
          <w:highlight w:val="none"/>
          <w:lang w:eastAsia="zh-CN"/>
        </w:rPr>
      </w:pPr>
      <w:r>
        <w:rPr>
          <w:rFonts w:hint="eastAsia" w:hAnsi="宋体"/>
          <w:b/>
          <w:bCs/>
          <w:szCs w:val="28"/>
          <w:highlight w:val="none"/>
        </w:rPr>
        <w:t>当事人满意程度</w:t>
      </w:r>
      <w:r>
        <w:rPr>
          <w:rFonts w:hint="eastAsia" w:hAnsi="宋体"/>
          <w:b/>
          <w:bCs/>
          <w:szCs w:val="28"/>
          <w:highlight w:val="none"/>
          <w:lang w:eastAsia="zh-CN"/>
        </w:rPr>
        <w:t>、</w:t>
      </w:r>
      <w:r>
        <w:rPr>
          <w:rFonts w:hint="eastAsia"/>
          <w:b/>
          <w:bCs/>
          <w:highlight w:val="none"/>
        </w:rPr>
        <w:t>干警满意程度</w:t>
      </w:r>
      <w:r>
        <w:rPr>
          <w:rFonts w:hint="eastAsia"/>
          <w:b/>
          <w:bCs/>
          <w:highlight w:val="none"/>
          <w:lang w:val="en-US" w:eastAsia="zh-CN"/>
        </w:rPr>
        <w:t>和社会公众满意度</w:t>
      </w:r>
      <w:r>
        <w:rPr>
          <w:rFonts w:hint="eastAsia" w:hAnsi="宋体"/>
          <w:szCs w:val="28"/>
          <w:highlight w:val="none"/>
          <w:lang w:eastAsia="zh-CN"/>
        </w:rPr>
        <w:t>：</w:t>
      </w:r>
      <w:r>
        <w:rPr>
          <w:rFonts w:hint="eastAsia" w:ascii="Times New Roman"/>
          <w:sz w:val="28"/>
          <w:szCs w:val="24"/>
          <w:highlight w:val="none"/>
          <w:lang w:val="en-US" w:eastAsia="zh-CN"/>
        </w:rPr>
        <w:t>2022年度</w:t>
      </w:r>
      <w:r>
        <w:rPr>
          <w:rFonts w:hint="eastAsia" w:ascii="Times New Roman" w:eastAsia="仿宋_GB2312"/>
          <w:sz w:val="28"/>
          <w:szCs w:val="24"/>
          <w:highlight w:val="none"/>
          <w:lang w:val="en-US" w:eastAsia="zh-CN"/>
        </w:rPr>
        <w:t>我院在院党组的正确领导和悉心指导下，坚持以审判需求为导向、以司法能力建设为核心、以社会责任为目标，忠实履职尽责，主动担当作为，在常态化疫情防控形势下书写了本院工作高质量发展的新篇章，我院依法审理各类案件，妥善化解矛盾纠纷和行政争议，维护了法院审判工作的有序开展，积极保障人民群众生命财产安全，不断增强人民群众获得感、幸福感和安全感，减轻人民群众诉讼诉累，因此得到了人民群众的好评</w:t>
      </w:r>
      <w:r>
        <w:rPr>
          <w:rFonts w:hint="eastAsia" w:ascii="Times New Roman"/>
          <w:sz w:val="28"/>
          <w:szCs w:val="24"/>
          <w:highlight w:val="none"/>
          <w:lang w:val="en-US" w:eastAsia="zh-CN"/>
        </w:rPr>
        <w:t>。</w:t>
      </w:r>
      <w:r>
        <w:rPr>
          <w:rFonts w:hint="eastAsia" w:ascii="Times New Roman" w:eastAsia="仿宋_GB2312"/>
          <w:sz w:val="28"/>
          <w:szCs w:val="24"/>
          <w:highlight w:val="none"/>
          <w:lang w:val="en-US" w:eastAsia="zh-CN"/>
        </w:rPr>
        <w:t>通过满意度调查，</w:t>
      </w:r>
      <w:r>
        <w:rPr>
          <w:rFonts w:hint="eastAsia"/>
          <w:b w:val="0"/>
          <w:bCs w:val="0"/>
          <w:highlight w:val="none"/>
          <w:lang w:val="en-US" w:eastAsia="zh-CN"/>
        </w:rPr>
        <w:t>社会公众满意度、</w:t>
      </w:r>
      <w:r>
        <w:rPr>
          <w:rFonts w:hint="eastAsia" w:ascii="Times New Roman" w:eastAsia="仿宋_GB2312"/>
          <w:sz w:val="28"/>
          <w:szCs w:val="24"/>
          <w:highlight w:val="none"/>
          <w:lang w:val="en-US" w:eastAsia="zh-CN"/>
        </w:rPr>
        <w:t>当事人对法院工作满意，干警对单位工作满意，</w:t>
      </w:r>
      <w:r>
        <w:rPr>
          <w:rFonts w:hint="eastAsia" w:hAnsi="宋体"/>
          <w:szCs w:val="28"/>
          <w:highlight w:val="none"/>
          <w:lang w:val="en-US" w:eastAsia="zh-CN"/>
        </w:rPr>
        <w:t>该</w:t>
      </w:r>
      <w:r>
        <w:rPr>
          <w:rFonts w:hint="eastAsia" w:hAnsi="宋体"/>
          <w:szCs w:val="28"/>
          <w:highlight w:val="none"/>
        </w:rPr>
        <w:t>指标分值合计</w:t>
      </w:r>
      <w:r>
        <w:rPr>
          <w:rFonts w:hint="eastAsia" w:hAnsi="宋体"/>
          <w:szCs w:val="28"/>
          <w:highlight w:val="none"/>
          <w:lang w:val="en-US" w:eastAsia="zh-CN"/>
        </w:rPr>
        <w:t>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分，得分率为100%。</w:t>
      </w:r>
    </w:p>
    <w:p>
      <w:pPr>
        <w:pStyle w:val="5"/>
        <w:keepNext/>
        <w:keepLines/>
        <w:pageBreakBefore w:val="0"/>
        <w:widowControl w:val="0"/>
        <w:numPr>
          <w:ilvl w:val="0"/>
          <w:numId w:val="0"/>
        </w:numPr>
        <w:kinsoku/>
        <w:wordWrap/>
        <w:overflowPunct/>
        <w:topLinePunct w:val="0"/>
        <w:autoSpaceDE/>
        <w:autoSpaceDN/>
        <w:bidi w:val="0"/>
        <w:adjustRightInd/>
        <w:snapToGrid/>
        <w:ind w:firstLine="562" w:firstLineChars="200"/>
        <w:textAlignment w:val="auto"/>
        <w:rPr>
          <w:highlight w:val="none"/>
        </w:rPr>
      </w:pPr>
      <w:bookmarkStart w:id="71" w:name="_Toc40046043"/>
      <w:r>
        <w:rPr>
          <w:rFonts w:hint="eastAsia"/>
          <w:highlight w:val="none"/>
          <w:lang w:val="en-US" w:eastAsia="zh-CN"/>
        </w:rPr>
        <w:t>3.</w:t>
      </w:r>
      <w:r>
        <w:rPr>
          <w:rFonts w:hint="eastAsia"/>
          <w:highlight w:val="none"/>
        </w:rPr>
        <w:t>偏离绩效目标的原因及下一步改进措施</w:t>
      </w:r>
      <w:bookmarkEnd w:id="71"/>
    </w:p>
    <w:p>
      <w:pPr>
        <w:pStyle w:val="4"/>
        <w:rPr>
          <w:rFonts w:hint="eastAsia"/>
          <w:b/>
          <w:bCs/>
          <w:highlight w:val="none"/>
          <w:lang w:val="en-US" w:eastAsia="zh-CN"/>
        </w:rPr>
      </w:pPr>
      <w:bookmarkStart w:id="72" w:name="_Toc40046044"/>
      <w:bookmarkStart w:id="73" w:name="_Toc6037"/>
      <w:bookmarkStart w:id="74" w:name="_Toc513"/>
      <w:bookmarkStart w:id="75" w:name="_Toc7812"/>
      <w:bookmarkStart w:id="76" w:name="_Toc9991"/>
      <w:bookmarkStart w:id="77" w:name="_Toc28429"/>
      <w:r>
        <w:rPr>
          <w:rFonts w:hint="eastAsia"/>
          <w:b/>
          <w:bCs/>
          <w:highlight w:val="none"/>
          <w:lang w:val="en-US" w:eastAsia="zh-CN"/>
        </w:rPr>
        <w:t>1.部分指标未达到目标值。</w:t>
      </w:r>
    </w:p>
    <w:p>
      <w:pPr>
        <w:bidi w:val="0"/>
        <w:rPr>
          <w:rFonts w:hint="eastAsia"/>
          <w:lang w:val="en-US" w:eastAsia="zh-CN"/>
        </w:rPr>
      </w:pPr>
      <w:r>
        <w:rPr>
          <w:rFonts w:hint="eastAsia"/>
          <w:b w:val="0"/>
          <w:bCs w:val="0"/>
          <w:highlight w:val="none"/>
          <w:lang w:val="en-US" w:eastAsia="zh-CN"/>
        </w:rPr>
        <w:t>数量指指标目标值设置有误导致扣分，</w:t>
      </w:r>
      <w:r>
        <w:rPr>
          <w:rFonts w:hint="eastAsia"/>
          <w:highlight w:val="none"/>
          <w:lang w:val="en-US" w:eastAsia="zh-CN"/>
        </w:rPr>
        <w:t>下年度我院将加强预算绩效知识学习，合理设置年度指标值。</w:t>
      </w:r>
    </w:p>
    <w:p>
      <w:pPr>
        <w:pStyle w:val="4"/>
        <w:rPr>
          <w:highlight w:val="none"/>
        </w:rPr>
      </w:pPr>
      <w:r>
        <w:rPr>
          <w:rFonts w:hint="eastAsia"/>
          <w:highlight w:val="none"/>
        </w:rPr>
        <w:t>（二）</w:t>
      </w:r>
      <w:bookmarkEnd w:id="72"/>
      <w:bookmarkEnd w:id="73"/>
      <w:r>
        <w:rPr>
          <w:rFonts w:hint="eastAsia"/>
          <w:highlight w:val="none"/>
        </w:rPr>
        <w:t>业务费</w:t>
      </w:r>
      <w:bookmarkEnd w:id="74"/>
      <w:bookmarkEnd w:id="75"/>
      <w:bookmarkEnd w:id="76"/>
      <w:bookmarkEnd w:id="77"/>
    </w:p>
    <w:p>
      <w:pPr>
        <w:rPr>
          <w:highlight w:val="none"/>
        </w:rPr>
      </w:pPr>
      <w:bookmarkStart w:id="78" w:name="_Toc1889"/>
      <w:bookmarkStart w:id="79" w:name="_Toc18806"/>
      <w:bookmarkStart w:id="80" w:name="_Toc22570"/>
      <w:bookmarkStart w:id="81" w:name="_Toc3777"/>
      <w:bookmarkStart w:id="82" w:name="_Toc40046064"/>
      <w:bookmarkStart w:id="83" w:name="_Toc7144"/>
      <w:bookmarkStart w:id="84" w:name="_Toc40046065"/>
      <w:r>
        <w:rPr>
          <w:rFonts w:hint="eastAsia"/>
          <w:highlight w:val="none"/>
        </w:rPr>
        <w:t>本次绩效自评综合评定202</w:t>
      </w:r>
      <w:r>
        <w:rPr>
          <w:rFonts w:hint="eastAsia"/>
          <w:highlight w:val="none"/>
          <w:lang w:val="en-US" w:eastAsia="zh-CN"/>
        </w:rPr>
        <w:t>2</w:t>
      </w:r>
      <w:r>
        <w:rPr>
          <w:rFonts w:hint="eastAsia"/>
          <w:highlight w:val="none"/>
        </w:rPr>
        <w:t>年</w:t>
      </w:r>
      <w:r>
        <w:rPr>
          <w:rFonts w:hint="eastAsia"/>
          <w:highlight w:val="none"/>
          <w:lang w:val="en-US" w:eastAsia="zh-CN"/>
        </w:rPr>
        <w:t>业务费</w:t>
      </w:r>
      <w:r>
        <w:rPr>
          <w:rFonts w:hint="eastAsia"/>
          <w:highlight w:val="none"/>
        </w:rPr>
        <w:t>项目支出绩效得分为</w:t>
      </w:r>
      <w:r>
        <w:rPr>
          <w:rFonts w:hint="eastAsia"/>
          <w:highlight w:val="none"/>
          <w:lang w:val="en-US" w:eastAsia="zh-CN"/>
        </w:rPr>
        <w:t>100</w:t>
      </w:r>
      <w:r>
        <w:rPr>
          <w:rFonts w:hint="eastAsia"/>
          <w:highlight w:val="none"/>
        </w:rPr>
        <w:t>分，绩效等级为“</w:t>
      </w:r>
      <w:r>
        <w:rPr>
          <w:rFonts w:hint="eastAsia"/>
          <w:highlight w:val="none"/>
          <w:lang w:val="en-US" w:eastAsia="zh-CN"/>
        </w:rPr>
        <w:t>优</w:t>
      </w:r>
      <w:r>
        <w:rPr>
          <w:rFonts w:hint="eastAsia"/>
          <w:highlight w:val="none"/>
        </w:rPr>
        <w:t>”。项目支出绩效评价包括</w:t>
      </w:r>
      <w:r>
        <w:rPr>
          <w:rFonts w:hint="eastAsia" w:ascii="仿宋_GB2312" w:hAnsi="仿宋_GB2312" w:eastAsia="仿宋_GB2312" w:cs="仿宋_GB2312"/>
          <w:highlight w:val="none"/>
          <w:lang w:val="en-US" w:eastAsia="zh-CN"/>
        </w:rPr>
        <w:t>项目资金预算执行率</w:t>
      </w:r>
      <w:r>
        <w:rPr>
          <w:rFonts w:hint="eastAsia" w:ascii="仿宋_GB2312" w:hAnsi="仿宋_GB2312" w:cs="仿宋_GB2312"/>
          <w:highlight w:val="none"/>
          <w:lang w:val="en-US" w:eastAsia="zh-CN"/>
        </w:rPr>
        <w:t>、</w:t>
      </w:r>
      <w:r>
        <w:rPr>
          <w:rFonts w:hint="eastAsia"/>
          <w:highlight w:val="none"/>
        </w:rPr>
        <w:t>产出、效益、满意度</w:t>
      </w:r>
      <w:r>
        <w:rPr>
          <w:rFonts w:hint="eastAsia"/>
          <w:highlight w:val="none"/>
          <w:lang w:val="en-US" w:eastAsia="zh-CN"/>
        </w:rPr>
        <w:t>四</w:t>
      </w:r>
      <w:r>
        <w:rPr>
          <w:rFonts w:hint="eastAsia"/>
          <w:highlight w:val="none"/>
        </w:rPr>
        <w:t>个一级指标，下设</w:t>
      </w:r>
      <w:r>
        <w:rPr>
          <w:rFonts w:hint="eastAsia"/>
          <w:highlight w:val="none"/>
          <w:lang w:val="en-US" w:eastAsia="zh-CN"/>
        </w:rPr>
        <w:t>8</w:t>
      </w:r>
      <w:r>
        <w:rPr>
          <w:rFonts w:hint="eastAsia"/>
          <w:highlight w:val="none"/>
        </w:rPr>
        <w:t>个二级指标和</w:t>
      </w:r>
      <w:r>
        <w:rPr>
          <w:rFonts w:hint="eastAsia"/>
          <w:highlight w:val="none"/>
          <w:lang w:val="en-US" w:eastAsia="zh-CN"/>
        </w:rPr>
        <w:t>17</w:t>
      </w:r>
      <w:r>
        <w:rPr>
          <w:rFonts w:hint="eastAsia"/>
          <w:highlight w:val="none"/>
        </w:rPr>
        <w:t>个三级指标。项目资金预算执行率</w:t>
      </w:r>
      <w:r>
        <w:rPr>
          <w:rFonts w:hint="eastAsia"/>
          <w:highlight w:val="none"/>
          <w:lang w:val="en-US" w:eastAsia="zh-CN"/>
        </w:rPr>
        <w:t>100</w:t>
      </w:r>
      <w:r>
        <w:rPr>
          <w:rFonts w:hint="eastAsia"/>
          <w:highlight w:val="none"/>
        </w:rPr>
        <w:t>%，一级指标得分情况详见下表 ：</w:t>
      </w:r>
    </w:p>
    <w:tbl>
      <w:tblPr>
        <w:tblStyle w:val="21"/>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668"/>
        <w:gridCol w:w="216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一级指标</w:t>
            </w:r>
          </w:p>
        </w:tc>
        <w:tc>
          <w:tcPr>
            <w:tcW w:w="1678" w:type="dxa"/>
            <w:shd w:val="clear" w:color="auto" w:fill="BDD6EE"/>
            <w:vAlign w:val="center"/>
          </w:tcPr>
          <w:p>
            <w:pPr>
              <w:keepNext w:val="0"/>
              <w:keepLines w:val="0"/>
              <w:widowControl/>
              <w:suppressLineNumbers w:val="0"/>
              <w:ind w:firstLine="482" w:firstLineChars="200"/>
              <w:jc w:val="both"/>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分值</w:t>
            </w:r>
          </w:p>
        </w:tc>
        <w:tc>
          <w:tcPr>
            <w:tcW w:w="1668"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自评得分</w:t>
            </w:r>
          </w:p>
        </w:tc>
        <w:tc>
          <w:tcPr>
            <w:tcW w:w="2160"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预算执行率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w:t>
            </w:r>
          </w:p>
        </w:tc>
        <w:tc>
          <w:tcPr>
            <w:tcW w:w="2160"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bidi="ar"/>
              </w:rPr>
              <w:t>产出指标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66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50</w:t>
            </w:r>
          </w:p>
        </w:tc>
        <w:tc>
          <w:tcPr>
            <w:tcW w:w="2160"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bidi="ar"/>
              </w:rPr>
              <w:t>效益指标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668"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30</w:t>
            </w:r>
          </w:p>
        </w:tc>
        <w:tc>
          <w:tcPr>
            <w:tcW w:w="2160"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bidi="ar"/>
              </w:rPr>
              <w:t>满意度指标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66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160"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highlight w:val="none"/>
                <w:u w:val="none"/>
                <w:lang w:val="en-US" w:eastAsia="zh-CN" w:bidi="ar"/>
              </w:rPr>
              <w:t>合计</w:t>
            </w:r>
          </w:p>
        </w:tc>
        <w:tc>
          <w:tcPr>
            <w:tcW w:w="167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100</w:t>
            </w:r>
          </w:p>
        </w:tc>
        <w:tc>
          <w:tcPr>
            <w:tcW w:w="1668"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highlight w:val="none"/>
                <w:u w:val="none"/>
                <w:lang w:val="en-US" w:eastAsia="zh-CN" w:bidi="ar"/>
              </w:rPr>
              <w:t>100</w:t>
            </w:r>
          </w:p>
        </w:tc>
        <w:tc>
          <w:tcPr>
            <w:tcW w:w="2160"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highlight w:val="none"/>
                <w:u w:val="none"/>
                <w:lang w:val="en-US" w:eastAsia="zh-CN" w:bidi="ar"/>
              </w:rPr>
              <w:t>100%</w:t>
            </w:r>
          </w:p>
        </w:tc>
      </w:tr>
    </w:tbl>
    <w:p>
      <w:pPr>
        <w:pStyle w:val="5"/>
        <w:ind w:firstLine="562"/>
        <w:rPr>
          <w:szCs w:val="28"/>
          <w:highlight w:val="none"/>
        </w:rPr>
      </w:pPr>
      <w:r>
        <w:rPr>
          <w:rFonts w:hint="eastAsia"/>
          <w:szCs w:val="28"/>
          <w:highlight w:val="none"/>
        </w:rPr>
        <w:t>1</w:t>
      </w:r>
      <w:r>
        <w:rPr>
          <w:rFonts w:hint="eastAsia"/>
          <w:szCs w:val="28"/>
          <w:highlight w:val="none"/>
          <w:lang w:eastAsia="zh-CN"/>
        </w:rPr>
        <w:t>.</w:t>
      </w:r>
      <w:r>
        <w:rPr>
          <w:rFonts w:hint="eastAsia"/>
          <w:szCs w:val="28"/>
          <w:highlight w:val="none"/>
        </w:rPr>
        <w:t>项目支出预算执行情况</w:t>
      </w:r>
    </w:p>
    <w:p>
      <w:pPr>
        <w:ind w:firstLine="560"/>
        <w:rPr>
          <w:highlight w:val="none"/>
        </w:rPr>
      </w:pPr>
      <w:r>
        <w:rPr>
          <w:rFonts w:hint="eastAsia"/>
          <w:highlight w:val="none"/>
          <w:lang w:eastAsia="zh-CN"/>
        </w:rPr>
        <w:t>业务费</w:t>
      </w:r>
      <w:r>
        <w:rPr>
          <w:rFonts w:hint="eastAsia"/>
          <w:szCs w:val="28"/>
          <w:highlight w:val="none"/>
        </w:rPr>
        <w:t>项目年初预算数</w:t>
      </w:r>
      <w:r>
        <w:rPr>
          <w:rFonts w:hint="eastAsia"/>
          <w:szCs w:val="28"/>
          <w:highlight w:val="none"/>
          <w:lang w:eastAsia="zh-CN"/>
        </w:rPr>
        <w:t>为</w:t>
      </w:r>
      <w:r>
        <w:rPr>
          <w:rFonts w:hint="eastAsia"/>
          <w:szCs w:val="28"/>
          <w:highlight w:val="none"/>
          <w:lang w:val="en-US" w:eastAsia="zh-CN"/>
        </w:rPr>
        <w:t>118万元</w:t>
      </w:r>
      <w:r>
        <w:rPr>
          <w:rFonts w:hint="eastAsia"/>
          <w:szCs w:val="28"/>
          <w:highlight w:val="none"/>
          <w:lang w:eastAsia="zh-CN"/>
        </w:rPr>
        <w:t>，</w:t>
      </w:r>
      <w:r>
        <w:rPr>
          <w:rFonts w:hint="eastAsia"/>
          <w:szCs w:val="28"/>
          <w:highlight w:val="none"/>
        </w:rPr>
        <w:t>全年预算数</w:t>
      </w:r>
      <w:r>
        <w:rPr>
          <w:rFonts w:hint="eastAsia"/>
          <w:szCs w:val="28"/>
          <w:highlight w:val="none"/>
          <w:lang w:eastAsia="zh-CN"/>
        </w:rPr>
        <w:t>和</w:t>
      </w:r>
      <w:r>
        <w:rPr>
          <w:rFonts w:hint="eastAsia"/>
          <w:szCs w:val="28"/>
          <w:highlight w:val="none"/>
        </w:rPr>
        <w:t>全年执行数均为</w:t>
      </w:r>
      <w:r>
        <w:rPr>
          <w:rFonts w:hint="eastAsia"/>
          <w:szCs w:val="28"/>
          <w:highlight w:val="none"/>
          <w:lang w:val="en-US" w:eastAsia="zh-CN"/>
        </w:rPr>
        <w:t>118</w:t>
      </w:r>
      <w:r>
        <w:rPr>
          <w:rFonts w:hint="eastAsia"/>
          <w:szCs w:val="28"/>
          <w:highlight w:val="none"/>
        </w:rPr>
        <w:t>万元，预算执行率100%，</w:t>
      </w:r>
      <w:r>
        <w:rPr>
          <w:rFonts w:hint="eastAsia"/>
          <w:szCs w:val="28"/>
          <w:highlight w:val="none"/>
          <w:lang w:val="en-US" w:eastAsia="zh-CN"/>
        </w:rPr>
        <w:t>分值</w:t>
      </w:r>
      <w:r>
        <w:rPr>
          <w:rFonts w:hint="eastAsia"/>
          <w:szCs w:val="28"/>
          <w:highlight w:val="none"/>
        </w:rPr>
        <w:t>10分，得分10分。</w:t>
      </w:r>
    </w:p>
    <w:p>
      <w:pPr>
        <w:pStyle w:val="5"/>
        <w:ind w:firstLine="562"/>
        <w:rPr>
          <w:szCs w:val="28"/>
          <w:highlight w:val="none"/>
        </w:rPr>
      </w:pPr>
      <w:r>
        <w:rPr>
          <w:rFonts w:hint="eastAsia"/>
          <w:szCs w:val="28"/>
          <w:highlight w:val="none"/>
        </w:rPr>
        <w:t>2</w:t>
      </w:r>
      <w:r>
        <w:rPr>
          <w:rFonts w:hint="eastAsia"/>
          <w:szCs w:val="28"/>
          <w:highlight w:val="none"/>
          <w:lang w:eastAsia="zh-CN"/>
        </w:rPr>
        <w:t>.</w:t>
      </w:r>
      <w:r>
        <w:rPr>
          <w:rFonts w:hint="eastAsia"/>
          <w:szCs w:val="28"/>
          <w:highlight w:val="none"/>
        </w:rPr>
        <w:t>总体绩效目标完成情况分析</w:t>
      </w:r>
    </w:p>
    <w:p>
      <w:pPr>
        <w:bidi w:val="0"/>
        <w:rPr>
          <w:rFonts w:hint="eastAsia" w:ascii="宋体" w:hAnsi="宋体" w:eastAsia="宋体" w:cs="宋体"/>
          <w:sz w:val="28"/>
          <w:szCs w:val="28"/>
          <w:highlight w:val="none"/>
          <w:lang w:eastAsia="zh-CN"/>
        </w:rPr>
      </w:pPr>
      <w:r>
        <w:rPr>
          <w:rFonts w:hint="eastAsia"/>
          <w:szCs w:val="28"/>
          <w:highlight w:val="none"/>
          <w:lang w:val="en-US" w:eastAsia="zh-CN"/>
        </w:rPr>
        <w:t>通过全省法院业务费的投入，保障聘用人员工资福利，改善办公办案条件，提高工作积极性，增强人民群众对案件审判执行工作的满意度，业务费执行率达到80%。保障了办案业务工作正常开展。与预期的预算计划完全一致。</w:t>
      </w:r>
    </w:p>
    <w:p>
      <w:pPr>
        <w:pStyle w:val="5"/>
        <w:bidi w:val="0"/>
        <w:rPr>
          <w:rFonts w:hint="eastAsia"/>
          <w:highlight w:val="none"/>
        </w:rPr>
      </w:pPr>
      <w:r>
        <w:rPr>
          <w:rFonts w:hint="eastAsia"/>
          <w:highlight w:val="none"/>
        </w:rPr>
        <w:t>3</w:t>
      </w:r>
      <w:r>
        <w:rPr>
          <w:rFonts w:hint="eastAsia"/>
          <w:highlight w:val="none"/>
          <w:lang w:eastAsia="zh-CN"/>
        </w:rPr>
        <w:t>.</w:t>
      </w:r>
      <w:r>
        <w:rPr>
          <w:rFonts w:hint="eastAsia"/>
          <w:highlight w:val="none"/>
        </w:rPr>
        <w:t>各项指标完成情况分析</w:t>
      </w:r>
    </w:p>
    <w:p>
      <w:pPr>
        <w:bidi w:val="0"/>
        <w:rPr>
          <w:highlight w:val="none"/>
        </w:rPr>
      </w:pPr>
      <w:r>
        <w:rPr>
          <w:rFonts w:hint="eastAsia"/>
          <w:highlight w:val="none"/>
        </w:rPr>
        <w:t>（1）产出指标</w:t>
      </w:r>
    </w:p>
    <w:p>
      <w:pPr>
        <w:ind w:firstLine="560"/>
        <w:rPr>
          <w:rFonts w:cs="仿宋_GB2312"/>
          <w:szCs w:val="28"/>
          <w:highlight w:val="none"/>
        </w:rPr>
      </w:pPr>
      <w:r>
        <w:rPr>
          <w:rFonts w:hint="eastAsia" w:cs="仿宋_GB2312"/>
          <w:szCs w:val="28"/>
          <w:highlight w:val="none"/>
        </w:rPr>
        <w:t>产出指标下设数量</w:t>
      </w:r>
      <w:r>
        <w:rPr>
          <w:rFonts w:hint="eastAsia" w:cs="仿宋_GB2312"/>
          <w:szCs w:val="28"/>
          <w:highlight w:val="none"/>
          <w:lang w:eastAsia="zh-CN"/>
        </w:rPr>
        <w:t>、</w:t>
      </w:r>
      <w:r>
        <w:rPr>
          <w:rFonts w:hint="eastAsia" w:cs="仿宋_GB2312"/>
          <w:szCs w:val="28"/>
          <w:highlight w:val="none"/>
        </w:rPr>
        <w:t>质量</w:t>
      </w:r>
      <w:r>
        <w:rPr>
          <w:rFonts w:hint="eastAsia" w:cs="仿宋_GB2312"/>
          <w:szCs w:val="28"/>
          <w:highlight w:val="none"/>
          <w:lang w:eastAsia="zh-CN"/>
        </w:rPr>
        <w:t>、时效和成本</w:t>
      </w:r>
      <w:r>
        <w:rPr>
          <w:rFonts w:hint="eastAsia" w:cs="仿宋_GB2312"/>
          <w:szCs w:val="28"/>
          <w:highlight w:val="none"/>
          <w:lang w:val="en-US" w:eastAsia="zh-CN"/>
        </w:rPr>
        <w:t>4</w:t>
      </w:r>
      <w:r>
        <w:rPr>
          <w:rFonts w:hint="eastAsia" w:cs="仿宋_GB2312"/>
          <w:szCs w:val="28"/>
          <w:highlight w:val="none"/>
        </w:rPr>
        <w:t>个二级指标。总分值50分，得分</w:t>
      </w:r>
      <w:r>
        <w:rPr>
          <w:rFonts w:hint="eastAsia" w:cs="仿宋_GB2312"/>
          <w:szCs w:val="28"/>
          <w:highlight w:val="none"/>
          <w:lang w:val="en-US" w:eastAsia="zh-CN"/>
        </w:rPr>
        <w:t>50</w:t>
      </w:r>
      <w:r>
        <w:rPr>
          <w:rFonts w:hint="eastAsia" w:cs="仿宋_GB2312"/>
          <w:szCs w:val="28"/>
          <w:highlight w:val="none"/>
        </w:rPr>
        <w:t>分，得分率</w:t>
      </w:r>
      <w:r>
        <w:rPr>
          <w:rFonts w:hint="eastAsia" w:cs="仿宋_GB2312"/>
          <w:szCs w:val="28"/>
          <w:highlight w:val="none"/>
          <w:lang w:val="en-US" w:eastAsia="zh-CN"/>
        </w:rPr>
        <w:t>100</w:t>
      </w:r>
      <w:r>
        <w:rPr>
          <w:rFonts w:hint="eastAsia" w:cs="仿宋_GB2312"/>
          <w:szCs w:val="28"/>
          <w:highlight w:val="none"/>
        </w:rPr>
        <w:t>%。</w:t>
      </w:r>
    </w:p>
    <w:p>
      <w:pPr>
        <w:ind w:firstLine="562"/>
        <w:rPr>
          <w:rFonts w:cs="仿宋_GB2312"/>
          <w:szCs w:val="28"/>
          <w:highlight w:val="none"/>
        </w:rPr>
      </w:pPr>
      <w:r>
        <w:rPr>
          <w:rFonts w:hint="eastAsia"/>
          <w:b/>
          <w:bCs/>
          <w:szCs w:val="28"/>
          <w:highlight w:val="none"/>
        </w:rPr>
        <w:t>①数量指标</w:t>
      </w:r>
    </w:p>
    <w:p>
      <w:pPr>
        <w:ind w:firstLine="560"/>
        <w:rPr>
          <w:rFonts w:hAnsi="宋体"/>
          <w:szCs w:val="28"/>
          <w:highlight w:val="none"/>
        </w:rPr>
      </w:pPr>
      <w:r>
        <w:rPr>
          <w:rFonts w:hint="eastAsia"/>
          <w:highlight w:val="none"/>
        </w:rPr>
        <w:t>数量指标下设</w:t>
      </w:r>
      <w:r>
        <w:rPr>
          <w:rFonts w:hint="eastAsia"/>
          <w:highlight w:val="none"/>
          <w:lang w:val="en-US" w:eastAsia="zh-CN"/>
        </w:rPr>
        <w:t>2</w:t>
      </w:r>
      <w:r>
        <w:rPr>
          <w:rFonts w:hint="eastAsia"/>
          <w:highlight w:val="none"/>
        </w:rPr>
        <w:t>个三级指标，</w:t>
      </w:r>
      <w:r>
        <w:rPr>
          <w:rFonts w:hint="eastAsia"/>
          <w:highlight w:val="none"/>
          <w:lang w:val="en-US" w:eastAsia="zh-CN"/>
        </w:rPr>
        <w:t>该</w:t>
      </w:r>
      <w:r>
        <w:rPr>
          <w:rFonts w:hint="eastAsia" w:hAnsi="宋体"/>
          <w:szCs w:val="28"/>
          <w:highlight w:val="none"/>
        </w:rPr>
        <w:t>指标</w:t>
      </w:r>
      <w:r>
        <w:rPr>
          <w:rFonts w:hint="eastAsia" w:hAnsi="宋体"/>
          <w:szCs w:val="28"/>
          <w:highlight w:val="none"/>
          <w:lang w:val="en-US" w:eastAsia="zh-CN"/>
        </w:rPr>
        <w:t>分值12.5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hAnsi="宋体"/>
          <w:color w:val="auto"/>
          <w:szCs w:val="28"/>
          <w:highlight w:val="none"/>
          <w:lang w:val="en-US" w:eastAsia="zh-CN"/>
        </w:rPr>
      </w:pPr>
      <w:r>
        <w:rPr>
          <w:rFonts w:hint="eastAsia" w:hAnsi="宋体"/>
          <w:b/>
          <w:bCs/>
          <w:color w:val="auto"/>
          <w:szCs w:val="28"/>
          <w:highlight w:val="none"/>
          <w:lang w:val="en-US" w:eastAsia="zh-CN"/>
        </w:rPr>
        <w:t>提供劳务人数：</w:t>
      </w:r>
      <w:r>
        <w:rPr>
          <w:rFonts w:hint="eastAsia" w:hAnsi="宋体" w:cstheme="minorBidi"/>
          <w:b w:val="0"/>
          <w:bCs w:val="0"/>
          <w:color w:val="auto"/>
          <w:kern w:val="2"/>
          <w:sz w:val="28"/>
          <w:szCs w:val="28"/>
          <w:highlight w:val="none"/>
          <w:lang w:val="en-US" w:eastAsia="zh-CN" w:bidi="ar-SA"/>
        </w:rPr>
        <w:t>年度目标&gt;=30人，实际完成=39人，</w:t>
      </w:r>
      <w:r>
        <w:rPr>
          <w:rFonts w:hint="eastAsia" w:hAnsi="宋体"/>
          <w:color w:val="auto"/>
          <w:szCs w:val="28"/>
          <w:highlight w:val="none"/>
        </w:rPr>
        <w:t>该指标分值</w:t>
      </w:r>
      <w:r>
        <w:rPr>
          <w:rFonts w:hint="eastAsia" w:hAnsi="宋体"/>
          <w:color w:val="auto"/>
          <w:szCs w:val="28"/>
          <w:highlight w:val="none"/>
          <w:lang w:val="en-US" w:eastAsia="zh-CN"/>
        </w:rPr>
        <w:t>6.25</w:t>
      </w:r>
      <w:r>
        <w:rPr>
          <w:rFonts w:hint="eastAsia" w:hAnsi="宋体"/>
          <w:color w:val="auto"/>
          <w:szCs w:val="28"/>
          <w:highlight w:val="none"/>
        </w:rPr>
        <w:t>分，自评得分为</w:t>
      </w:r>
      <w:r>
        <w:rPr>
          <w:rFonts w:hint="eastAsia" w:hAnsi="宋体"/>
          <w:color w:val="auto"/>
          <w:szCs w:val="28"/>
          <w:highlight w:val="none"/>
          <w:lang w:val="en-US" w:eastAsia="zh-CN"/>
        </w:rPr>
        <w:t>6.25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hAnsi="宋体"/>
          <w:b w:val="0"/>
          <w:bCs w:val="0"/>
          <w:szCs w:val="28"/>
          <w:highlight w:val="yellow"/>
        </w:rPr>
      </w:pPr>
      <w:r>
        <w:rPr>
          <w:rFonts w:hint="eastAsia" w:hAnsi="宋体"/>
          <w:b/>
          <w:bCs/>
          <w:szCs w:val="28"/>
          <w:highlight w:val="none"/>
          <w:lang w:val="en-US" w:eastAsia="zh-CN"/>
        </w:rPr>
        <w:t>物业管理面积：</w:t>
      </w:r>
      <w:r>
        <w:rPr>
          <w:rFonts w:hint="eastAsia" w:hAnsi="宋体" w:cstheme="minorBidi"/>
          <w:b w:val="0"/>
          <w:bCs w:val="0"/>
          <w:kern w:val="2"/>
          <w:sz w:val="28"/>
          <w:szCs w:val="28"/>
          <w:highlight w:val="none"/>
          <w:lang w:val="en-US" w:eastAsia="zh-CN" w:bidi="ar-SA"/>
        </w:rPr>
        <w:t>年度目标=5567.36平方米，实际完成率=5567.36平方米，</w:t>
      </w:r>
      <w:r>
        <w:rPr>
          <w:rFonts w:hint="eastAsia" w:hAnsi="宋体"/>
          <w:color w:val="auto"/>
          <w:szCs w:val="28"/>
          <w:highlight w:val="none"/>
        </w:rPr>
        <w:t>该指标分值</w:t>
      </w:r>
      <w:r>
        <w:rPr>
          <w:rFonts w:hint="eastAsia" w:hAnsi="宋体"/>
          <w:color w:val="auto"/>
          <w:szCs w:val="28"/>
          <w:highlight w:val="none"/>
          <w:lang w:val="en-US" w:eastAsia="zh-CN"/>
        </w:rPr>
        <w:t>6.25</w:t>
      </w:r>
      <w:r>
        <w:rPr>
          <w:rFonts w:hint="eastAsia" w:hAnsi="宋体"/>
          <w:color w:val="auto"/>
          <w:szCs w:val="28"/>
          <w:highlight w:val="none"/>
        </w:rPr>
        <w:t>分，自评得分为</w:t>
      </w:r>
      <w:r>
        <w:rPr>
          <w:rFonts w:hint="eastAsia" w:hAnsi="宋体"/>
          <w:color w:val="auto"/>
          <w:szCs w:val="28"/>
          <w:highlight w:val="none"/>
          <w:lang w:val="en-US" w:eastAsia="zh-CN"/>
        </w:rPr>
        <w:t>6.25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bidi w:val="0"/>
        <w:rPr>
          <w:b/>
          <w:bCs/>
          <w:highlight w:val="none"/>
        </w:rPr>
      </w:pPr>
      <w:r>
        <w:rPr>
          <w:rFonts w:hint="eastAsia"/>
          <w:b/>
          <w:bCs/>
          <w:highlight w:val="none"/>
          <w:lang w:eastAsia="zh-CN"/>
        </w:rPr>
        <w:t>②</w:t>
      </w:r>
      <w:r>
        <w:rPr>
          <w:rFonts w:hint="eastAsia"/>
          <w:b/>
          <w:bCs/>
          <w:highlight w:val="none"/>
        </w:rPr>
        <w:t>质量指标</w:t>
      </w:r>
    </w:p>
    <w:p>
      <w:pPr>
        <w:ind w:firstLine="560"/>
      </w:pPr>
      <w:r>
        <w:rPr>
          <w:rFonts w:hint="eastAsia"/>
          <w:highlight w:val="none"/>
        </w:rPr>
        <w:t>质量指标下设</w:t>
      </w:r>
      <w:r>
        <w:rPr>
          <w:rFonts w:hint="eastAsia"/>
          <w:highlight w:val="none"/>
          <w:lang w:val="en-US" w:eastAsia="zh-CN"/>
        </w:rPr>
        <w:t>2</w:t>
      </w:r>
      <w:r>
        <w:rPr>
          <w:rFonts w:hint="eastAsia"/>
          <w:highlight w:val="none"/>
        </w:rPr>
        <w:t>个三级指标，</w:t>
      </w:r>
      <w:r>
        <w:rPr>
          <w:rFonts w:hint="eastAsia"/>
          <w:highlight w:val="none"/>
          <w:lang w:val="en-US" w:eastAsia="zh-CN"/>
        </w:rPr>
        <w:t>该</w:t>
      </w:r>
      <w:r>
        <w:rPr>
          <w:rFonts w:hint="eastAsia" w:hAnsi="宋体"/>
          <w:szCs w:val="28"/>
          <w:highlight w:val="none"/>
        </w:rPr>
        <w:t>指标</w:t>
      </w:r>
      <w:r>
        <w:rPr>
          <w:rFonts w:hint="eastAsia" w:hAnsi="宋体"/>
          <w:szCs w:val="28"/>
          <w:highlight w:val="none"/>
          <w:lang w:val="en-US" w:eastAsia="zh-CN"/>
        </w:rPr>
        <w:t>分值12.5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hAnsi="宋体" w:cstheme="minorBidi"/>
          <w:b w:val="0"/>
          <w:bCs w:val="0"/>
          <w:kern w:val="2"/>
          <w:sz w:val="28"/>
          <w:szCs w:val="28"/>
          <w:highlight w:val="yellow"/>
          <w:lang w:val="en-US" w:eastAsia="zh-CN" w:bidi="ar-SA"/>
        </w:rPr>
      </w:pPr>
      <w:r>
        <w:rPr>
          <w:rFonts w:hint="eastAsia"/>
          <w:b/>
          <w:bCs/>
          <w:highlight w:val="none"/>
          <w:lang w:val="en-US" w:eastAsia="zh-CN"/>
        </w:rPr>
        <w:t>劳务完成合格率：</w:t>
      </w:r>
      <w:r>
        <w:rPr>
          <w:rFonts w:hint="eastAsia"/>
          <w:b w:val="0"/>
          <w:bCs w:val="0"/>
          <w:highlight w:val="none"/>
          <w:lang w:val="en-US" w:eastAsia="zh-CN"/>
        </w:rPr>
        <w:t>年度目标=100%，实际完成=100%，</w:t>
      </w:r>
      <w:r>
        <w:rPr>
          <w:rFonts w:hint="eastAsia" w:hAnsi="宋体"/>
          <w:color w:val="auto"/>
          <w:szCs w:val="28"/>
          <w:highlight w:val="none"/>
        </w:rPr>
        <w:t>该指标分值</w:t>
      </w:r>
      <w:r>
        <w:rPr>
          <w:rFonts w:hint="eastAsia" w:hAnsi="宋体"/>
          <w:color w:val="auto"/>
          <w:szCs w:val="28"/>
          <w:highlight w:val="none"/>
          <w:lang w:val="en-US" w:eastAsia="zh-CN"/>
        </w:rPr>
        <w:t>6.25</w:t>
      </w:r>
      <w:r>
        <w:rPr>
          <w:rFonts w:hint="eastAsia" w:hAnsi="宋体"/>
          <w:color w:val="auto"/>
          <w:szCs w:val="28"/>
          <w:highlight w:val="none"/>
        </w:rPr>
        <w:t>分，自评得分为</w:t>
      </w:r>
      <w:r>
        <w:rPr>
          <w:rFonts w:hint="eastAsia" w:hAnsi="宋体"/>
          <w:color w:val="auto"/>
          <w:szCs w:val="28"/>
          <w:highlight w:val="none"/>
          <w:lang w:val="en-US" w:eastAsia="zh-CN"/>
        </w:rPr>
        <w:t>6.25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theme="minorBidi"/>
          <w:b/>
          <w:bCs/>
          <w:kern w:val="2"/>
          <w:sz w:val="28"/>
          <w:szCs w:val="28"/>
          <w:highlight w:val="yellow"/>
          <w:lang w:val="en-US" w:eastAsia="zh-CN" w:bidi="ar-SA"/>
        </w:rPr>
      </w:pPr>
      <w:r>
        <w:rPr>
          <w:rFonts w:hint="default"/>
          <w:b/>
          <w:bCs/>
          <w:highlight w:val="none"/>
          <w:lang w:val="en-US" w:eastAsia="zh-CN"/>
        </w:rPr>
        <w:t>物业管理合格率</w:t>
      </w:r>
      <w:r>
        <w:rPr>
          <w:rFonts w:hint="eastAsia"/>
          <w:b/>
          <w:bCs/>
          <w:highlight w:val="none"/>
          <w:lang w:val="en-US" w:eastAsia="zh-CN"/>
        </w:rPr>
        <w:t>：</w:t>
      </w:r>
      <w:r>
        <w:rPr>
          <w:rFonts w:hint="eastAsia"/>
          <w:b w:val="0"/>
          <w:bCs w:val="0"/>
          <w:highlight w:val="none"/>
          <w:lang w:val="en-US" w:eastAsia="zh-CN"/>
        </w:rPr>
        <w:t>年度目标=100%，实际完成=100%，</w:t>
      </w:r>
      <w:r>
        <w:rPr>
          <w:rFonts w:hint="eastAsia" w:hAnsi="宋体"/>
          <w:color w:val="auto"/>
          <w:szCs w:val="28"/>
          <w:highlight w:val="none"/>
        </w:rPr>
        <w:t>该指标分值</w:t>
      </w:r>
      <w:r>
        <w:rPr>
          <w:rFonts w:hint="eastAsia" w:hAnsi="宋体"/>
          <w:color w:val="auto"/>
          <w:szCs w:val="28"/>
          <w:highlight w:val="none"/>
          <w:lang w:val="en-US" w:eastAsia="zh-CN"/>
        </w:rPr>
        <w:t>6.25</w:t>
      </w:r>
      <w:r>
        <w:rPr>
          <w:rFonts w:hint="eastAsia" w:hAnsi="宋体"/>
          <w:color w:val="auto"/>
          <w:szCs w:val="28"/>
          <w:highlight w:val="none"/>
        </w:rPr>
        <w:t>分，自评得分为</w:t>
      </w:r>
      <w:r>
        <w:rPr>
          <w:rFonts w:hint="eastAsia" w:hAnsi="宋体"/>
          <w:color w:val="auto"/>
          <w:szCs w:val="28"/>
          <w:highlight w:val="none"/>
          <w:lang w:val="en-US" w:eastAsia="zh-CN"/>
        </w:rPr>
        <w:t>6.25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pStyle w:val="9"/>
        <w:ind w:firstLine="560"/>
        <w:rPr>
          <w:rFonts w:hint="eastAsia" w:ascii="Calibri" w:hAnsi="Calibri" w:eastAsia="仿宋_GB2312" w:cs="Calibri"/>
          <w:b/>
          <w:bCs/>
          <w:kern w:val="2"/>
          <w:sz w:val="28"/>
          <w:szCs w:val="28"/>
          <w:highlight w:val="none"/>
          <w:lang w:val="en-US" w:eastAsia="zh-CN" w:bidi="ar-SA"/>
        </w:rPr>
      </w:pPr>
      <w:r>
        <w:rPr>
          <w:rFonts w:hint="eastAsia" w:ascii="Calibri" w:hAnsi="Calibri" w:eastAsia="仿宋_GB2312" w:cs="Calibri"/>
          <w:b/>
          <w:bCs/>
          <w:kern w:val="2"/>
          <w:sz w:val="28"/>
          <w:szCs w:val="28"/>
          <w:highlight w:val="none"/>
          <w:lang w:val="en-US" w:eastAsia="zh-CN" w:bidi="ar-SA"/>
        </w:rPr>
        <w:t>③时效指标</w:t>
      </w:r>
    </w:p>
    <w:p>
      <w:pPr>
        <w:ind w:firstLine="560"/>
        <w:rPr>
          <w:rFonts w:hint="eastAsia"/>
          <w:highlight w:val="yellow"/>
          <w:lang w:val="en-US" w:eastAsia="zh-CN"/>
        </w:rPr>
      </w:pPr>
      <w:r>
        <w:rPr>
          <w:rFonts w:hint="eastAsia"/>
          <w:highlight w:val="none"/>
          <w:lang w:eastAsia="zh-CN"/>
        </w:rPr>
        <w:t>时效</w:t>
      </w:r>
      <w:r>
        <w:rPr>
          <w:rFonts w:hint="eastAsia"/>
          <w:highlight w:val="none"/>
        </w:rPr>
        <w:t>指标下设</w:t>
      </w:r>
      <w:r>
        <w:rPr>
          <w:rFonts w:hint="eastAsia"/>
          <w:highlight w:val="none"/>
          <w:lang w:val="en-US" w:eastAsia="zh-CN"/>
        </w:rPr>
        <w:t>2</w:t>
      </w:r>
      <w:r>
        <w:rPr>
          <w:rFonts w:hint="eastAsia"/>
          <w:highlight w:val="none"/>
        </w:rPr>
        <w:t>个三级指标，</w:t>
      </w:r>
      <w:r>
        <w:rPr>
          <w:rFonts w:hint="eastAsia"/>
          <w:highlight w:val="none"/>
          <w:lang w:val="en-US" w:eastAsia="zh-CN"/>
        </w:rPr>
        <w:t>该</w:t>
      </w:r>
      <w:r>
        <w:rPr>
          <w:rFonts w:hint="eastAsia" w:hAnsi="宋体"/>
          <w:szCs w:val="28"/>
          <w:highlight w:val="none"/>
        </w:rPr>
        <w:t>指标</w:t>
      </w:r>
      <w:r>
        <w:rPr>
          <w:rFonts w:hint="eastAsia" w:hAnsi="宋体"/>
          <w:szCs w:val="28"/>
          <w:highlight w:val="none"/>
          <w:lang w:val="en-US" w:eastAsia="zh-CN"/>
        </w:rPr>
        <w:t>分值12.5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b/>
          <w:bCs/>
          <w:highlight w:val="none"/>
        </w:rPr>
      </w:pPr>
      <w:r>
        <w:rPr>
          <w:rFonts w:hint="eastAsia" w:ascii="仿宋_GB2312" w:hAnsi="仿宋_GB2312" w:eastAsia="仿宋_GB2312" w:cstheme="minorBidi"/>
          <w:b/>
          <w:bCs/>
          <w:kern w:val="2"/>
          <w:sz w:val="28"/>
          <w:szCs w:val="28"/>
          <w:highlight w:val="none"/>
          <w:lang w:val="en-US" w:eastAsia="zh-CN" w:bidi="ar-SA"/>
        </w:rPr>
        <w:t>劳务项目及时完成</w:t>
      </w:r>
      <w:r>
        <w:rPr>
          <w:rFonts w:hint="eastAsia" w:cstheme="minorBidi"/>
          <w:b/>
          <w:bCs/>
          <w:kern w:val="2"/>
          <w:sz w:val="28"/>
          <w:szCs w:val="28"/>
          <w:highlight w:val="none"/>
          <w:lang w:val="en-US" w:eastAsia="zh-CN" w:bidi="ar-SA"/>
        </w:rPr>
        <w:t>：</w:t>
      </w:r>
      <w:r>
        <w:rPr>
          <w:rFonts w:hint="eastAsia" w:hAnsi="宋体" w:cstheme="minorBidi"/>
          <w:b w:val="0"/>
          <w:bCs w:val="0"/>
          <w:kern w:val="2"/>
          <w:sz w:val="28"/>
          <w:szCs w:val="28"/>
          <w:highlight w:val="none"/>
          <w:lang w:val="en-US" w:eastAsia="zh-CN" w:bidi="ar-SA"/>
        </w:rPr>
        <w:t>我院本年度劳务项目及时完成，达到年度指标值，</w:t>
      </w:r>
      <w:r>
        <w:rPr>
          <w:rFonts w:hint="eastAsia" w:hAnsi="宋体"/>
          <w:color w:val="auto"/>
          <w:szCs w:val="28"/>
          <w:highlight w:val="none"/>
        </w:rPr>
        <w:t>该指标分值</w:t>
      </w:r>
      <w:r>
        <w:rPr>
          <w:rFonts w:hint="eastAsia" w:hAnsi="宋体"/>
          <w:color w:val="auto"/>
          <w:szCs w:val="28"/>
          <w:highlight w:val="none"/>
          <w:lang w:val="en-US" w:eastAsia="zh-CN"/>
        </w:rPr>
        <w:t>6.25</w:t>
      </w:r>
      <w:r>
        <w:rPr>
          <w:rFonts w:hint="eastAsia" w:hAnsi="宋体"/>
          <w:color w:val="auto"/>
          <w:szCs w:val="28"/>
          <w:highlight w:val="none"/>
        </w:rPr>
        <w:t>分，自评得分为</w:t>
      </w:r>
      <w:r>
        <w:rPr>
          <w:rFonts w:hint="eastAsia" w:hAnsi="宋体"/>
          <w:color w:val="auto"/>
          <w:szCs w:val="28"/>
          <w:highlight w:val="none"/>
          <w:lang w:val="en-US" w:eastAsia="zh-CN"/>
        </w:rPr>
        <w:t>6.25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ind w:firstLine="562"/>
        <w:rPr>
          <w:rFonts w:hint="eastAsia" w:hAnsi="宋体"/>
          <w:b w:val="0"/>
          <w:bCs w:val="0"/>
          <w:szCs w:val="28"/>
          <w:highlight w:val="yellow"/>
        </w:rPr>
      </w:pPr>
      <w:r>
        <w:rPr>
          <w:rFonts w:hint="eastAsia" w:ascii="仿宋_GB2312" w:hAnsi="仿宋_GB2312" w:eastAsia="仿宋_GB2312" w:cstheme="minorBidi"/>
          <w:b/>
          <w:bCs/>
          <w:kern w:val="2"/>
          <w:sz w:val="28"/>
          <w:szCs w:val="28"/>
          <w:highlight w:val="none"/>
          <w:lang w:val="en-US" w:eastAsia="zh-CN" w:bidi="ar-SA"/>
        </w:rPr>
        <w:t>物业管理及时完成</w:t>
      </w:r>
      <w:r>
        <w:rPr>
          <w:rFonts w:hint="eastAsia" w:cstheme="minorBidi"/>
          <w:b/>
          <w:bCs/>
          <w:kern w:val="2"/>
          <w:sz w:val="28"/>
          <w:szCs w:val="28"/>
          <w:highlight w:val="none"/>
          <w:lang w:val="en-US" w:eastAsia="zh-CN" w:bidi="ar-SA"/>
        </w:rPr>
        <w:t>：</w:t>
      </w:r>
      <w:r>
        <w:rPr>
          <w:rFonts w:hint="eastAsia" w:hAnsi="宋体" w:cstheme="minorBidi"/>
          <w:b w:val="0"/>
          <w:bCs w:val="0"/>
          <w:kern w:val="2"/>
          <w:sz w:val="28"/>
          <w:szCs w:val="28"/>
          <w:highlight w:val="none"/>
          <w:lang w:val="en-US" w:eastAsia="zh-CN" w:bidi="ar-SA"/>
        </w:rPr>
        <w:t>我院本年度物业管理及时完成，达到年度指标值，</w:t>
      </w:r>
      <w:r>
        <w:rPr>
          <w:rFonts w:hint="eastAsia" w:hAnsi="宋体"/>
          <w:color w:val="auto"/>
          <w:szCs w:val="28"/>
          <w:highlight w:val="none"/>
        </w:rPr>
        <w:t>该指标分值</w:t>
      </w:r>
      <w:r>
        <w:rPr>
          <w:rFonts w:hint="eastAsia" w:hAnsi="宋体"/>
          <w:color w:val="auto"/>
          <w:szCs w:val="28"/>
          <w:highlight w:val="none"/>
          <w:lang w:val="en-US" w:eastAsia="zh-CN"/>
        </w:rPr>
        <w:t>6.25</w:t>
      </w:r>
      <w:r>
        <w:rPr>
          <w:rFonts w:hint="eastAsia" w:hAnsi="宋体"/>
          <w:color w:val="auto"/>
          <w:szCs w:val="28"/>
          <w:highlight w:val="none"/>
        </w:rPr>
        <w:t>分，自评得分为</w:t>
      </w:r>
      <w:r>
        <w:rPr>
          <w:rFonts w:hint="eastAsia" w:hAnsi="宋体"/>
          <w:color w:val="auto"/>
          <w:szCs w:val="28"/>
          <w:highlight w:val="none"/>
          <w:lang w:val="en-US" w:eastAsia="zh-CN"/>
        </w:rPr>
        <w:t>6.25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bidi w:val="0"/>
        <w:rPr>
          <w:rFonts w:hint="eastAsia"/>
          <w:b/>
          <w:bCs/>
          <w:highlight w:val="none"/>
          <w:lang w:val="en-US" w:eastAsia="zh-CN"/>
        </w:rPr>
      </w:pPr>
      <w:r>
        <w:rPr>
          <w:rFonts w:hint="eastAsia"/>
          <w:b/>
          <w:bCs/>
          <w:highlight w:val="none"/>
          <w:lang w:val="en-US" w:eastAsia="zh-CN"/>
        </w:rPr>
        <w:t>④成本指标</w:t>
      </w:r>
    </w:p>
    <w:p>
      <w:pPr>
        <w:bidi w:val="0"/>
        <w:rPr>
          <w:rFonts w:hint="eastAsia"/>
          <w:highlight w:val="yellow"/>
          <w:lang w:val="en-US" w:eastAsia="zh-CN"/>
        </w:rPr>
      </w:pPr>
      <w:r>
        <w:rPr>
          <w:rFonts w:hint="eastAsia"/>
          <w:highlight w:val="none"/>
          <w:lang w:eastAsia="zh-CN"/>
        </w:rPr>
        <w:t>成本</w:t>
      </w:r>
      <w:r>
        <w:rPr>
          <w:rFonts w:hint="eastAsia"/>
          <w:highlight w:val="none"/>
        </w:rPr>
        <w:t>指标下设</w:t>
      </w:r>
      <w:r>
        <w:rPr>
          <w:rFonts w:hint="eastAsia"/>
          <w:highlight w:val="none"/>
          <w:lang w:val="en-US" w:eastAsia="zh-CN"/>
        </w:rPr>
        <w:t>2</w:t>
      </w:r>
      <w:r>
        <w:rPr>
          <w:rFonts w:hint="eastAsia"/>
          <w:highlight w:val="none"/>
        </w:rPr>
        <w:t>个三级指标，</w:t>
      </w:r>
      <w:r>
        <w:rPr>
          <w:rFonts w:hint="eastAsia"/>
          <w:highlight w:val="none"/>
          <w:lang w:val="en-US" w:eastAsia="zh-CN"/>
        </w:rPr>
        <w:t>该</w:t>
      </w:r>
      <w:r>
        <w:rPr>
          <w:rFonts w:hint="eastAsia" w:hAnsi="宋体"/>
          <w:szCs w:val="28"/>
          <w:highlight w:val="none"/>
        </w:rPr>
        <w:t>指标</w:t>
      </w:r>
      <w:r>
        <w:rPr>
          <w:rFonts w:hint="eastAsia" w:hAnsi="宋体"/>
          <w:szCs w:val="28"/>
          <w:highlight w:val="none"/>
          <w:lang w:val="en-US" w:eastAsia="zh-CN"/>
        </w:rPr>
        <w:t>分值12.5</w:t>
      </w:r>
      <w:r>
        <w:rPr>
          <w:rFonts w:hint="eastAsia" w:hAnsi="宋体"/>
          <w:szCs w:val="28"/>
          <w:highlight w:val="none"/>
        </w:rPr>
        <w:t>分，自评得分</w:t>
      </w:r>
      <w:r>
        <w:rPr>
          <w:rFonts w:hint="eastAsia" w:hAnsi="宋体"/>
          <w:szCs w:val="28"/>
          <w:highlight w:val="none"/>
          <w:lang w:val="en-US" w:eastAsia="zh-CN"/>
        </w:rPr>
        <w:t>12.5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Ansi="宋体"/>
          <w:szCs w:val="28"/>
          <w:highlight w:val="yellow"/>
        </w:rPr>
      </w:pPr>
      <w:r>
        <w:rPr>
          <w:rFonts w:hint="eastAsia" w:ascii="仿宋_GB2312" w:hAnsi="宋体" w:eastAsia="仿宋_GB2312" w:cstheme="minorBidi"/>
          <w:b/>
          <w:bCs/>
          <w:kern w:val="2"/>
          <w:sz w:val="28"/>
          <w:szCs w:val="28"/>
          <w:highlight w:val="none"/>
          <w:lang w:val="en-US" w:eastAsia="zh-CN" w:bidi="ar-SA"/>
        </w:rPr>
        <w:t>购买服务成本控制情况</w:t>
      </w:r>
      <w:r>
        <w:rPr>
          <w:rFonts w:hint="eastAsia" w:hAnsi="宋体" w:cstheme="minorBidi"/>
          <w:b/>
          <w:bCs/>
          <w:kern w:val="2"/>
          <w:sz w:val="28"/>
          <w:szCs w:val="28"/>
          <w:highlight w:val="none"/>
          <w:lang w:val="en-US" w:eastAsia="zh-CN" w:bidi="ar-SA"/>
        </w:rPr>
        <w:t>：</w:t>
      </w:r>
      <w:r>
        <w:rPr>
          <w:rFonts w:hint="eastAsia" w:hAnsi="宋体"/>
          <w:szCs w:val="28"/>
          <w:highlight w:val="none"/>
          <w:lang w:val="en-US" w:eastAsia="zh-CN"/>
        </w:rPr>
        <w:t>我院业务费</w:t>
      </w:r>
      <w:r>
        <w:rPr>
          <w:rFonts w:hint="eastAsia" w:hAnsi="宋体"/>
          <w:szCs w:val="28"/>
          <w:highlight w:val="none"/>
        </w:rPr>
        <w:t>全年预算数</w:t>
      </w:r>
      <w:r>
        <w:rPr>
          <w:rFonts w:hint="eastAsia" w:hAnsi="宋体"/>
          <w:szCs w:val="28"/>
          <w:highlight w:val="none"/>
          <w:lang w:eastAsia="zh-CN"/>
        </w:rPr>
        <w:t>和</w:t>
      </w:r>
      <w:r>
        <w:rPr>
          <w:rFonts w:hint="eastAsia" w:hAnsi="宋体"/>
          <w:szCs w:val="28"/>
          <w:highlight w:val="none"/>
        </w:rPr>
        <w:t>实际支出数</w:t>
      </w:r>
      <w:r>
        <w:rPr>
          <w:rFonts w:hint="eastAsia" w:hAnsi="宋体"/>
          <w:szCs w:val="28"/>
          <w:highlight w:val="none"/>
          <w:lang w:eastAsia="zh-CN"/>
        </w:rPr>
        <w:t>均</w:t>
      </w:r>
      <w:r>
        <w:rPr>
          <w:rFonts w:hint="eastAsia" w:hAnsi="宋体"/>
          <w:szCs w:val="28"/>
          <w:highlight w:val="none"/>
        </w:rPr>
        <w:t>为</w:t>
      </w:r>
      <w:r>
        <w:rPr>
          <w:rFonts w:hint="eastAsia" w:hAnsi="宋体"/>
          <w:szCs w:val="28"/>
          <w:highlight w:val="none"/>
          <w:lang w:val="en-US" w:eastAsia="zh-CN"/>
        </w:rPr>
        <w:t>118</w:t>
      </w:r>
      <w:r>
        <w:rPr>
          <w:rFonts w:hint="eastAsia" w:hAnsi="宋体"/>
          <w:szCs w:val="28"/>
          <w:highlight w:val="none"/>
        </w:rPr>
        <w:t>万元，</w:t>
      </w:r>
      <w:r>
        <w:rPr>
          <w:rFonts w:hint="eastAsia" w:hAnsi="宋体" w:cs="宋体"/>
          <w:kern w:val="0"/>
          <w:szCs w:val="28"/>
          <w:highlight w:val="none"/>
          <w:lang w:eastAsia="zh-CN"/>
        </w:rPr>
        <w:t>成本控制在</w:t>
      </w:r>
      <w:r>
        <w:rPr>
          <w:rFonts w:hint="eastAsia" w:hAnsi="宋体" w:cs="宋体"/>
          <w:kern w:val="0"/>
          <w:szCs w:val="28"/>
          <w:highlight w:val="none"/>
        </w:rPr>
        <w:t>全年预算数</w:t>
      </w:r>
      <w:r>
        <w:rPr>
          <w:rFonts w:hint="eastAsia" w:hAnsi="宋体" w:cs="宋体"/>
          <w:kern w:val="0"/>
          <w:szCs w:val="28"/>
          <w:highlight w:val="none"/>
          <w:lang w:eastAsia="zh-CN"/>
        </w:rPr>
        <w:t>以内</w:t>
      </w:r>
      <w:r>
        <w:rPr>
          <w:rFonts w:hint="eastAsia" w:hAnsi="宋体" w:cs="宋体"/>
          <w:kern w:val="0"/>
          <w:szCs w:val="28"/>
          <w:highlight w:val="none"/>
        </w:rPr>
        <w:t>，符合年度指标值的要求。</w:t>
      </w:r>
      <w:r>
        <w:rPr>
          <w:rFonts w:hint="eastAsia" w:hAnsi="宋体"/>
          <w:color w:val="auto"/>
          <w:szCs w:val="28"/>
          <w:highlight w:val="none"/>
        </w:rPr>
        <w:t>该指标分值</w:t>
      </w:r>
      <w:r>
        <w:rPr>
          <w:rFonts w:hint="eastAsia" w:hAnsi="宋体"/>
          <w:color w:val="auto"/>
          <w:szCs w:val="28"/>
          <w:highlight w:val="none"/>
          <w:lang w:val="en-US" w:eastAsia="zh-CN"/>
        </w:rPr>
        <w:t>6.25</w:t>
      </w:r>
      <w:r>
        <w:rPr>
          <w:rFonts w:hint="eastAsia" w:hAnsi="宋体"/>
          <w:color w:val="auto"/>
          <w:szCs w:val="28"/>
          <w:highlight w:val="none"/>
        </w:rPr>
        <w:t>分，自评得分为</w:t>
      </w:r>
      <w:r>
        <w:rPr>
          <w:rFonts w:hint="eastAsia" w:hAnsi="宋体"/>
          <w:color w:val="auto"/>
          <w:szCs w:val="28"/>
          <w:highlight w:val="none"/>
          <w:lang w:val="en-US" w:eastAsia="zh-CN"/>
        </w:rPr>
        <w:t>6.25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pStyle w:val="19"/>
        <w:rPr>
          <w:rFonts w:hint="eastAsia"/>
          <w:b/>
          <w:bCs/>
          <w:lang w:val="en-US" w:eastAsia="zh-CN"/>
        </w:rPr>
      </w:pPr>
      <w:r>
        <w:rPr>
          <w:rFonts w:hint="eastAsia"/>
          <w:b/>
          <w:bCs/>
          <w:highlight w:val="none"/>
          <w:lang w:val="en-US" w:eastAsia="zh-CN"/>
        </w:rPr>
        <w:t>业务费总额控制率：</w:t>
      </w:r>
      <w:r>
        <w:rPr>
          <w:rFonts w:hint="eastAsia" w:hAnsi="宋体" w:cstheme="minorBidi"/>
          <w:b w:val="0"/>
          <w:bCs w:val="0"/>
          <w:kern w:val="2"/>
          <w:sz w:val="28"/>
          <w:szCs w:val="28"/>
          <w:highlight w:val="none"/>
          <w:lang w:val="en-US" w:eastAsia="zh-CN" w:bidi="ar-SA"/>
        </w:rPr>
        <w:t>年度目标=100%，</w:t>
      </w:r>
      <w:r>
        <w:rPr>
          <w:rFonts w:hint="eastAsia"/>
          <w:b w:val="0"/>
          <w:bCs w:val="0"/>
          <w:highlight w:val="none"/>
          <w:lang w:val="en-US" w:eastAsia="zh-CN"/>
        </w:rPr>
        <w:t>实际完成=100%</w:t>
      </w:r>
      <w:r>
        <w:rPr>
          <w:rFonts w:hint="eastAsia" w:hAnsi="宋体" w:cstheme="minorBidi"/>
          <w:b w:val="0"/>
          <w:bCs w:val="0"/>
          <w:kern w:val="2"/>
          <w:sz w:val="28"/>
          <w:szCs w:val="28"/>
          <w:highlight w:val="none"/>
          <w:lang w:val="en-US" w:eastAsia="zh-CN" w:bidi="ar-SA"/>
        </w:rPr>
        <w:t>。</w:t>
      </w:r>
      <w:r>
        <w:rPr>
          <w:rFonts w:hint="eastAsia" w:hAnsi="宋体"/>
          <w:color w:val="auto"/>
          <w:szCs w:val="28"/>
          <w:highlight w:val="none"/>
        </w:rPr>
        <w:t>该指标分值</w:t>
      </w:r>
      <w:r>
        <w:rPr>
          <w:rFonts w:hint="eastAsia" w:hAnsi="宋体"/>
          <w:color w:val="auto"/>
          <w:szCs w:val="28"/>
          <w:highlight w:val="none"/>
          <w:lang w:val="en-US" w:eastAsia="zh-CN"/>
        </w:rPr>
        <w:t>6.25</w:t>
      </w:r>
      <w:r>
        <w:rPr>
          <w:rFonts w:hint="eastAsia" w:hAnsi="宋体"/>
          <w:color w:val="auto"/>
          <w:szCs w:val="28"/>
          <w:highlight w:val="none"/>
        </w:rPr>
        <w:t>分，自评得分为</w:t>
      </w:r>
      <w:r>
        <w:rPr>
          <w:rFonts w:hint="eastAsia" w:hAnsi="宋体"/>
          <w:color w:val="auto"/>
          <w:szCs w:val="28"/>
          <w:highlight w:val="none"/>
          <w:lang w:val="en-US" w:eastAsia="zh-CN"/>
        </w:rPr>
        <w:t>6.25</w:t>
      </w:r>
      <w:r>
        <w:rPr>
          <w:rFonts w:hint="eastAsia" w:hAnsi="宋体"/>
          <w:color w:val="auto"/>
          <w:szCs w:val="28"/>
          <w:highlight w:val="none"/>
        </w:rPr>
        <w:t>分，得分率为</w:t>
      </w:r>
      <w:r>
        <w:rPr>
          <w:rFonts w:hint="eastAsia" w:hAnsi="宋体"/>
          <w:color w:val="auto"/>
          <w:szCs w:val="28"/>
          <w:highlight w:val="none"/>
          <w:lang w:val="en-US" w:eastAsia="zh-CN"/>
        </w:rPr>
        <w:t>100</w:t>
      </w:r>
      <w:r>
        <w:rPr>
          <w:rFonts w:hint="eastAsia" w:hAnsi="宋体"/>
          <w:color w:val="auto"/>
          <w:szCs w:val="28"/>
          <w:highlight w:val="none"/>
        </w:rPr>
        <w:t>%。</w:t>
      </w:r>
    </w:p>
    <w:p>
      <w:pPr>
        <w:ind w:firstLine="562"/>
        <w:rPr>
          <w:b/>
          <w:bCs/>
          <w:szCs w:val="28"/>
          <w:highlight w:val="none"/>
        </w:rPr>
      </w:pPr>
      <w:r>
        <w:rPr>
          <w:rFonts w:hint="eastAsia"/>
          <w:b/>
          <w:bCs/>
          <w:szCs w:val="28"/>
          <w:highlight w:val="none"/>
        </w:rPr>
        <w:t>（2）效益指标</w:t>
      </w:r>
    </w:p>
    <w:p>
      <w:pPr>
        <w:ind w:firstLine="560"/>
        <w:rPr>
          <w:szCs w:val="28"/>
          <w:highlight w:val="none"/>
        </w:rPr>
      </w:pPr>
      <w:r>
        <w:rPr>
          <w:rFonts w:hint="eastAsia"/>
          <w:szCs w:val="28"/>
          <w:highlight w:val="none"/>
        </w:rPr>
        <w:t>本项目效益指标主要考虑</w:t>
      </w:r>
      <w:r>
        <w:rPr>
          <w:rFonts w:hint="eastAsia"/>
          <w:szCs w:val="28"/>
          <w:highlight w:val="none"/>
          <w:lang w:eastAsia="zh-CN"/>
        </w:rPr>
        <w:t>经济效益、</w:t>
      </w:r>
      <w:r>
        <w:rPr>
          <w:rFonts w:hint="eastAsia"/>
          <w:szCs w:val="28"/>
          <w:highlight w:val="none"/>
        </w:rPr>
        <w:t>社会效益</w:t>
      </w:r>
      <w:r>
        <w:rPr>
          <w:rFonts w:hint="eastAsia"/>
          <w:szCs w:val="28"/>
          <w:highlight w:val="none"/>
          <w:lang w:eastAsia="zh-CN"/>
        </w:rPr>
        <w:t>、</w:t>
      </w:r>
      <w:r>
        <w:rPr>
          <w:rFonts w:hint="eastAsia"/>
          <w:szCs w:val="28"/>
          <w:highlight w:val="none"/>
        </w:rPr>
        <w:t>可持续影响</w:t>
      </w:r>
      <w:r>
        <w:rPr>
          <w:rFonts w:hint="eastAsia"/>
          <w:szCs w:val="28"/>
          <w:highlight w:val="none"/>
          <w:lang w:val="en-US" w:eastAsia="zh-CN"/>
        </w:rPr>
        <w:t>3个二级指标</w:t>
      </w:r>
      <w:r>
        <w:rPr>
          <w:rFonts w:hint="eastAsia"/>
          <w:szCs w:val="28"/>
          <w:highlight w:val="none"/>
        </w:rPr>
        <w:t>。总分值30分，得分</w:t>
      </w:r>
      <w:r>
        <w:rPr>
          <w:rFonts w:hint="eastAsia"/>
          <w:szCs w:val="28"/>
          <w:highlight w:val="none"/>
          <w:lang w:val="en-US" w:eastAsia="zh-CN"/>
        </w:rPr>
        <w:t>30</w:t>
      </w:r>
      <w:r>
        <w:rPr>
          <w:rFonts w:hint="eastAsia"/>
          <w:szCs w:val="28"/>
          <w:highlight w:val="none"/>
        </w:rPr>
        <w:t>分，得分率</w:t>
      </w:r>
      <w:r>
        <w:rPr>
          <w:rFonts w:hint="eastAsia"/>
          <w:szCs w:val="28"/>
          <w:highlight w:val="none"/>
          <w:lang w:val="en-US" w:eastAsia="zh-CN"/>
        </w:rPr>
        <w:t>100</w:t>
      </w:r>
      <w:r>
        <w:rPr>
          <w:rFonts w:hint="eastAsia"/>
          <w:szCs w:val="28"/>
          <w:highlight w:val="none"/>
        </w:rPr>
        <w:t>%。</w:t>
      </w:r>
    </w:p>
    <w:p>
      <w:pPr>
        <w:ind w:firstLine="562"/>
        <w:rPr>
          <w:rFonts w:hint="eastAsia"/>
          <w:b/>
          <w:bCs/>
          <w:szCs w:val="28"/>
          <w:highlight w:val="none"/>
          <w:lang w:eastAsia="zh-CN"/>
        </w:rPr>
      </w:pPr>
      <w:r>
        <w:rPr>
          <w:rFonts w:hint="eastAsia"/>
          <w:b/>
          <w:bCs/>
          <w:szCs w:val="28"/>
          <w:highlight w:val="none"/>
        </w:rPr>
        <w:t>①</w:t>
      </w:r>
      <w:r>
        <w:rPr>
          <w:rFonts w:hint="eastAsia"/>
          <w:b/>
          <w:bCs/>
          <w:szCs w:val="28"/>
          <w:highlight w:val="none"/>
          <w:lang w:eastAsia="zh-CN"/>
        </w:rPr>
        <w:t>经济效益指标</w:t>
      </w:r>
    </w:p>
    <w:p>
      <w:pPr>
        <w:ind w:firstLine="560"/>
        <w:rPr>
          <w:rFonts w:hAnsi="宋体"/>
          <w:szCs w:val="28"/>
          <w:highlight w:val="none"/>
        </w:rPr>
      </w:pPr>
      <w:r>
        <w:rPr>
          <w:rFonts w:hint="eastAsia"/>
          <w:highlight w:val="none"/>
          <w:lang w:eastAsia="zh-CN"/>
        </w:rPr>
        <w:t>经济效益指标</w:t>
      </w:r>
      <w:r>
        <w:rPr>
          <w:rFonts w:hint="eastAsia"/>
          <w:highlight w:val="none"/>
        </w:rPr>
        <w:t>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int="eastAsia"/>
          <w:b/>
          <w:bCs/>
          <w:highlight w:val="none"/>
          <w:lang w:val="en-US" w:eastAsia="zh-CN"/>
        </w:rPr>
      </w:pPr>
      <w:r>
        <w:rPr>
          <w:rFonts w:hint="eastAsia"/>
          <w:b/>
          <w:bCs/>
          <w:highlight w:val="none"/>
          <w:lang w:val="en-US" w:eastAsia="zh-CN"/>
        </w:rPr>
        <w:t>资金审核规范性、资金使用规范性：</w:t>
      </w:r>
      <w:r>
        <w:rPr>
          <w:rFonts w:hint="eastAsia"/>
          <w:b w:val="0"/>
          <w:bCs w:val="0"/>
          <w:highlight w:val="none"/>
          <w:lang w:val="en-US" w:eastAsia="zh-CN"/>
        </w:rPr>
        <w:t>2022年财务管理制定了多个相关财务制度和资金管理办法，对资金开支有完备的审批流程和管控手续。大额资金均由党委会研究通过后使用。在预算执行、事项支出、会计核算以及重大事项支出程序等方面不存在不规范现象，无虚列项目支出，截留、挤占、挪用项目资金等情况。2022年我院资金支出总体上审批程序合规、手续齐全，支出内容符合省财政预算批复规定的用途。，</w:t>
      </w:r>
      <w:r>
        <w:rPr>
          <w:rFonts w:hint="eastAsia" w:hAnsi="宋体"/>
          <w:szCs w:val="28"/>
          <w:highlight w:val="none"/>
          <w:lang w:val="en-US" w:eastAsia="zh-CN"/>
        </w:rPr>
        <w:t>该</w:t>
      </w:r>
      <w:r>
        <w:rPr>
          <w:rFonts w:hint="eastAsia" w:hAnsi="宋体"/>
          <w:szCs w:val="28"/>
          <w:highlight w:val="none"/>
        </w:rPr>
        <w:t>指标分值合计</w:t>
      </w:r>
      <w:r>
        <w:rPr>
          <w:rFonts w:hint="eastAsia" w:hAnsi="宋体"/>
          <w:szCs w:val="28"/>
          <w:highlight w:val="none"/>
          <w:lang w:val="en-US" w:eastAsia="zh-CN"/>
        </w:rPr>
        <w:t>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分，得分率为100%</w:t>
      </w:r>
    </w:p>
    <w:p>
      <w:pPr>
        <w:bidi w:val="0"/>
        <w:rPr>
          <w:rFonts w:hint="eastAsia"/>
          <w:b/>
          <w:bCs/>
          <w:highlight w:val="none"/>
          <w:lang w:eastAsia="zh-CN"/>
        </w:rPr>
      </w:pPr>
      <w:r>
        <w:rPr>
          <w:rFonts w:hint="eastAsia"/>
          <w:b/>
          <w:bCs/>
          <w:highlight w:val="none"/>
          <w:lang w:eastAsia="zh-CN"/>
        </w:rPr>
        <w:t>②社会效益指标</w:t>
      </w:r>
    </w:p>
    <w:p>
      <w:pPr>
        <w:ind w:firstLine="560"/>
        <w:rPr>
          <w:highlight w:val="none"/>
        </w:rPr>
      </w:pPr>
      <w:r>
        <w:rPr>
          <w:rFonts w:hint="eastAsia"/>
          <w:highlight w:val="none"/>
        </w:rPr>
        <w:t>社会效益指标下设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pStyle w:val="19"/>
        <w:rPr>
          <w:rFonts w:hint="eastAsia"/>
          <w:b/>
          <w:bCs/>
          <w:highlight w:val="none"/>
          <w:lang w:val="en-US" w:eastAsia="zh-CN"/>
        </w:rPr>
      </w:pPr>
      <w:r>
        <w:rPr>
          <w:rFonts w:hint="eastAsia"/>
          <w:b/>
          <w:bCs/>
          <w:highlight w:val="none"/>
          <w:lang w:val="en-US" w:eastAsia="zh-CN"/>
        </w:rPr>
        <w:t>保证工作环境</w:t>
      </w:r>
      <w:r>
        <w:rPr>
          <w:rFonts w:hint="eastAsia"/>
          <w:b w:val="0"/>
          <w:bCs w:val="0"/>
          <w:highlight w:val="none"/>
          <w:lang w:val="en-US" w:eastAsia="zh-CN"/>
        </w:rPr>
        <w:t>：提供了稳定的经费保障，使基层人民法庭有一个舒适的环境，工作人员安心工作、办案、为更好的维护国家体制、法律的权威、公平和正义、维护社会稳定和谐，达到公众认同，当事人满意的效果，确保本年底受理案件审判工作顺利的完成坚定不移贯彻落实绿色发展理念，持续加强环境资源审判工作，助力文明城市创建。</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p>
    <w:p>
      <w:pPr>
        <w:ind w:firstLine="562"/>
        <w:rPr>
          <w:rFonts w:hint="eastAsia"/>
          <w:highlight w:val="none"/>
          <w:lang w:val="en-US" w:eastAsia="zh-CN"/>
        </w:rPr>
      </w:pPr>
      <w:r>
        <w:rPr>
          <w:rFonts w:hint="eastAsia"/>
          <w:b/>
          <w:bCs/>
          <w:highlight w:val="none"/>
          <w:lang w:val="en-US" w:eastAsia="zh-CN"/>
        </w:rPr>
        <w:t>维护社会稳定：</w:t>
      </w:r>
      <w:r>
        <w:rPr>
          <w:rFonts w:hint="eastAsia"/>
          <w:b w:val="0"/>
          <w:bCs w:val="0"/>
          <w:highlight w:val="none"/>
          <w:lang w:val="en-US" w:eastAsia="zh-CN"/>
        </w:rPr>
        <w:t>2022年我院依法开展刑事审判，全力维护社会稳定；妥善解决民商纠纷，积极化解社会矛盾；加强行政审判工作，促进法制政府建设；全力破解执行难题，兑现涉诉合法权益，不断提高人民群众对法院信任度。</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p>
    <w:p>
      <w:pPr>
        <w:bidi w:val="0"/>
        <w:rPr>
          <w:rFonts w:hint="default"/>
          <w:b/>
          <w:bCs/>
          <w:highlight w:val="none"/>
          <w:lang w:val="en-US" w:eastAsia="zh-CN"/>
        </w:rPr>
      </w:pPr>
      <w:r>
        <w:rPr>
          <w:rFonts w:hint="eastAsia"/>
          <w:b/>
          <w:bCs/>
          <w:highlight w:val="none"/>
          <w:lang w:val="en-US" w:eastAsia="zh-CN"/>
        </w:rPr>
        <w:t>③可持续影响指标</w:t>
      </w:r>
    </w:p>
    <w:p>
      <w:pPr>
        <w:ind w:firstLine="560"/>
        <w:rPr>
          <w:rFonts w:hint="eastAsia" w:hAnsi="宋体"/>
          <w:szCs w:val="28"/>
          <w:highlight w:val="none"/>
        </w:rPr>
      </w:pPr>
      <w:r>
        <w:rPr>
          <w:rFonts w:hint="eastAsia"/>
          <w:highlight w:val="none"/>
          <w:lang w:val="en-US" w:eastAsia="zh-CN"/>
        </w:rPr>
        <w:t>可持续影响</w:t>
      </w:r>
      <w:r>
        <w:rPr>
          <w:rFonts w:hint="eastAsia"/>
          <w:highlight w:val="none"/>
        </w:rPr>
        <w:t>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int="eastAsia" w:hAnsi="宋体" w:eastAsia="仿宋_GB2312"/>
          <w:b/>
          <w:bCs/>
          <w:szCs w:val="28"/>
          <w:highlight w:val="none"/>
          <w:lang w:eastAsia="zh-CN"/>
        </w:rPr>
      </w:pPr>
      <w:r>
        <w:rPr>
          <w:rFonts w:hint="eastAsia" w:hAnsi="宋体"/>
          <w:b/>
          <w:bCs/>
          <w:szCs w:val="28"/>
          <w:highlight w:val="none"/>
          <w:lang w:val="en-US" w:eastAsia="zh-CN"/>
        </w:rPr>
        <w:t>财务制度健全性、：</w:t>
      </w:r>
      <w:r>
        <w:rPr>
          <w:rFonts w:hint="eastAsia" w:hAnsi="宋体"/>
          <w:b w:val="0"/>
          <w:bCs w:val="0"/>
          <w:szCs w:val="28"/>
          <w:highlight w:val="none"/>
          <w:lang w:val="en-US" w:eastAsia="zh-CN"/>
        </w:rPr>
        <w:t>2022年我院狠抓规章制度建设，编制《泾川县人民院队伍教育整顿制度汇编》，共收集整理编制15项规章制度，涉及政务、审判执行、队伍管理、行政后勤、综合管理等各方面，有效推动全院各项工作规范化开展，进一步发挥了制度监督约束效能，规范了管理行为。</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p>
    <w:p>
      <w:pPr>
        <w:ind w:firstLine="562"/>
        <w:rPr>
          <w:rFonts w:hint="eastAsia" w:ascii="仿宋_GB2312" w:hAnsi="宋体" w:eastAsia="仿宋_GB2312" w:cstheme="minorBidi"/>
          <w:kern w:val="2"/>
          <w:sz w:val="28"/>
          <w:szCs w:val="28"/>
          <w:highlight w:val="none"/>
          <w:lang w:val="en-US" w:eastAsia="zh-CN" w:bidi="ar-SA"/>
        </w:rPr>
      </w:pPr>
      <w:r>
        <w:rPr>
          <w:rFonts w:hint="eastAsia" w:ascii="仿宋_GB2312" w:hAnsi="宋体" w:eastAsia="仿宋_GB2312" w:cstheme="minorBidi"/>
          <w:b/>
          <w:bCs/>
          <w:kern w:val="2"/>
          <w:sz w:val="28"/>
          <w:szCs w:val="28"/>
          <w:highlight w:val="none"/>
          <w:lang w:val="en-US" w:eastAsia="zh-CN" w:bidi="ar-SA"/>
        </w:rPr>
        <w:t>资金管理规范性</w:t>
      </w:r>
      <w:r>
        <w:rPr>
          <w:rFonts w:hint="eastAsia" w:hAnsi="宋体" w:cstheme="minorBidi"/>
          <w:kern w:val="2"/>
          <w:sz w:val="28"/>
          <w:szCs w:val="28"/>
          <w:highlight w:val="none"/>
          <w:lang w:val="en-US" w:eastAsia="zh-CN" w:bidi="ar-SA"/>
        </w:rPr>
        <w:t>：我院制定了《泾川县人民法院专项资金管理制度》等制度建设，进一步发挥了制度监督约束效能，规范了资金管理行为。</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p>
    <w:p>
      <w:pPr>
        <w:numPr>
          <w:ilvl w:val="255"/>
          <w:numId w:val="0"/>
        </w:numPr>
        <w:ind w:firstLine="562"/>
        <w:rPr>
          <w:b/>
          <w:bCs/>
          <w:szCs w:val="28"/>
          <w:highlight w:val="none"/>
        </w:rPr>
      </w:pPr>
      <w:r>
        <w:rPr>
          <w:rFonts w:hint="eastAsia"/>
          <w:b/>
          <w:bCs/>
          <w:szCs w:val="28"/>
          <w:highlight w:val="none"/>
        </w:rPr>
        <w:t>（3）满意度指标</w:t>
      </w:r>
    </w:p>
    <w:p>
      <w:pPr>
        <w:pStyle w:val="19"/>
        <w:rPr>
          <w:rFonts w:hint="eastAsia" w:hAnsi="宋体"/>
          <w:szCs w:val="28"/>
          <w:highlight w:val="none"/>
        </w:rPr>
      </w:pPr>
      <w:r>
        <w:rPr>
          <w:rFonts w:hint="eastAsia" w:hAnsi="宋体"/>
          <w:b/>
          <w:bCs/>
          <w:szCs w:val="28"/>
          <w:highlight w:val="none"/>
        </w:rPr>
        <w:t>当事人满意程度</w:t>
      </w:r>
      <w:r>
        <w:rPr>
          <w:rFonts w:hint="eastAsia" w:hAnsi="宋体"/>
          <w:b/>
          <w:bCs/>
          <w:szCs w:val="28"/>
          <w:highlight w:val="none"/>
          <w:lang w:eastAsia="zh-CN"/>
        </w:rPr>
        <w:t>、</w:t>
      </w:r>
      <w:r>
        <w:rPr>
          <w:rFonts w:hint="eastAsia"/>
          <w:b/>
          <w:bCs/>
          <w:highlight w:val="none"/>
        </w:rPr>
        <w:t>干警满意程度</w:t>
      </w:r>
      <w:r>
        <w:rPr>
          <w:rFonts w:hint="eastAsia" w:hAnsi="宋体"/>
          <w:szCs w:val="28"/>
          <w:highlight w:val="none"/>
          <w:lang w:eastAsia="zh-CN"/>
        </w:rPr>
        <w:t>：</w:t>
      </w:r>
      <w:r>
        <w:rPr>
          <w:rFonts w:hint="eastAsia" w:ascii="Times New Roman"/>
          <w:sz w:val="28"/>
          <w:szCs w:val="24"/>
          <w:highlight w:val="none"/>
          <w:lang w:val="en-US" w:eastAsia="zh-CN"/>
        </w:rPr>
        <w:t>2022年度</w:t>
      </w:r>
      <w:r>
        <w:rPr>
          <w:rFonts w:hint="eastAsia" w:ascii="Times New Roman" w:eastAsia="仿宋_GB2312"/>
          <w:sz w:val="28"/>
          <w:szCs w:val="24"/>
          <w:highlight w:val="none"/>
          <w:lang w:val="en-US" w:eastAsia="zh-CN"/>
        </w:rPr>
        <w:t>我院在院党组的正确领导和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rFonts w:hint="eastAsia" w:hAnsi="宋体"/>
          <w:szCs w:val="28"/>
          <w:highlight w:val="none"/>
          <w:lang w:val="en-US" w:eastAsia="zh-CN"/>
        </w:rPr>
        <w:t>该</w:t>
      </w:r>
      <w:r>
        <w:rPr>
          <w:rFonts w:hint="eastAsia" w:hAnsi="宋体"/>
          <w:szCs w:val="28"/>
          <w:highlight w:val="none"/>
        </w:rPr>
        <w:t>指标分值合计</w:t>
      </w:r>
      <w:r>
        <w:rPr>
          <w:rFonts w:hint="eastAsia" w:hAnsi="宋体"/>
          <w:szCs w:val="28"/>
          <w:highlight w:val="none"/>
          <w:lang w:val="en-US" w:eastAsia="zh-CN"/>
        </w:rPr>
        <w:t>6.66</w:t>
      </w:r>
      <w:r>
        <w:rPr>
          <w:rFonts w:hint="eastAsia" w:hAnsi="宋体"/>
          <w:szCs w:val="28"/>
          <w:highlight w:val="none"/>
        </w:rPr>
        <w:t>分，自评得分</w:t>
      </w:r>
      <w:r>
        <w:rPr>
          <w:rFonts w:hint="eastAsia" w:hAnsi="宋体"/>
          <w:szCs w:val="28"/>
          <w:highlight w:val="none"/>
          <w:lang w:val="en-US" w:eastAsia="zh-CN"/>
        </w:rPr>
        <w:t>6.66</w:t>
      </w:r>
      <w:r>
        <w:rPr>
          <w:rFonts w:hint="eastAsia" w:hAnsi="宋体"/>
          <w:szCs w:val="28"/>
          <w:highlight w:val="none"/>
        </w:rPr>
        <w:t>分，得分率为100%。</w:t>
      </w:r>
    </w:p>
    <w:p>
      <w:pPr>
        <w:pStyle w:val="19"/>
        <w:rPr>
          <w:rFonts w:hint="default"/>
          <w:b/>
          <w:bCs/>
          <w:highlight w:val="none"/>
          <w:lang w:val="en-US" w:eastAsia="zh-CN"/>
        </w:rPr>
      </w:pPr>
      <w:r>
        <w:rPr>
          <w:rFonts w:hint="eastAsia"/>
          <w:b/>
          <w:bCs/>
          <w:highlight w:val="none"/>
          <w:lang w:eastAsia="zh-CN"/>
        </w:rPr>
        <w:t>社会公众满意度：</w:t>
      </w:r>
      <w:r>
        <w:rPr>
          <w:rFonts w:hint="eastAsia"/>
          <w:b w:val="0"/>
          <w:bCs w:val="0"/>
          <w:highlight w:val="none"/>
          <w:lang w:eastAsia="zh-CN"/>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社会公众满意度为9</w:t>
      </w:r>
      <w:r>
        <w:rPr>
          <w:rFonts w:hint="eastAsia"/>
          <w:b w:val="0"/>
          <w:bCs w:val="0"/>
          <w:highlight w:val="none"/>
          <w:lang w:val="en-US" w:eastAsia="zh-CN"/>
        </w:rPr>
        <w:t>4</w:t>
      </w:r>
      <w:r>
        <w:rPr>
          <w:rFonts w:hint="eastAsia"/>
          <w:b w:val="0"/>
          <w:bCs w:val="0"/>
          <w:highlight w:val="none"/>
          <w:lang w:eastAsia="zh-CN"/>
        </w:rPr>
        <w:t>%。</w:t>
      </w:r>
      <w:r>
        <w:rPr>
          <w:rFonts w:hint="eastAsia" w:hAnsi="宋体"/>
          <w:szCs w:val="28"/>
          <w:highlight w:val="none"/>
          <w:lang w:val="en-US" w:eastAsia="zh-CN"/>
        </w:rPr>
        <w:t>该</w:t>
      </w:r>
      <w:r>
        <w:rPr>
          <w:rFonts w:hint="eastAsia" w:hAnsi="宋体"/>
          <w:szCs w:val="28"/>
          <w:highlight w:val="none"/>
        </w:rPr>
        <w:t>指标分值合计</w:t>
      </w:r>
      <w:r>
        <w:rPr>
          <w:rFonts w:hint="eastAsia" w:hAnsi="宋体"/>
          <w:szCs w:val="28"/>
          <w:highlight w:val="none"/>
          <w:lang w:val="en-US" w:eastAsia="zh-CN"/>
        </w:rPr>
        <w:t>3.34</w:t>
      </w:r>
      <w:r>
        <w:rPr>
          <w:rFonts w:hint="eastAsia" w:hAnsi="宋体"/>
          <w:szCs w:val="28"/>
          <w:highlight w:val="none"/>
        </w:rPr>
        <w:t>分，自评得分</w:t>
      </w:r>
      <w:r>
        <w:rPr>
          <w:rFonts w:hint="eastAsia" w:hAnsi="宋体"/>
          <w:szCs w:val="28"/>
          <w:highlight w:val="none"/>
          <w:lang w:val="en-US" w:eastAsia="zh-CN"/>
        </w:rPr>
        <w:t>3.34</w:t>
      </w:r>
      <w:r>
        <w:rPr>
          <w:rFonts w:hint="eastAsia" w:hAnsi="宋体"/>
          <w:szCs w:val="28"/>
          <w:highlight w:val="none"/>
        </w:rPr>
        <w:t>分，得分率为100%。</w:t>
      </w:r>
    </w:p>
    <w:p>
      <w:pPr>
        <w:pStyle w:val="5"/>
        <w:ind w:firstLine="562"/>
        <w:rPr>
          <w:rFonts w:hint="eastAsia"/>
          <w:highlight w:val="none"/>
        </w:rPr>
      </w:pPr>
      <w:r>
        <w:rPr>
          <w:rFonts w:hint="eastAsia"/>
          <w:highlight w:val="none"/>
        </w:rPr>
        <w:t>4</w:t>
      </w:r>
      <w:r>
        <w:rPr>
          <w:rFonts w:hint="eastAsia"/>
          <w:highlight w:val="none"/>
          <w:lang w:eastAsia="zh-CN"/>
        </w:rPr>
        <w:t>.</w:t>
      </w:r>
      <w:r>
        <w:rPr>
          <w:rFonts w:hint="eastAsia"/>
          <w:highlight w:val="none"/>
        </w:rPr>
        <w:t>偏离绩效目标的原因及下一步改进措施</w:t>
      </w:r>
    </w:p>
    <w:p>
      <w:pPr>
        <w:rPr>
          <w:rFonts w:hint="eastAsia"/>
          <w:highlight w:val="none"/>
          <w:lang w:val="en-US" w:eastAsia="zh-CN"/>
        </w:rPr>
      </w:pPr>
      <w:r>
        <w:rPr>
          <w:rFonts w:hint="eastAsia"/>
          <w:highlight w:val="none"/>
          <w:lang w:val="en-US" w:eastAsia="zh-CN"/>
        </w:rPr>
        <w:t>无。</w:t>
      </w:r>
    </w:p>
    <w:p>
      <w:pPr>
        <w:pStyle w:val="3"/>
        <w:rPr>
          <w:highlight w:val="none"/>
        </w:rPr>
      </w:pPr>
      <w:bookmarkStart w:id="85" w:name="_Toc11271"/>
      <w:r>
        <w:rPr>
          <w:rFonts w:hint="eastAsia"/>
          <w:highlight w:val="none"/>
        </w:rPr>
        <w:t>五、部门管理的省对市县转移支付绩效自评情况分析</w:t>
      </w:r>
      <w:bookmarkEnd w:id="78"/>
      <w:bookmarkEnd w:id="79"/>
      <w:bookmarkEnd w:id="80"/>
      <w:bookmarkEnd w:id="81"/>
      <w:bookmarkEnd w:id="82"/>
      <w:bookmarkEnd w:id="85"/>
      <w:r>
        <w:rPr>
          <w:rFonts w:hint="eastAsia"/>
          <w:highlight w:val="none"/>
        </w:rPr>
        <w:tab/>
      </w:r>
    </w:p>
    <w:p>
      <w:pPr>
        <w:ind w:firstLine="560"/>
        <w:rPr>
          <w:rFonts w:hAnsi="宋体"/>
          <w:szCs w:val="28"/>
          <w:highlight w:val="none"/>
        </w:rPr>
      </w:pP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年，我院转移支付自评项目为1个，通过自评，结果为“优”，自评情况分析如下：</w:t>
      </w:r>
    </w:p>
    <w:p>
      <w:pPr>
        <w:pStyle w:val="4"/>
        <w:ind w:firstLine="643"/>
        <w:rPr>
          <w:highlight w:val="none"/>
        </w:rPr>
      </w:pPr>
      <w:bookmarkStart w:id="86" w:name="_Toc31419"/>
      <w:bookmarkStart w:id="87" w:name="_Toc6868"/>
      <w:bookmarkStart w:id="88" w:name="_Toc12566"/>
      <w:bookmarkStart w:id="89" w:name="_Toc3384"/>
      <w:r>
        <w:rPr>
          <w:rFonts w:hint="eastAsia"/>
          <w:highlight w:val="none"/>
        </w:rPr>
        <w:t>（一）中央政法转移支付资金</w:t>
      </w:r>
      <w:bookmarkEnd w:id="86"/>
      <w:bookmarkEnd w:id="87"/>
      <w:bookmarkEnd w:id="88"/>
      <w:bookmarkEnd w:id="89"/>
    </w:p>
    <w:p>
      <w:pPr>
        <w:rPr>
          <w:highlight w:val="none"/>
        </w:rPr>
      </w:pPr>
      <w:bookmarkStart w:id="90" w:name="_Toc6252"/>
      <w:bookmarkStart w:id="91" w:name="_Toc32543"/>
      <w:bookmarkStart w:id="92" w:name="_Toc26665"/>
      <w:r>
        <w:rPr>
          <w:rFonts w:hint="eastAsia"/>
          <w:highlight w:val="none"/>
        </w:rPr>
        <w:t>本次绩效自评综合评定202</w:t>
      </w:r>
      <w:r>
        <w:rPr>
          <w:rFonts w:hint="eastAsia"/>
          <w:highlight w:val="none"/>
          <w:lang w:val="en-US" w:eastAsia="zh-CN"/>
        </w:rPr>
        <w:t>2</w:t>
      </w:r>
      <w:r>
        <w:rPr>
          <w:rFonts w:hint="eastAsia"/>
          <w:highlight w:val="none"/>
        </w:rPr>
        <w:t>年</w:t>
      </w:r>
      <w:r>
        <w:rPr>
          <w:rFonts w:hint="eastAsia"/>
          <w:highlight w:val="none"/>
          <w:lang w:val="en-US" w:eastAsia="zh-CN"/>
        </w:rPr>
        <w:t>中央政法转移支付资金</w:t>
      </w:r>
      <w:r>
        <w:rPr>
          <w:rFonts w:hint="eastAsia"/>
          <w:highlight w:val="none"/>
        </w:rPr>
        <w:t>支出绩效得分为</w:t>
      </w:r>
      <w:r>
        <w:rPr>
          <w:rFonts w:hint="eastAsia"/>
          <w:highlight w:val="none"/>
          <w:lang w:val="en-US" w:eastAsia="zh-CN"/>
        </w:rPr>
        <w:t>98.75</w:t>
      </w:r>
      <w:r>
        <w:rPr>
          <w:rFonts w:hint="eastAsia"/>
          <w:highlight w:val="none"/>
        </w:rPr>
        <w:t>分，绩效等级为“优”。项目支出绩效评价包括</w:t>
      </w:r>
      <w:r>
        <w:rPr>
          <w:rFonts w:hint="eastAsia" w:ascii="仿宋_GB2312" w:hAnsi="仿宋_GB2312" w:eastAsia="仿宋_GB2312" w:cs="仿宋_GB2312"/>
          <w:highlight w:val="none"/>
          <w:lang w:val="en-US" w:eastAsia="zh-CN"/>
        </w:rPr>
        <w:t>项目资金预算执行率</w:t>
      </w:r>
      <w:r>
        <w:rPr>
          <w:rFonts w:hint="eastAsia" w:ascii="仿宋_GB2312" w:hAnsi="仿宋_GB2312" w:cs="仿宋_GB2312"/>
          <w:highlight w:val="none"/>
          <w:lang w:val="en-US" w:eastAsia="zh-CN"/>
        </w:rPr>
        <w:t>、</w:t>
      </w:r>
      <w:r>
        <w:rPr>
          <w:rFonts w:hint="eastAsia"/>
          <w:highlight w:val="none"/>
        </w:rPr>
        <w:t>产出、效益、满意度</w:t>
      </w:r>
      <w:r>
        <w:rPr>
          <w:rFonts w:hint="eastAsia"/>
          <w:highlight w:val="none"/>
          <w:lang w:val="en-US" w:eastAsia="zh-CN"/>
        </w:rPr>
        <w:t>四</w:t>
      </w:r>
      <w:r>
        <w:rPr>
          <w:rFonts w:hint="eastAsia"/>
          <w:highlight w:val="none"/>
        </w:rPr>
        <w:t>个一级指标，下设</w:t>
      </w:r>
      <w:r>
        <w:rPr>
          <w:rFonts w:hint="eastAsia"/>
          <w:highlight w:val="none"/>
          <w:lang w:val="en-US" w:eastAsia="zh-CN"/>
        </w:rPr>
        <w:t>8</w:t>
      </w:r>
      <w:r>
        <w:rPr>
          <w:rFonts w:hint="eastAsia"/>
          <w:highlight w:val="none"/>
        </w:rPr>
        <w:t>个二级指标和</w:t>
      </w:r>
      <w:r>
        <w:rPr>
          <w:rFonts w:hint="eastAsia"/>
          <w:highlight w:val="none"/>
          <w:lang w:val="en-US" w:eastAsia="zh-CN"/>
        </w:rPr>
        <w:t>20</w:t>
      </w:r>
      <w:r>
        <w:rPr>
          <w:rFonts w:hint="eastAsia"/>
          <w:highlight w:val="none"/>
        </w:rPr>
        <w:t>个三级指标。项目资金预算执行率</w:t>
      </w:r>
      <w:r>
        <w:rPr>
          <w:rFonts w:hint="eastAsia"/>
          <w:highlight w:val="none"/>
          <w:lang w:val="en-US" w:eastAsia="zh-CN"/>
        </w:rPr>
        <w:t>100</w:t>
      </w:r>
      <w:r>
        <w:rPr>
          <w:rFonts w:hint="eastAsia"/>
          <w:highlight w:val="none"/>
        </w:rPr>
        <w:t>%，一级指标得分情况详见下表：</w:t>
      </w:r>
    </w:p>
    <w:tbl>
      <w:tblPr>
        <w:tblStyle w:val="21"/>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产出</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48.75</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97.50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效益</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满意度</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98.75</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98.75</w:t>
            </w:r>
            <w:r>
              <w:rPr>
                <w:rFonts w:hint="eastAsia" w:ascii="宋体" w:hAnsi="宋体" w:eastAsia="宋体" w:cs="宋体"/>
                <w:b/>
                <w:color w:val="000000"/>
                <w:kern w:val="0"/>
                <w:sz w:val="22"/>
                <w:szCs w:val="22"/>
                <w:highlight w:val="none"/>
              </w:rPr>
              <w:t>%</w:t>
            </w:r>
          </w:p>
        </w:tc>
      </w:tr>
    </w:tbl>
    <w:p>
      <w:pPr>
        <w:pStyle w:val="5"/>
        <w:ind w:firstLine="562"/>
        <w:rPr>
          <w:szCs w:val="28"/>
          <w:highlight w:val="none"/>
        </w:rPr>
      </w:pPr>
      <w:r>
        <w:rPr>
          <w:rFonts w:hint="eastAsia"/>
          <w:szCs w:val="28"/>
          <w:highlight w:val="none"/>
        </w:rPr>
        <w:t>1</w:t>
      </w:r>
      <w:r>
        <w:rPr>
          <w:rFonts w:hint="eastAsia"/>
          <w:szCs w:val="28"/>
          <w:highlight w:val="none"/>
          <w:lang w:eastAsia="zh-CN"/>
        </w:rPr>
        <w:t>.</w:t>
      </w:r>
      <w:r>
        <w:rPr>
          <w:rFonts w:hint="eastAsia"/>
          <w:szCs w:val="28"/>
          <w:highlight w:val="none"/>
        </w:rPr>
        <w:t>项目支出预算执行情况</w:t>
      </w:r>
    </w:p>
    <w:p>
      <w:pPr>
        <w:ind w:firstLine="560"/>
        <w:rPr>
          <w:rFonts w:hint="eastAsia"/>
          <w:szCs w:val="28"/>
          <w:highlight w:val="none"/>
          <w:lang w:eastAsia="zh-CN"/>
        </w:rPr>
      </w:pPr>
      <w:r>
        <w:rPr>
          <w:rFonts w:hint="eastAsia"/>
          <w:highlight w:val="none"/>
        </w:rPr>
        <w:t>中央政法转移支付</w:t>
      </w:r>
      <w:r>
        <w:rPr>
          <w:rFonts w:hint="eastAsia"/>
          <w:szCs w:val="28"/>
          <w:highlight w:val="none"/>
        </w:rPr>
        <w:t>项目年初预算数</w:t>
      </w:r>
      <w:r>
        <w:rPr>
          <w:rFonts w:hint="eastAsia"/>
          <w:szCs w:val="28"/>
          <w:highlight w:val="none"/>
          <w:lang w:eastAsia="zh-CN"/>
        </w:rPr>
        <w:t>为</w:t>
      </w:r>
      <w:r>
        <w:rPr>
          <w:rFonts w:hint="eastAsia"/>
          <w:szCs w:val="28"/>
          <w:highlight w:val="none"/>
          <w:lang w:val="en-US" w:eastAsia="zh-CN"/>
        </w:rPr>
        <w:t>265万元</w:t>
      </w:r>
      <w:r>
        <w:rPr>
          <w:rFonts w:hint="eastAsia"/>
          <w:szCs w:val="28"/>
          <w:highlight w:val="none"/>
          <w:lang w:eastAsia="zh-CN"/>
        </w:rPr>
        <w:t>，</w:t>
      </w:r>
      <w:r>
        <w:rPr>
          <w:rFonts w:hint="eastAsia"/>
          <w:szCs w:val="28"/>
          <w:highlight w:val="none"/>
        </w:rPr>
        <w:t>全年预算数</w:t>
      </w:r>
      <w:r>
        <w:rPr>
          <w:rFonts w:hint="eastAsia"/>
          <w:szCs w:val="28"/>
          <w:highlight w:val="none"/>
          <w:lang w:val="en-US" w:eastAsia="zh-CN"/>
        </w:rPr>
        <w:t>为265</w:t>
      </w:r>
      <w:r>
        <w:rPr>
          <w:rFonts w:hint="eastAsia"/>
          <w:szCs w:val="28"/>
          <w:highlight w:val="none"/>
        </w:rPr>
        <w:t>全年执行数为</w:t>
      </w:r>
      <w:r>
        <w:rPr>
          <w:rFonts w:hint="eastAsia"/>
          <w:szCs w:val="28"/>
          <w:highlight w:val="none"/>
          <w:lang w:val="en-US" w:eastAsia="zh-CN"/>
        </w:rPr>
        <w:t>265</w:t>
      </w:r>
      <w:r>
        <w:rPr>
          <w:rFonts w:hint="eastAsia"/>
          <w:szCs w:val="28"/>
          <w:highlight w:val="none"/>
        </w:rPr>
        <w:t>万元，</w:t>
      </w:r>
      <w:r>
        <w:rPr>
          <w:rFonts w:hint="eastAsia"/>
          <w:szCs w:val="28"/>
          <w:highlight w:val="none"/>
          <w:lang w:eastAsia="zh-CN"/>
        </w:rPr>
        <w:t>预算执行率</w:t>
      </w:r>
      <w:r>
        <w:rPr>
          <w:rFonts w:hint="eastAsia"/>
          <w:szCs w:val="28"/>
          <w:highlight w:val="none"/>
          <w:lang w:val="en-US" w:eastAsia="zh-CN"/>
        </w:rPr>
        <w:t>100</w:t>
      </w:r>
      <w:r>
        <w:rPr>
          <w:rFonts w:hint="eastAsia"/>
          <w:szCs w:val="28"/>
          <w:highlight w:val="none"/>
          <w:lang w:eastAsia="zh-CN"/>
        </w:rPr>
        <w:t>%，</w:t>
      </w:r>
      <w:r>
        <w:rPr>
          <w:rFonts w:hint="eastAsia"/>
          <w:szCs w:val="28"/>
          <w:highlight w:val="none"/>
          <w:lang w:val="en-US" w:eastAsia="zh-CN"/>
        </w:rPr>
        <w:t>分值</w:t>
      </w:r>
      <w:r>
        <w:rPr>
          <w:rFonts w:hint="eastAsia"/>
          <w:szCs w:val="28"/>
          <w:highlight w:val="none"/>
          <w:lang w:eastAsia="zh-CN"/>
        </w:rPr>
        <w:t>10分，得分</w:t>
      </w:r>
      <w:r>
        <w:rPr>
          <w:rFonts w:hint="eastAsia"/>
          <w:szCs w:val="28"/>
          <w:highlight w:val="none"/>
          <w:lang w:val="en-US" w:eastAsia="zh-CN"/>
        </w:rPr>
        <w:t>10</w:t>
      </w:r>
      <w:r>
        <w:rPr>
          <w:rFonts w:hint="eastAsia"/>
          <w:szCs w:val="28"/>
          <w:highlight w:val="none"/>
          <w:lang w:eastAsia="zh-CN"/>
        </w:rPr>
        <w:t>分。</w:t>
      </w:r>
    </w:p>
    <w:p>
      <w:pPr>
        <w:pStyle w:val="5"/>
        <w:ind w:firstLine="562"/>
        <w:rPr>
          <w:szCs w:val="28"/>
          <w:highlight w:val="none"/>
        </w:rPr>
      </w:pPr>
      <w:r>
        <w:rPr>
          <w:rFonts w:hint="eastAsia"/>
          <w:szCs w:val="28"/>
          <w:highlight w:val="none"/>
        </w:rPr>
        <w:t>2</w:t>
      </w:r>
      <w:r>
        <w:rPr>
          <w:rFonts w:hint="eastAsia"/>
          <w:szCs w:val="28"/>
          <w:highlight w:val="none"/>
          <w:lang w:eastAsia="zh-CN"/>
        </w:rPr>
        <w:t>.</w:t>
      </w:r>
      <w:r>
        <w:rPr>
          <w:rFonts w:hint="eastAsia"/>
          <w:szCs w:val="28"/>
          <w:highlight w:val="none"/>
        </w:rPr>
        <w:t>总体绩效目标完成情况分析</w:t>
      </w:r>
    </w:p>
    <w:p>
      <w:pPr>
        <w:bidi w:val="0"/>
        <w:rPr>
          <w:rFonts w:hint="eastAsia"/>
          <w:highlight w:val="none"/>
          <w:lang w:val="en-US" w:eastAsia="zh-CN"/>
        </w:rPr>
      </w:pPr>
      <w:r>
        <w:rPr>
          <w:rFonts w:hint="eastAsia"/>
          <w:szCs w:val="28"/>
          <w:highlight w:val="none"/>
        </w:rPr>
        <w:t xml:space="preserve">通过2022中央政法转移支付资金的投入，1、提高办案经费保障水平，使队伍管理、教育培训、新闻宣传、文化建设、装备得到保障。2、合理使用办案经费，专款专用，不超范围支付，确保单位各项资产的安全有效使用及安全运行，进一步提高财政资金使用效率；3、保障单位正常审判执行工作顺利开展；4、及时分配资金，加快预算执行进度，确保完成各项工作目标。按照计划采购执法执勤商务用车1辆、执法执勤轿车1辆，办公设备采购完成率100%,为法院审判业务工作的顺利开展提供设备保障。 </w:t>
      </w:r>
    </w:p>
    <w:p>
      <w:pPr>
        <w:pStyle w:val="5"/>
        <w:bidi w:val="0"/>
        <w:rPr>
          <w:rFonts w:hint="eastAsia"/>
          <w:highlight w:val="none"/>
        </w:rPr>
      </w:pPr>
      <w:r>
        <w:rPr>
          <w:rFonts w:hint="eastAsia"/>
          <w:highlight w:val="none"/>
        </w:rPr>
        <w:t>3</w:t>
      </w:r>
      <w:r>
        <w:rPr>
          <w:rFonts w:hint="eastAsia"/>
          <w:highlight w:val="none"/>
          <w:lang w:eastAsia="zh-CN"/>
        </w:rPr>
        <w:t>.</w:t>
      </w:r>
      <w:r>
        <w:rPr>
          <w:rFonts w:hint="eastAsia"/>
          <w:highlight w:val="none"/>
        </w:rPr>
        <w:t>各项指标完成情况分析</w:t>
      </w:r>
    </w:p>
    <w:p>
      <w:pPr>
        <w:ind w:firstLine="562"/>
        <w:rPr>
          <w:b/>
          <w:bCs/>
          <w:szCs w:val="28"/>
          <w:highlight w:val="none"/>
        </w:rPr>
      </w:pPr>
      <w:r>
        <w:rPr>
          <w:rFonts w:hint="eastAsia"/>
          <w:b/>
          <w:bCs/>
          <w:szCs w:val="28"/>
          <w:highlight w:val="none"/>
        </w:rPr>
        <w:t>（1）产出指标</w:t>
      </w:r>
    </w:p>
    <w:p>
      <w:pPr>
        <w:ind w:firstLine="560"/>
        <w:rPr>
          <w:rFonts w:cs="仿宋_GB2312"/>
          <w:szCs w:val="28"/>
          <w:highlight w:val="none"/>
        </w:rPr>
      </w:pPr>
      <w:r>
        <w:rPr>
          <w:rFonts w:hint="eastAsia" w:cs="仿宋_GB2312"/>
          <w:szCs w:val="28"/>
          <w:highlight w:val="none"/>
        </w:rPr>
        <w:t>产出指标下设数量</w:t>
      </w:r>
      <w:r>
        <w:rPr>
          <w:rFonts w:hint="eastAsia" w:cs="仿宋_GB2312"/>
          <w:szCs w:val="28"/>
          <w:highlight w:val="none"/>
          <w:lang w:eastAsia="zh-CN"/>
        </w:rPr>
        <w:t>、</w:t>
      </w:r>
      <w:r>
        <w:rPr>
          <w:rFonts w:hint="eastAsia" w:cs="仿宋_GB2312"/>
          <w:szCs w:val="28"/>
          <w:highlight w:val="none"/>
        </w:rPr>
        <w:t>质量</w:t>
      </w:r>
      <w:r>
        <w:rPr>
          <w:rFonts w:hint="eastAsia" w:cs="仿宋_GB2312"/>
          <w:szCs w:val="28"/>
          <w:highlight w:val="none"/>
          <w:lang w:eastAsia="zh-CN"/>
        </w:rPr>
        <w:t>、时效和成本</w:t>
      </w:r>
      <w:r>
        <w:rPr>
          <w:rFonts w:hint="eastAsia" w:cs="仿宋_GB2312"/>
          <w:szCs w:val="28"/>
          <w:highlight w:val="none"/>
          <w:lang w:val="en-US" w:eastAsia="zh-CN"/>
        </w:rPr>
        <w:t>4</w:t>
      </w:r>
      <w:r>
        <w:rPr>
          <w:rFonts w:hint="eastAsia" w:cs="仿宋_GB2312"/>
          <w:szCs w:val="28"/>
          <w:highlight w:val="none"/>
        </w:rPr>
        <w:t>个二级指标。</w:t>
      </w:r>
      <w:r>
        <w:rPr>
          <w:rFonts w:hint="eastAsia" w:cs="仿宋_GB2312"/>
          <w:szCs w:val="28"/>
          <w:highlight w:val="none"/>
          <w:lang w:val="en-US" w:eastAsia="zh-CN"/>
        </w:rPr>
        <w:t>指标</w:t>
      </w:r>
      <w:r>
        <w:rPr>
          <w:rFonts w:hint="eastAsia" w:cs="仿宋_GB2312"/>
          <w:szCs w:val="28"/>
          <w:highlight w:val="none"/>
        </w:rPr>
        <w:t>分值50分，</w:t>
      </w:r>
      <w:r>
        <w:rPr>
          <w:rFonts w:hint="eastAsia" w:cs="仿宋_GB2312"/>
          <w:szCs w:val="28"/>
          <w:highlight w:val="none"/>
          <w:lang w:val="en-US" w:eastAsia="zh-CN"/>
        </w:rPr>
        <w:t>自评</w:t>
      </w:r>
      <w:r>
        <w:rPr>
          <w:rFonts w:hint="eastAsia" w:cs="仿宋_GB2312"/>
          <w:szCs w:val="28"/>
          <w:highlight w:val="none"/>
        </w:rPr>
        <w:t>得分</w:t>
      </w:r>
      <w:r>
        <w:rPr>
          <w:rFonts w:hint="eastAsia" w:cs="仿宋_GB2312"/>
          <w:szCs w:val="28"/>
          <w:highlight w:val="none"/>
          <w:lang w:val="en-US" w:eastAsia="zh-CN"/>
        </w:rPr>
        <w:t>48.75</w:t>
      </w:r>
      <w:r>
        <w:rPr>
          <w:rFonts w:hint="eastAsia" w:cs="仿宋_GB2312"/>
          <w:szCs w:val="28"/>
          <w:highlight w:val="none"/>
        </w:rPr>
        <w:t>分，得分率</w:t>
      </w:r>
      <w:r>
        <w:rPr>
          <w:rFonts w:hint="eastAsia" w:cs="仿宋_GB2312"/>
          <w:szCs w:val="28"/>
          <w:highlight w:val="none"/>
          <w:lang w:val="en-US" w:eastAsia="zh-CN"/>
        </w:rPr>
        <w:t>97.5</w:t>
      </w:r>
      <w:r>
        <w:rPr>
          <w:rFonts w:hint="eastAsia" w:cs="仿宋_GB2312"/>
          <w:szCs w:val="28"/>
          <w:highlight w:val="none"/>
        </w:rPr>
        <w:t>%。</w:t>
      </w:r>
    </w:p>
    <w:p>
      <w:pPr>
        <w:ind w:firstLine="562"/>
        <w:rPr>
          <w:rFonts w:cs="仿宋_GB2312"/>
          <w:szCs w:val="28"/>
          <w:highlight w:val="none"/>
        </w:rPr>
      </w:pPr>
      <w:r>
        <w:rPr>
          <w:rFonts w:hint="eastAsia"/>
          <w:b/>
          <w:bCs/>
          <w:szCs w:val="28"/>
          <w:highlight w:val="none"/>
        </w:rPr>
        <w:t>①数量指标</w:t>
      </w:r>
    </w:p>
    <w:p>
      <w:pPr>
        <w:ind w:firstLine="560"/>
        <w:rPr>
          <w:highlight w:val="none"/>
        </w:rPr>
      </w:pPr>
      <w:r>
        <w:rPr>
          <w:rFonts w:hint="eastAsia"/>
          <w:highlight w:val="none"/>
        </w:rPr>
        <w:t>数量指标下设</w:t>
      </w:r>
      <w:r>
        <w:rPr>
          <w:rFonts w:hint="eastAsia"/>
          <w:highlight w:val="none"/>
          <w:lang w:val="en-US" w:eastAsia="zh-CN"/>
        </w:rPr>
        <w:t>4</w:t>
      </w:r>
      <w:r>
        <w:rPr>
          <w:rFonts w:hint="eastAsia"/>
          <w:highlight w:val="none"/>
        </w:rPr>
        <w:t>个三级指标，</w:t>
      </w:r>
      <w:r>
        <w:rPr>
          <w:rFonts w:hint="eastAsia" w:cs="仿宋_GB2312"/>
          <w:szCs w:val="28"/>
          <w:highlight w:val="none"/>
        </w:rPr>
        <w:t>指标</w:t>
      </w:r>
      <w:r>
        <w:rPr>
          <w:rFonts w:hint="eastAsia" w:cs="仿宋_GB2312"/>
          <w:szCs w:val="28"/>
          <w:highlight w:val="none"/>
          <w:lang w:val="en-US" w:eastAsia="zh-CN"/>
        </w:rPr>
        <w:t>分值18.22</w:t>
      </w:r>
      <w:r>
        <w:rPr>
          <w:rFonts w:hint="eastAsia" w:cs="仿宋_GB2312"/>
          <w:szCs w:val="28"/>
          <w:highlight w:val="none"/>
        </w:rPr>
        <w:t>分，自评得分</w:t>
      </w:r>
      <w:r>
        <w:rPr>
          <w:rFonts w:hint="eastAsia" w:cs="仿宋_GB2312"/>
          <w:szCs w:val="28"/>
          <w:highlight w:val="none"/>
          <w:lang w:val="en-US" w:eastAsia="zh-CN"/>
        </w:rPr>
        <w:t>16.97</w:t>
      </w:r>
      <w:r>
        <w:rPr>
          <w:rFonts w:hint="eastAsia" w:cs="仿宋_GB2312"/>
          <w:szCs w:val="28"/>
          <w:highlight w:val="none"/>
        </w:rPr>
        <w:t>分，得分率为</w:t>
      </w:r>
      <w:r>
        <w:rPr>
          <w:rFonts w:hint="eastAsia" w:cs="仿宋_GB2312"/>
          <w:szCs w:val="28"/>
          <w:highlight w:val="none"/>
          <w:lang w:val="en-US" w:eastAsia="zh-CN"/>
        </w:rPr>
        <w:t>93.14</w:t>
      </w:r>
      <w:r>
        <w:rPr>
          <w:rFonts w:hint="eastAsia" w:cs="仿宋_GB2312"/>
          <w:szCs w:val="28"/>
          <w:highlight w:val="none"/>
        </w:rPr>
        <w:t>%。</w:t>
      </w:r>
    </w:p>
    <w:p>
      <w:pPr>
        <w:bidi w:val="0"/>
        <w:rPr>
          <w:rFonts w:hint="eastAsia"/>
          <w:highlight w:val="none"/>
        </w:rPr>
      </w:pPr>
      <w:r>
        <w:rPr>
          <w:rFonts w:hint="eastAsia"/>
          <w:b/>
          <w:bCs/>
          <w:highlight w:val="none"/>
          <w:lang w:val="en-US" w:eastAsia="zh-CN"/>
        </w:rPr>
        <w:t>车辆维修保养次数：</w:t>
      </w:r>
      <w:r>
        <w:rPr>
          <w:rFonts w:hint="eastAsia"/>
          <w:b w:val="0"/>
          <w:bCs w:val="0"/>
          <w:highlight w:val="none"/>
          <w:lang w:val="en-US" w:eastAsia="zh-CN"/>
        </w:rPr>
        <w:t>年度目标</w:t>
      </w:r>
      <w:r>
        <w:rPr>
          <w:rFonts w:hint="eastAsia" w:cs="仿宋_GB2312"/>
          <w:b w:val="0"/>
          <w:bCs w:val="0"/>
          <w:highlight w:val="none"/>
          <w:lang w:val="en-US" w:eastAsia="zh-CN"/>
        </w:rPr>
        <w:t>&lt;=30次</w:t>
      </w:r>
      <w:r>
        <w:rPr>
          <w:rFonts w:hint="eastAsia"/>
          <w:b w:val="0"/>
          <w:bCs w:val="0"/>
          <w:highlight w:val="none"/>
          <w:lang w:val="en-US" w:eastAsia="zh-CN"/>
        </w:rPr>
        <w:t>，实际维修保养26次，</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3.93</w:t>
      </w:r>
      <w:r>
        <w:rPr>
          <w:rFonts w:hint="eastAsia"/>
          <w:highlight w:val="none"/>
        </w:rPr>
        <w:t>分，得分率</w:t>
      </w:r>
      <w:r>
        <w:rPr>
          <w:rFonts w:hint="eastAsia"/>
          <w:highlight w:val="none"/>
          <w:lang w:val="en-US" w:eastAsia="zh-CN"/>
        </w:rPr>
        <w:t>86.56</w:t>
      </w:r>
      <w:r>
        <w:rPr>
          <w:rFonts w:hint="eastAsia"/>
          <w:highlight w:val="none"/>
        </w:rPr>
        <w:t>%。</w:t>
      </w:r>
    </w:p>
    <w:p>
      <w:pPr>
        <w:bidi w:val="0"/>
        <w:rPr>
          <w:rFonts w:hint="eastAsia"/>
          <w:highlight w:val="none"/>
        </w:rPr>
      </w:pPr>
      <w:r>
        <w:rPr>
          <w:rFonts w:hint="eastAsia"/>
          <w:b/>
          <w:bCs/>
          <w:highlight w:val="none"/>
          <w:lang w:val="en-US" w:eastAsia="zh-CN"/>
        </w:rPr>
        <w:t>供热面积：</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=5567.36平方米</w:t>
      </w:r>
      <w:r>
        <w:rPr>
          <w:rFonts w:hint="eastAsia"/>
          <w:b w:val="0"/>
          <w:bCs w:val="0"/>
          <w:highlight w:val="none"/>
          <w:lang w:val="en-US" w:eastAsia="zh-CN"/>
        </w:rPr>
        <w:t>，实际完成=5567.36平方米，</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4.54</w:t>
      </w:r>
      <w:r>
        <w:rPr>
          <w:rFonts w:hint="eastAsia"/>
          <w:highlight w:val="none"/>
        </w:rPr>
        <w:t>分，得分率</w:t>
      </w:r>
      <w:r>
        <w:rPr>
          <w:rFonts w:hint="eastAsia"/>
          <w:highlight w:val="none"/>
          <w:lang w:val="en-US" w:eastAsia="zh-CN"/>
        </w:rPr>
        <w:t>100</w:t>
      </w:r>
      <w:r>
        <w:rPr>
          <w:rFonts w:hint="eastAsia"/>
          <w:highlight w:val="none"/>
        </w:rPr>
        <w:t>%。</w:t>
      </w:r>
    </w:p>
    <w:p>
      <w:pPr>
        <w:bidi w:val="0"/>
        <w:rPr>
          <w:rFonts w:hint="eastAsia"/>
          <w:highlight w:val="none"/>
        </w:rPr>
      </w:pPr>
      <w:r>
        <w:rPr>
          <w:rFonts w:hint="eastAsia"/>
          <w:highlight w:val="none"/>
          <w:lang w:val="en-US" w:eastAsia="zh-CN"/>
        </w:rPr>
        <w:t>全年受理案件数量：</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&gt;=3500件</w:t>
      </w:r>
      <w:r>
        <w:rPr>
          <w:rFonts w:hint="eastAsia"/>
          <w:b w:val="0"/>
          <w:bCs w:val="0"/>
          <w:highlight w:val="none"/>
          <w:lang w:val="en-US" w:eastAsia="zh-CN"/>
        </w:rPr>
        <w:t>，实际完成4700件，</w:t>
      </w:r>
      <w:r>
        <w:rPr>
          <w:rFonts w:hint="eastAsia"/>
          <w:highlight w:val="none"/>
        </w:rPr>
        <w:t>该指标分值</w:t>
      </w:r>
      <w:r>
        <w:rPr>
          <w:rFonts w:hint="eastAsia"/>
          <w:highlight w:val="none"/>
          <w:lang w:val="en-US" w:eastAsia="zh-CN"/>
        </w:rPr>
        <w:t>4.6</w:t>
      </w:r>
      <w:r>
        <w:rPr>
          <w:rFonts w:hint="eastAsia"/>
          <w:highlight w:val="none"/>
        </w:rPr>
        <w:t>分，自评得分为</w:t>
      </w:r>
      <w:r>
        <w:rPr>
          <w:rFonts w:hint="eastAsia"/>
          <w:highlight w:val="none"/>
          <w:lang w:val="en-US" w:eastAsia="zh-CN"/>
        </w:rPr>
        <w:t>4.54</w:t>
      </w:r>
      <w:r>
        <w:rPr>
          <w:rFonts w:hint="eastAsia"/>
          <w:highlight w:val="none"/>
        </w:rPr>
        <w:t>分，得分率</w:t>
      </w:r>
      <w:r>
        <w:rPr>
          <w:rFonts w:hint="eastAsia"/>
          <w:highlight w:val="none"/>
          <w:lang w:val="en-US" w:eastAsia="zh-CN"/>
        </w:rPr>
        <w:t>98.70</w:t>
      </w:r>
      <w:r>
        <w:rPr>
          <w:rFonts w:hint="eastAsia"/>
          <w:highlight w:val="none"/>
        </w:rPr>
        <w:t>%。</w:t>
      </w:r>
    </w:p>
    <w:p>
      <w:pPr>
        <w:bidi w:val="0"/>
        <w:rPr>
          <w:rFonts w:hint="eastAsia" w:eastAsia="等线"/>
          <w:b/>
          <w:bCs/>
          <w:lang w:val="en-US" w:eastAsia="zh-CN"/>
        </w:rPr>
      </w:pPr>
      <w:r>
        <w:rPr>
          <w:rFonts w:hint="eastAsia"/>
          <w:b/>
          <w:bCs/>
          <w:highlight w:val="none"/>
          <w:lang w:val="en-US" w:eastAsia="zh-CN"/>
        </w:rPr>
        <w:t>设备购置数：</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&lt;=140台</w:t>
      </w:r>
      <w:r>
        <w:rPr>
          <w:rFonts w:hint="eastAsia"/>
          <w:b w:val="0"/>
          <w:bCs w:val="0"/>
          <w:highlight w:val="none"/>
          <w:lang w:val="en-US" w:eastAsia="zh-CN"/>
        </w:rPr>
        <w:t>，实际完成35台，</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3.96</w:t>
      </w:r>
      <w:r>
        <w:rPr>
          <w:rFonts w:hint="eastAsia"/>
          <w:highlight w:val="none"/>
        </w:rPr>
        <w:t>分，得分率</w:t>
      </w:r>
      <w:r>
        <w:rPr>
          <w:rFonts w:hint="eastAsia"/>
          <w:highlight w:val="none"/>
          <w:lang w:val="en-US" w:eastAsia="zh-CN"/>
        </w:rPr>
        <w:t>87.22</w:t>
      </w:r>
      <w:r>
        <w:rPr>
          <w:rFonts w:hint="eastAsia"/>
          <w:highlight w:val="none"/>
        </w:rPr>
        <w:t>%。</w:t>
      </w:r>
    </w:p>
    <w:p>
      <w:pPr>
        <w:bidi w:val="0"/>
        <w:rPr>
          <w:b/>
          <w:bCs/>
          <w:highlight w:val="none"/>
        </w:rPr>
      </w:pPr>
      <w:r>
        <w:rPr>
          <w:rFonts w:hint="eastAsia"/>
          <w:b/>
          <w:bCs/>
          <w:highlight w:val="none"/>
          <w:lang w:eastAsia="zh-CN"/>
        </w:rPr>
        <w:t>②</w:t>
      </w:r>
      <w:r>
        <w:rPr>
          <w:rFonts w:hint="eastAsia"/>
          <w:b/>
          <w:bCs/>
          <w:highlight w:val="none"/>
        </w:rPr>
        <w:t>质量指标</w:t>
      </w:r>
    </w:p>
    <w:p>
      <w:pPr>
        <w:ind w:firstLine="560"/>
        <w:rPr>
          <w:rFonts w:hint="eastAsia"/>
          <w:highlight w:val="none"/>
          <w:lang w:val="en-US" w:eastAsia="zh-CN"/>
        </w:rPr>
      </w:pPr>
      <w:r>
        <w:rPr>
          <w:rFonts w:hint="eastAsia"/>
          <w:highlight w:val="none"/>
        </w:rPr>
        <w:t>质量指标下设</w:t>
      </w:r>
      <w:r>
        <w:rPr>
          <w:rFonts w:hint="eastAsia"/>
          <w:highlight w:val="none"/>
          <w:lang w:val="en-US" w:eastAsia="zh-CN"/>
        </w:rPr>
        <w:t>3</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分值13.62</w:t>
      </w:r>
      <w:r>
        <w:rPr>
          <w:rFonts w:hint="eastAsia" w:hAnsi="宋体"/>
          <w:szCs w:val="28"/>
          <w:highlight w:val="none"/>
        </w:rPr>
        <w:t>分，自评得分</w:t>
      </w:r>
      <w:r>
        <w:rPr>
          <w:rFonts w:hint="eastAsia" w:hAnsi="宋体"/>
          <w:szCs w:val="28"/>
          <w:highlight w:val="none"/>
          <w:lang w:val="en-US" w:eastAsia="zh-CN"/>
        </w:rPr>
        <w:t>13。62</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rPr>
          <w:rFonts w:hint="eastAsia"/>
          <w:highlight w:val="none"/>
          <w:lang w:val="en-US" w:eastAsia="zh-CN"/>
        </w:rPr>
      </w:pPr>
      <w:r>
        <w:rPr>
          <w:rFonts w:hint="eastAsia"/>
          <w:b/>
          <w:bCs/>
          <w:highlight w:val="none"/>
          <w:lang w:val="en-US" w:eastAsia="zh-CN"/>
        </w:rPr>
        <w:t>案件结案率：</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&gt;=93%</w:t>
      </w:r>
      <w:r>
        <w:rPr>
          <w:rFonts w:hint="eastAsia"/>
          <w:b w:val="0"/>
          <w:bCs w:val="0"/>
          <w:highlight w:val="none"/>
          <w:lang w:val="en-US" w:eastAsia="zh-CN"/>
        </w:rPr>
        <w:t>，实际完成90%，</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4.54</w:t>
      </w:r>
      <w:r>
        <w:rPr>
          <w:rFonts w:hint="eastAsia"/>
          <w:highlight w:val="none"/>
        </w:rPr>
        <w:t>分，得分率</w:t>
      </w:r>
      <w:r>
        <w:rPr>
          <w:rFonts w:hint="eastAsia"/>
          <w:highlight w:val="none"/>
          <w:lang w:val="en-US" w:eastAsia="zh-CN"/>
        </w:rPr>
        <w:t>100</w:t>
      </w:r>
      <w:r>
        <w:rPr>
          <w:rFonts w:hint="eastAsia"/>
          <w:highlight w:val="none"/>
        </w:rPr>
        <w:t>%。</w:t>
      </w:r>
    </w:p>
    <w:p>
      <w:pPr>
        <w:rPr>
          <w:rFonts w:hint="eastAsia"/>
          <w:highlight w:val="none"/>
          <w:lang w:val="en-US" w:eastAsia="zh-CN"/>
        </w:rPr>
      </w:pPr>
      <w:r>
        <w:rPr>
          <w:rFonts w:hint="eastAsia" w:hAnsi="宋体" w:cstheme="minorBidi"/>
          <w:b/>
          <w:bCs/>
          <w:kern w:val="2"/>
          <w:sz w:val="28"/>
          <w:szCs w:val="28"/>
          <w:highlight w:val="none"/>
          <w:lang w:val="en-US" w:eastAsia="zh-CN" w:bidi="ar-SA"/>
        </w:rPr>
        <w:t>车辆维修保养验收合格率</w:t>
      </w:r>
      <w:r>
        <w:rPr>
          <w:rFonts w:hint="eastAsia" w:ascii="仿宋_GB2312" w:hAnsi="宋体" w:eastAsia="仿宋_GB2312" w:cstheme="minorBidi"/>
          <w:b/>
          <w:bCs/>
          <w:kern w:val="2"/>
          <w:sz w:val="28"/>
          <w:szCs w:val="28"/>
          <w:highlight w:val="none"/>
          <w:lang w:val="en-US" w:eastAsia="zh-CN" w:bidi="ar-SA"/>
        </w:rPr>
        <w:t>：</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=100%</w:t>
      </w:r>
      <w:r>
        <w:rPr>
          <w:rFonts w:hint="eastAsia"/>
          <w:b w:val="0"/>
          <w:bCs w:val="0"/>
          <w:highlight w:val="none"/>
          <w:lang w:val="en-US" w:eastAsia="zh-CN"/>
        </w:rPr>
        <w:t>，实际完成</w:t>
      </w:r>
      <w:r>
        <w:rPr>
          <w:rFonts w:hint="eastAsia" w:ascii="仿宋_GB2312" w:hAnsi="仿宋_GB2312" w:eastAsia="仿宋_GB2312" w:cs="仿宋_GB2312"/>
          <w:b w:val="0"/>
          <w:bCs w:val="0"/>
          <w:highlight w:val="none"/>
          <w:lang w:val="en-US" w:eastAsia="zh-CN"/>
        </w:rPr>
        <w:t>=100%</w:t>
      </w:r>
      <w:r>
        <w:rPr>
          <w:rFonts w:hint="eastAsia"/>
          <w:b w:val="0"/>
          <w:bCs w:val="0"/>
          <w:highlight w:val="none"/>
          <w:lang w:val="en-US" w:eastAsia="zh-CN"/>
        </w:rPr>
        <w:t>，</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4.54</w:t>
      </w:r>
      <w:r>
        <w:rPr>
          <w:rFonts w:hint="eastAsia"/>
          <w:highlight w:val="none"/>
        </w:rPr>
        <w:t>分，得分率</w:t>
      </w:r>
      <w:r>
        <w:rPr>
          <w:rFonts w:hint="eastAsia"/>
          <w:highlight w:val="none"/>
          <w:lang w:val="en-US" w:eastAsia="zh-CN"/>
        </w:rPr>
        <w:t>100</w:t>
      </w:r>
      <w:r>
        <w:rPr>
          <w:rFonts w:hint="eastAsia"/>
          <w:highlight w:val="none"/>
        </w:rPr>
        <w:t>%。</w:t>
      </w:r>
    </w:p>
    <w:p>
      <w:pPr>
        <w:rPr>
          <w:rFonts w:hint="eastAsia"/>
          <w:lang w:val="en-US" w:eastAsia="zh-CN"/>
        </w:rPr>
      </w:pPr>
      <w:r>
        <w:rPr>
          <w:rFonts w:hint="eastAsia"/>
          <w:b/>
          <w:bCs/>
          <w:highlight w:val="none"/>
          <w:lang w:val="en-US" w:eastAsia="zh-CN"/>
        </w:rPr>
        <w:t>设备验收合格率：</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=100%</w:t>
      </w:r>
      <w:r>
        <w:rPr>
          <w:rFonts w:hint="eastAsia"/>
          <w:b w:val="0"/>
          <w:bCs w:val="0"/>
          <w:highlight w:val="none"/>
          <w:lang w:val="en-US" w:eastAsia="zh-CN"/>
        </w:rPr>
        <w:t>，实际完成</w:t>
      </w:r>
      <w:r>
        <w:rPr>
          <w:rFonts w:hint="eastAsia" w:ascii="仿宋_GB2312" w:hAnsi="仿宋_GB2312" w:eastAsia="仿宋_GB2312" w:cs="仿宋_GB2312"/>
          <w:b w:val="0"/>
          <w:bCs w:val="0"/>
          <w:highlight w:val="none"/>
          <w:lang w:val="en-US" w:eastAsia="zh-CN"/>
        </w:rPr>
        <w:t>=100%</w:t>
      </w:r>
      <w:r>
        <w:rPr>
          <w:rFonts w:hint="eastAsia"/>
          <w:b w:val="0"/>
          <w:bCs w:val="0"/>
          <w:highlight w:val="none"/>
          <w:lang w:val="en-US" w:eastAsia="zh-CN"/>
        </w:rPr>
        <w:t>，</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4.54</w:t>
      </w:r>
      <w:r>
        <w:rPr>
          <w:rFonts w:hint="eastAsia"/>
          <w:highlight w:val="none"/>
        </w:rPr>
        <w:t>分，得分率</w:t>
      </w:r>
      <w:r>
        <w:rPr>
          <w:rFonts w:hint="eastAsia"/>
          <w:highlight w:val="none"/>
          <w:lang w:val="en-US" w:eastAsia="zh-CN"/>
        </w:rPr>
        <w:t>100</w:t>
      </w:r>
      <w:r>
        <w:rPr>
          <w:rFonts w:hint="eastAsia"/>
          <w:highlight w:val="none"/>
        </w:rPr>
        <w:t>%。</w:t>
      </w:r>
    </w:p>
    <w:p>
      <w:pPr>
        <w:pStyle w:val="9"/>
        <w:ind w:firstLine="560"/>
        <w:rPr>
          <w:rFonts w:hint="eastAsia" w:ascii="Calibri" w:hAnsi="Calibri" w:eastAsia="仿宋_GB2312" w:cs="Calibri"/>
          <w:b/>
          <w:bCs/>
          <w:kern w:val="2"/>
          <w:sz w:val="28"/>
          <w:szCs w:val="28"/>
          <w:highlight w:val="none"/>
          <w:lang w:val="en-US" w:eastAsia="zh-CN" w:bidi="ar-SA"/>
        </w:rPr>
      </w:pPr>
      <w:r>
        <w:rPr>
          <w:rFonts w:hint="eastAsia" w:ascii="Calibri" w:hAnsi="Calibri" w:eastAsia="仿宋_GB2312" w:cs="Calibri"/>
          <w:b/>
          <w:bCs/>
          <w:kern w:val="2"/>
          <w:sz w:val="28"/>
          <w:szCs w:val="28"/>
          <w:highlight w:val="none"/>
          <w:lang w:val="en-US" w:eastAsia="zh-CN" w:bidi="ar-SA"/>
        </w:rPr>
        <w:t>③时效指标</w:t>
      </w:r>
    </w:p>
    <w:p>
      <w:pPr>
        <w:ind w:firstLine="560"/>
        <w:rPr>
          <w:rFonts w:hint="eastAsia"/>
          <w:highlight w:val="none"/>
          <w:lang w:val="en-US" w:eastAsia="zh-CN"/>
        </w:rPr>
      </w:pPr>
      <w:r>
        <w:rPr>
          <w:rFonts w:hint="eastAsia"/>
          <w:highlight w:val="none"/>
          <w:lang w:eastAsia="zh-CN"/>
        </w:rPr>
        <w:t>时效</w:t>
      </w:r>
      <w:r>
        <w:rPr>
          <w:rFonts w:hint="eastAsia"/>
          <w:highlight w:val="none"/>
        </w:rPr>
        <w:t>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分值9.08</w:t>
      </w:r>
      <w:r>
        <w:rPr>
          <w:rFonts w:hint="eastAsia" w:hAnsi="宋体"/>
          <w:szCs w:val="28"/>
          <w:highlight w:val="none"/>
        </w:rPr>
        <w:t>分，自评得分</w:t>
      </w:r>
      <w:r>
        <w:rPr>
          <w:rFonts w:hint="eastAsia" w:hAnsi="宋体"/>
          <w:szCs w:val="28"/>
          <w:highlight w:val="none"/>
          <w:lang w:val="en-US" w:eastAsia="zh-CN"/>
        </w:rPr>
        <w:t>9.08</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bidi w:val="0"/>
        <w:rPr>
          <w:rFonts w:hint="eastAsia"/>
          <w:highlight w:val="yellow"/>
          <w:lang w:val="en-US" w:eastAsia="zh-CN"/>
        </w:rPr>
      </w:pPr>
      <w:r>
        <w:rPr>
          <w:rFonts w:hint="eastAsia"/>
          <w:b/>
          <w:bCs/>
          <w:highlight w:val="none"/>
          <w:lang w:val="en-US" w:eastAsia="zh-CN"/>
        </w:rPr>
        <w:t>案件法定期限内办结率：</w:t>
      </w:r>
      <w:r>
        <w:rPr>
          <w:rFonts w:hint="eastAsia"/>
          <w:b w:val="0"/>
          <w:bCs w:val="0"/>
          <w:highlight w:val="none"/>
          <w:lang w:val="en-US" w:eastAsia="zh-CN"/>
        </w:rPr>
        <w:t>年度目标</w:t>
      </w:r>
      <w:r>
        <w:rPr>
          <w:rFonts w:hint="eastAsia" w:ascii="仿宋_GB2312" w:hAnsi="仿宋_GB2312" w:eastAsia="仿宋_GB2312" w:cs="仿宋_GB2312"/>
          <w:b w:val="0"/>
          <w:bCs w:val="0"/>
          <w:highlight w:val="none"/>
          <w:lang w:val="en-US" w:eastAsia="zh-CN"/>
        </w:rPr>
        <w:t>=100%</w:t>
      </w:r>
      <w:r>
        <w:rPr>
          <w:rFonts w:hint="eastAsia"/>
          <w:b w:val="0"/>
          <w:bCs w:val="0"/>
          <w:highlight w:val="none"/>
          <w:lang w:val="en-US" w:eastAsia="zh-CN"/>
        </w:rPr>
        <w:t>，实际完成</w:t>
      </w:r>
      <w:r>
        <w:rPr>
          <w:rFonts w:hint="eastAsia" w:ascii="仿宋_GB2312" w:hAnsi="仿宋_GB2312" w:eastAsia="仿宋_GB2312" w:cs="仿宋_GB2312"/>
          <w:b w:val="0"/>
          <w:bCs w:val="0"/>
          <w:highlight w:val="none"/>
          <w:lang w:val="en-US" w:eastAsia="zh-CN"/>
        </w:rPr>
        <w:t>=100%</w:t>
      </w:r>
      <w:r>
        <w:rPr>
          <w:rFonts w:hint="eastAsia"/>
          <w:b w:val="0"/>
          <w:bCs w:val="0"/>
          <w:highlight w:val="none"/>
          <w:lang w:val="en-US" w:eastAsia="zh-CN"/>
        </w:rPr>
        <w:t>，</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4.54</w:t>
      </w:r>
      <w:r>
        <w:rPr>
          <w:rFonts w:hint="eastAsia"/>
          <w:highlight w:val="none"/>
        </w:rPr>
        <w:t>分，得分率</w:t>
      </w:r>
      <w:r>
        <w:rPr>
          <w:rFonts w:hint="eastAsia"/>
          <w:highlight w:val="none"/>
          <w:lang w:val="en-US" w:eastAsia="zh-CN"/>
        </w:rPr>
        <w:t>100</w:t>
      </w:r>
      <w:r>
        <w:rPr>
          <w:rFonts w:hint="eastAsia"/>
          <w:highlight w:val="none"/>
        </w:rPr>
        <w:t>%。</w:t>
      </w:r>
    </w:p>
    <w:p>
      <w:pPr>
        <w:bidi w:val="0"/>
        <w:rPr>
          <w:rFonts w:hint="eastAsia"/>
          <w:b/>
          <w:bCs/>
          <w:highlight w:val="yellow"/>
        </w:rPr>
      </w:pPr>
      <w:r>
        <w:rPr>
          <w:rFonts w:hint="default"/>
          <w:b/>
          <w:bCs/>
          <w:sz w:val="28"/>
          <w:szCs w:val="22"/>
          <w:highlight w:val="none"/>
          <w:lang w:val="en-US" w:eastAsia="zh-CN"/>
        </w:rPr>
        <w:t>办案经费支出及时性</w:t>
      </w:r>
      <w:r>
        <w:rPr>
          <w:rFonts w:hint="eastAsia"/>
          <w:b/>
          <w:bCs/>
          <w:sz w:val="28"/>
          <w:szCs w:val="22"/>
          <w:highlight w:val="none"/>
          <w:lang w:val="en-US" w:eastAsia="zh-CN"/>
        </w:rPr>
        <w:t>：</w:t>
      </w:r>
      <w:r>
        <w:rPr>
          <w:rFonts w:hint="eastAsia"/>
          <w:b w:val="0"/>
          <w:bCs w:val="0"/>
          <w:sz w:val="28"/>
          <w:szCs w:val="22"/>
          <w:highlight w:val="none"/>
          <w:lang w:val="en-US" w:eastAsia="zh-CN"/>
        </w:rPr>
        <w:t>本年度我院办案经费支出及时</w:t>
      </w:r>
      <w:r>
        <w:rPr>
          <w:rFonts w:hint="eastAsia" w:hAnsi="宋体" w:cstheme="minorBidi"/>
          <w:b w:val="0"/>
          <w:bCs w:val="0"/>
          <w:kern w:val="2"/>
          <w:sz w:val="28"/>
          <w:szCs w:val="28"/>
          <w:highlight w:val="none"/>
          <w:lang w:val="en-US" w:eastAsia="zh-CN" w:bidi="ar-SA"/>
        </w:rPr>
        <w:t>，达到年度指标值。</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4.54</w:t>
      </w:r>
      <w:r>
        <w:rPr>
          <w:rFonts w:hint="eastAsia"/>
          <w:highlight w:val="none"/>
        </w:rPr>
        <w:t>分，得分率</w:t>
      </w:r>
      <w:r>
        <w:rPr>
          <w:rFonts w:hint="eastAsia"/>
          <w:highlight w:val="none"/>
          <w:lang w:val="en-US" w:eastAsia="zh-CN"/>
        </w:rPr>
        <w:t>100</w:t>
      </w:r>
      <w:r>
        <w:rPr>
          <w:rFonts w:hint="eastAsia"/>
          <w:highlight w:val="none"/>
        </w:rPr>
        <w:t>%。</w:t>
      </w:r>
    </w:p>
    <w:p>
      <w:pPr>
        <w:pStyle w:val="9"/>
        <w:ind w:firstLine="560"/>
        <w:rPr>
          <w:rFonts w:hint="eastAsia" w:ascii="Calibri" w:hAnsi="Calibri" w:cs="Calibri"/>
          <w:b/>
          <w:bCs/>
          <w:kern w:val="2"/>
          <w:sz w:val="28"/>
          <w:szCs w:val="28"/>
          <w:highlight w:val="none"/>
          <w:lang w:val="en-US" w:eastAsia="zh-CN" w:bidi="ar-SA"/>
        </w:rPr>
      </w:pPr>
      <w:r>
        <w:rPr>
          <w:rFonts w:hint="eastAsia" w:ascii="Calibri" w:hAnsi="Calibri" w:eastAsia="仿宋_GB2312" w:cs="Calibri"/>
          <w:b/>
          <w:bCs/>
          <w:kern w:val="2"/>
          <w:sz w:val="28"/>
          <w:szCs w:val="28"/>
          <w:highlight w:val="none"/>
          <w:lang w:val="en-US" w:eastAsia="zh-CN" w:bidi="ar-SA"/>
        </w:rPr>
        <w:t>④</w:t>
      </w:r>
      <w:r>
        <w:rPr>
          <w:rFonts w:hint="eastAsia" w:ascii="Calibri" w:hAnsi="Calibri" w:cs="Calibri"/>
          <w:b/>
          <w:bCs/>
          <w:kern w:val="2"/>
          <w:sz w:val="28"/>
          <w:szCs w:val="28"/>
          <w:highlight w:val="none"/>
          <w:lang w:val="en-US" w:eastAsia="zh-CN" w:bidi="ar-SA"/>
        </w:rPr>
        <w:t>成本指标</w:t>
      </w:r>
    </w:p>
    <w:p>
      <w:pPr>
        <w:ind w:firstLine="560"/>
        <w:rPr>
          <w:rFonts w:hint="eastAsia"/>
          <w:highlight w:val="yellow"/>
          <w:lang w:val="en-US" w:eastAsia="zh-CN"/>
        </w:rPr>
      </w:pPr>
      <w:r>
        <w:rPr>
          <w:rFonts w:hint="eastAsia"/>
          <w:highlight w:val="none"/>
          <w:lang w:eastAsia="zh-CN"/>
        </w:rPr>
        <w:t>成本</w:t>
      </w:r>
      <w:r>
        <w:rPr>
          <w:rFonts w:hint="eastAsia"/>
          <w:highlight w:val="none"/>
        </w:rPr>
        <w:t>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分值9.08</w:t>
      </w:r>
      <w:r>
        <w:rPr>
          <w:rFonts w:hint="eastAsia" w:hAnsi="宋体"/>
          <w:szCs w:val="28"/>
          <w:highlight w:val="none"/>
        </w:rPr>
        <w:t>分，自评得分</w:t>
      </w:r>
      <w:r>
        <w:rPr>
          <w:rFonts w:hint="eastAsia" w:hAnsi="宋体"/>
          <w:szCs w:val="28"/>
          <w:highlight w:val="none"/>
          <w:lang w:val="en-US" w:eastAsia="zh-CN"/>
        </w:rPr>
        <w:t>9.08</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bidi w:val="0"/>
        <w:rPr>
          <w:rFonts w:hint="eastAsia"/>
          <w:highlight w:val="yellow"/>
          <w:lang w:val="en-US" w:eastAsia="zh-CN"/>
        </w:rPr>
      </w:pPr>
      <w:r>
        <w:rPr>
          <w:rFonts w:hint="eastAsia" w:ascii="仿宋_GB2312" w:hAnsi="宋体" w:eastAsia="仿宋_GB2312" w:cstheme="minorBidi"/>
          <w:b/>
          <w:bCs/>
          <w:kern w:val="2"/>
          <w:sz w:val="28"/>
          <w:szCs w:val="28"/>
          <w:highlight w:val="none"/>
          <w:lang w:val="en-US" w:eastAsia="zh-CN" w:bidi="ar-SA"/>
        </w:rPr>
        <w:t>成本控制</w:t>
      </w:r>
      <w:r>
        <w:rPr>
          <w:rFonts w:hint="eastAsia" w:hAnsi="宋体" w:cstheme="minorBidi"/>
          <w:b/>
          <w:bCs/>
          <w:kern w:val="2"/>
          <w:sz w:val="28"/>
          <w:szCs w:val="28"/>
          <w:highlight w:val="none"/>
          <w:lang w:val="en-US" w:eastAsia="zh-CN" w:bidi="ar-SA"/>
        </w:rPr>
        <w:t>率：</w:t>
      </w:r>
      <w:r>
        <w:rPr>
          <w:rFonts w:hint="eastAsia" w:hAnsi="宋体" w:cs="宋体"/>
          <w:kern w:val="0"/>
          <w:szCs w:val="28"/>
          <w:highlight w:val="none"/>
          <w:lang w:val="en-US" w:eastAsia="zh-CN"/>
        </w:rPr>
        <w:t>我院</w:t>
      </w:r>
      <w:r>
        <w:rPr>
          <w:rFonts w:hint="eastAsia" w:hAnsi="宋体" w:cs="宋体"/>
          <w:kern w:val="0"/>
          <w:szCs w:val="28"/>
          <w:highlight w:val="none"/>
          <w:lang w:eastAsia="zh-CN"/>
        </w:rPr>
        <w:t>中央政法转移支付资金</w:t>
      </w:r>
      <w:r>
        <w:rPr>
          <w:rFonts w:hint="eastAsia" w:hAnsi="宋体" w:cs="宋体"/>
          <w:kern w:val="0"/>
          <w:szCs w:val="28"/>
          <w:highlight w:val="none"/>
        </w:rPr>
        <w:t>全年预算数</w:t>
      </w:r>
      <w:r>
        <w:rPr>
          <w:rFonts w:hint="eastAsia" w:hAnsi="宋体" w:cs="宋体"/>
          <w:kern w:val="0"/>
          <w:szCs w:val="28"/>
          <w:highlight w:val="none"/>
          <w:lang w:val="en-US" w:eastAsia="zh-CN"/>
        </w:rPr>
        <w:t>265万元</w:t>
      </w:r>
      <w:r>
        <w:rPr>
          <w:rFonts w:hint="eastAsia" w:hAnsi="宋体" w:cs="宋体"/>
          <w:kern w:val="0"/>
          <w:szCs w:val="28"/>
          <w:highlight w:val="none"/>
        </w:rPr>
        <w:t>，</w:t>
      </w:r>
      <w:r>
        <w:rPr>
          <w:rFonts w:hint="eastAsia" w:hAnsi="宋体" w:cs="宋体"/>
          <w:kern w:val="0"/>
          <w:szCs w:val="28"/>
          <w:highlight w:val="none"/>
          <w:lang w:val="en-US" w:eastAsia="zh-CN"/>
        </w:rPr>
        <w:t>实际支出数265万元。</w:t>
      </w:r>
      <w:r>
        <w:rPr>
          <w:rFonts w:hint="eastAsia" w:hAnsi="宋体" w:cs="宋体"/>
          <w:kern w:val="0"/>
          <w:szCs w:val="28"/>
          <w:highlight w:val="none"/>
          <w:lang w:eastAsia="zh-CN"/>
        </w:rPr>
        <w:t>成本控制在</w:t>
      </w:r>
      <w:r>
        <w:rPr>
          <w:rFonts w:hint="eastAsia" w:hAnsi="宋体" w:cs="宋体"/>
          <w:kern w:val="0"/>
          <w:szCs w:val="28"/>
          <w:highlight w:val="none"/>
        </w:rPr>
        <w:t>全年预算数</w:t>
      </w:r>
      <w:r>
        <w:rPr>
          <w:rFonts w:hint="eastAsia" w:hAnsi="宋体" w:cs="宋体"/>
          <w:kern w:val="0"/>
          <w:szCs w:val="28"/>
          <w:highlight w:val="none"/>
          <w:lang w:eastAsia="zh-CN"/>
        </w:rPr>
        <w:t>以内</w:t>
      </w:r>
      <w:r>
        <w:rPr>
          <w:rFonts w:hint="eastAsia" w:hAnsi="宋体" w:cs="宋体"/>
          <w:kern w:val="0"/>
          <w:szCs w:val="28"/>
          <w:highlight w:val="none"/>
        </w:rPr>
        <w:t>，符合年度指标值的要求。</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4.54</w:t>
      </w:r>
      <w:r>
        <w:rPr>
          <w:rFonts w:hint="eastAsia"/>
          <w:highlight w:val="none"/>
        </w:rPr>
        <w:t>分，得分率</w:t>
      </w:r>
      <w:r>
        <w:rPr>
          <w:rFonts w:hint="eastAsia"/>
          <w:highlight w:val="none"/>
          <w:lang w:val="en-US" w:eastAsia="zh-CN"/>
        </w:rPr>
        <w:t>100</w:t>
      </w:r>
      <w:r>
        <w:rPr>
          <w:rFonts w:hint="eastAsia"/>
          <w:highlight w:val="none"/>
        </w:rPr>
        <w:t>%。</w:t>
      </w:r>
    </w:p>
    <w:p>
      <w:pPr>
        <w:bidi w:val="0"/>
        <w:rPr>
          <w:rFonts w:hint="default"/>
          <w:b/>
          <w:bCs/>
          <w:lang w:val="en-US" w:eastAsia="zh-CN"/>
        </w:rPr>
      </w:pPr>
      <w:r>
        <w:rPr>
          <w:rFonts w:hint="eastAsia"/>
          <w:b/>
          <w:bCs/>
          <w:highlight w:val="none"/>
          <w:lang w:val="en-US" w:eastAsia="zh-CN"/>
        </w:rPr>
        <w:t>资金支出真实有效性:</w:t>
      </w:r>
      <w:r>
        <w:rPr>
          <w:rFonts w:hint="eastAsia"/>
          <w:b w:val="0"/>
          <w:bCs w:val="0"/>
          <w:highlight w:val="none"/>
          <w:lang w:val="en-US" w:eastAsia="zh-CN"/>
        </w:rPr>
        <w:t>我</w:t>
      </w:r>
      <w:r>
        <w:rPr>
          <w:rFonts w:hint="eastAsia" w:ascii="Times New Roman" w:eastAsia="仿宋_GB2312"/>
          <w:sz w:val="28"/>
          <w:szCs w:val="21"/>
          <w:highlight w:val="none"/>
          <w:lang w:val="en-US" w:eastAsia="zh-CN"/>
        </w:rPr>
        <w:t>院</w:t>
      </w:r>
      <w:r>
        <w:rPr>
          <w:rFonts w:hint="eastAsia" w:ascii="Times New Roman" w:eastAsia="仿宋_GB2312"/>
          <w:sz w:val="32"/>
          <w:highlight w:val="none"/>
          <w:lang w:val="en-US" w:eastAsia="zh-CN"/>
        </w:rPr>
        <w:t>资金支出总体上审批程序合规、手续齐全，支出内容符合省财政预算批复规定的用途。</w:t>
      </w:r>
      <w:r>
        <w:rPr>
          <w:rFonts w:hint="eastAsia"/>
          <w:highlight w:val="none"/>
        </w:rPr>
        <w:t>该指标分值</w:t>
      </w:r>
      <w:r>
        <w:rPr>
          <w:rFonts w:hint="eastAsia"/>
          <w:highlight w:val="none"/>
          <w:lang w:val="en-US" w:eastAsia="zh-CN"/>
        </w:rPr>
        <w:t>4.54</w:t>
      </w:r>
      <w:r>
        <w:rPr>
          <w:rFonts w:hint="eastAsia"/>
          <w:highlight w:val="none"/>
        </w:rPr>
        <w:t>分，自评得分为</w:t>
      </w:r>
      <w:r>
        <w:rPr>
          <w:rFonts w:hint="eastAsia"/>
          <w:highlight w:val="none"/>
          <w:lang w:val="en-US" w:eastAsia="zh-CN"/>
        </w:rPr>
        <w:t>4.54</w:t>
      </w:r>
      <w:r>
        <w:rPr>
          <w:rFonts w:hint="eastAsia"/>
          <w:highlight w:val="none"/>
        </w:rPr>
        <w:t>分，得分率</w:t>
      </w:r>
      <w:r>
        <w:rPr>
          <w:rFonts w:hint="eastAsia"/>
          <w:highlight w:val="none"/>
          <w:lang w:val="en-US" w:eastAsia="zh-CN"/>
        </w:rPr>
        <w:t>100</w:t>
      </w:r>
      <w:r>
        <w:rPr>
          <w:rFonts w:hint="eastAsia"/>
          <w:highlight w:val="none"/>
        </w:rPr>
        <w:t>%</w:t>
      </w:r>
    </w:p>
    <w:p>
      <w:pPr>
        <w:ind w:firstLine="562"/>
        <w:rPr>
          <w:b/>
          <w:bCs/>
          <w:szCs w:val="28"/>
          <w:highlight w:val="none"/>
        </w:rPr>
      </w:pPr>
      <w:r>
        <w:rPr>
          <w:rFonts w:hint="eastAsia"/>
          <w:b/>
          <w:bCs/>
          <w:szCs w:val="28"/>
          <w:highlight w:val="none"/>
        </w:rPr>
        <w:t>（2）效益指标</w:t>
      </w:r>
    </w:p>
    <w:p>
      <w:pPr>
        <w:ind w:firstLine="560"/>
        <w:rPr>
          <w:rFonts w:hint="eastAsia"/>
          <w:szCs w:val="28"/>
          <w:highlight w:val="none"/>
        </w:rPr>
      </w:pPr>
      <w:r>
        <w:rPr>
          <w:rFonts w:hint="eastAsia"/>
          <w:szCs w:val="28"/>
          <w:highlight w:val="none"/>
        </w:rPr>
        <w:t>本项目效益指标主要考虑</w:t>
      </w:r>
      <w:r>
        <w:rPr>
          <w:rFonts w:hint="eastAsia"/>
          <w:szCs w:val="28"/>
          <w:highlight w:val="none"/>
          <w:lang w:val="en-US" w:eastAsia="zh-CN"/>
        </w:rPr>
        <w:t>经济效益、</w:t>
      </w:r>
      <w:r>
        <w:rPr>
          <w:rFonts w:hint="eastAsia"/>
          <w:szCs w:val="28"/>
          <w:highlight w:val="none"/>
        </w:rPr>
        <w:t>社会效益和可持续影响</w:t>
      </w:r>
      <w:r>
        <w:rPr>
          <w:rFonts w:hint="eastAsia"/>
          <w:szCs w:val="28"/>
          <w:highlight w:val="none"/>
          <w:lang w:val="en-US" w:eastAsia="zh-CN"/>
        </w:rPr>
        <w:t>3个二级指标</w:t>
      </w:r>
      <w:r>
        <w:rPr>
          <w:rFonts w:hint="eastAsia"/>
          <w:szCs w:val="28"/>
          <w:highlight w:val="none"/>
        </w:rPr>
        <w:t>。总分值30分，得分</w:t>
      </w:r>
      <w:r>
        <w:rPr>
          <w:rFonts w:hint="eastAsia"/>
          <w:szCs w:val="28"/>
          <w:highlight w:val="none"/>
          <w:lang w:val="en-US" w:eastAsia="zh-CN"/>
        </w:rPr>
        <w:t>30</w:t>
      </w:r>
      <w:r>
        <w:rPr>
          <w:rFonts w:hint="eastAsia"/>
          <w:szCs w:val="28"/>
          <w:highlight w:val="none"/>
        </w:rPr>
        <w:t>分，得分率</w:t>
      </w:r>
      <w:r>
        <w:rPr>
          <w:rFonts w:hint="eastAsia"/>
          <w:szCs w:val="28"/>
          <w:highlight w:val="none"/>
          <w:lang w:val="en-US" w:eastAsia="zh-CN"/>
        </w:rPr>
        <w:t>100</w:t>
      </w:r>
      <w:r>
        <w:rPr>
          <w:rFonts w:hint="eastAsia"/>
          <w:szCs w:val="28"/>
          <w:highlight w:val="none"/>
        </w:rPr>
        <w:t>%。</w:t>
      </w:r>
    </w:p>
    <w:p>
      <w:pPr>
        <w:ind w:firstLine="562"/>
        <w:rPr>
          <w:rFonts w:hint="eastAsia"/>
          <w:b/>
          <w:bCs/>
          <w:szCs w:val="28"/>
          <w:highlight w:val="none"/>
          <w:lang w:eastAsia="zh-CN"/>
        </w:rPr>
      </w:pPr>
      <w:r>
        <w:rPr>
          <w:rFonts w:hint="eastAsia"/>
          <w:b/>
          <w:bCs/>
          <w:szCs w:val="28"/>
          <w:highlight w:val="none"/>
        </w:rPr>
        <w:t>①</w:t>
      </w:r>
      <w:r>
        <w:rPr>
          <w:rFonts w:hint="eastAsia"/>
          <w:b/>
          <w:bCs/>
          <w:szCs w:val="28"/>
          <w:highlight w:val="none"/>
          <w:lang w:eastAsia="zh-CN"/>
        </w:rPr>
        <w:t>经济效益指标</w:t>
      </w:r>
    </w:p>
    <w:p>
      <w:pPr>
        <w:ind w:firstLine="560"/>
        <w:rPr>
          <w:rFonts w:hAnsi="宋体"/>
          <w:szCs w:val="28"/>
          <w:highlight w:val="none"/>
        </w:rPr>
      </w:pPr>
      <w:r>
        <w:rPr>
          <w:rFonts w:hint="eastAsia"/>
          <w:highlight w:val="none"/>
          <w:lang w:eastAsia="zh-CN"/>
        </w:rPr>
        <w:t>经济效益指标</w:t>
      </w:r>
      <w:r>
        <w:rPr>
          <w:rFonts w:hint="eastAsia"/>
          <w:highlight w:val="none"/>
        </w:rPr>
        <w:t>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0"/>
        <w:rPr>
          <w:rFonts w:hint="eastAsia"/>
          <w:highlight w:val="none"/>
          <w:lang w:eastAsia="zh-CN"/>
        </w:rPr>
      </w:pPr>
      <w:r>
        <w:rPr>
          <w:rFonts w:hint="eastAsia"/>
          <w:b/>
          <w:bCs/>
          <w:highlight w:val="none"/>
          <w:lang w:val="en-US" w:eastAsia="zh-CN"/>
        </w:rPr>
        <w:t>财务审核规范性：</w:t>
      </w:r>
      <w:r>
        <w:rPr>
          <w:rFonts w:hint="eastAsia"/>
          <w:b w:val="0"/>
          <w:bCs w:val="0"/>
          <w:highlight w:val="none"/>
          <w:lang w:val="en-US" w:eastAsia="zh-CN"/>
        </w:rPr>
        <w:t>符合国家财经法和财务管理制度，</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r>
        <w:rPr>
          <w:rFonts w:hint="eastAsia" w:hAnsi="宋体"/>
          <w:szCs w:val="28"/>
          <w:highlight w:val="none"/>
          <w:lang w:eastAsia="zh-CN"/>
        </w:rPr>
        <w:t>。</w:t>
      </w:r>
    </w:p>
    <w:p>
      <w:pPr>
        <w:ind w:firstLine="562"/>
        <w:rPr>
          <w:rFonts w:hint="eastAsia" w:hAnsi="宋体" w:eastAsia="仿宋_GB2312" w:cs="宋体"/>
          <w:b/>
          <w:bCs/>
          <w:kern w:val="0"/>
          <w:szCs w:val="28"/>
          <w:highlight w:val="none"/>
          <w:lang w:val="en-US" w:eastAsia="zh-CN"/>
        </w:rPr>
      </w:pPr>
      <w:r>
        <w:rPr>
          <w:rFonts w:hint="eastAsia" w:hAnsi="宋体" w:cs="宋体"/>
          <w:b/>
          <w:bCs/>
          <w:kern w:val="0"/>
          <w:szCs w:val="28"/>
          <w:highlight w:val="none"/>
        </w:rPr>
        <w:t>资金使用规范性</w:t>
      </w:r>
      <w:r>
        <w:rPr>
          <w:rFonts w:hint="eastAsia" w:hAnsi="宋体" w:cs="宋体"/>
          <w:b/>
          <w:bCs/>
          <w:kern w:val="0"/>
          <w:szCs w:val="28"/>
          <w:highlight w:val="none"/>
          <w:lang w:val="en-US" w:eastAsia="zh-CN"/>
        </w:rPr>
        <w:t>:</w:t>
      </w:r>
      <w:r>
        <w:rPr>
          <w:rFonts w:hint="eastAsia" w:ascii="仿宋" w:hAnsi="仿宋" w:eastAsia="仿宋" w:cs="仿宋"/>
          <w:color w:val="000000"/>
          <w:spacing w:val="0"/>
          <w:w w:val="100"/>
          <w:kern w:val="0"/>
          <w:sz w:val="28"/>
          <w:szCs w:val="28"/>
          <w:highlight w:val="none"/>
          <w:u w:val="none" w:color="000000"/>
          <w:vertAlign w:val="baseline"/>
          <w:lang w:eastAsia="zh-CN"/>
        </w:rPr>
        <w:t>202</w:t>
      </w:r>
      <w:r>
        <w:rPr>
          <w:rFonts w:hint="eastAsia" w:ascii="仿宋" w:hAnsi="仿宋" w:eastAsia="仿宋" w:cs="仿宋"/>
          <w:color w:val="000000"/>
          <w:spacing w:val="0"/>
          <w:w w:val="100"/>
          <w:kern w:val="0"/>
          <w:sz w:val="28"/>
          <w:szCs w:val="28"/>
          <w:highlight w:val="none"/>
          <w:u w:val="none" w:color="000000"/>
          <w:vertAlign w:val="baseline"/>
          <w:lang w:val="en-US" w:eastAsia="zh-CN"/>
        </w:rPr>
        <w:t>2</w:t>
      </w:r>
      <w:r>
        <w:rPr>
          <w:rFonts w:hint="eastAsia" w:ascii="仿宋" w:hAnsi="仿宋" w:eastAsia="仿宋" w:cs="仿宋"/>
          <w:color w:val="000000"/>
          <w:spacing w:val="0"/>
          <w:w w:val="100"/>
          <w:kern w:val="0"/>
          <w:sz w:val="28"/>
          <w:szCs w:val="28"/>
          <w:highlight w:val="none"/>
          <w:u w:val="none" w:color="000000"/>
          <w:vertAlign w:val="baseline"/>
          <w:lang w:eastAsia="zh-CN"/>
        </w:rPr>
        <w:t>年我院资金支出总体上审批程序合规、手续齐全，支出内容符合省财政预算批复规定的用途。</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r>
        <w:rPr>
          <w:rFonts w:hint="eastAsia" w:hAnsi="宋体"/>
          <w:szCs w:val="28"/>
          <w:highlight w:val="none"/>
          <w:lang w:eastAsia="zh-CN"/>
        </w:rPr>
        <w:t>。</w:t>
      </w:r>
    </w:p>
    <w:p>
      <w:pPr>
        <w:bidi w:val="0"/>
        <w:rPr>
          <w:rFonts w:hint="eastAsia"/>
          <w:b/>
          <w:bCs/>
          <w:highlight w:val="none"/>
          <w:lang w:eastAsia="zh-CN"/>
        </w:rPr>
      </w:pPr>
      <w:r>
        <w:rPr>
          <w:rFonts w:hint="eastAsia"/>
          <w:b/>
          <w:bCs/>
          <w:highlight w:val="none"/>
          <w:lang w:eastAsia="zh-CN"/>
        </w:rPr>
        <w:t>②社会效益指标</w:t>
      </w:r>
    </w:p>
    <w:p>
      <w:pPr>
        <w:ind w:firstLine="560"/>
        <w:rPr>
          <w:rFonts w:hint="eastAsia" w:hAnsi="宋体"/>
          <w:szCs w:val="28"/>
          <w:highlight w:val="none"/>
        </w:rPr>
      </w:pPr>
      <w:r>
        <w:rPr>
          <w:rFonts w:hint="eastAsia"/>
          <w:highlight w:val="none"/>
        </w:rPr>
        <w:t>社会效益指标下设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highlight w:val="none"/>
        </w:rPr>
      </w:pPr>
      <w:r>
        <w:rPr>
          <w:rFonts w:hint="eastAsia" w:hAnsi="仿宋"/>
          <w:b/>
          <w:bCs/>
          <w:spacing w:val="4"/>
          <w:szCs w:val="28"/>
          <w:highlight w:val="none"/>
          <w:lang w:val="en-US" w:eastAsia="zh-CN"/>
        </w:rPr>
        <w:t>案件公开透明度</w:t>
      </w:r>
      <w:r>
        <w:rPr>
          <w:rFonts w:hint="eastAsia" w:hAnsi="仿宋"/>
          <w:b/>
          <w:bCs/>
          <w:spacing w:val="4"/>
          <w:szCs w:val="28"/>
          <w:highlight w:val="none"/>
        </w:rPr>
        <w:t>：</w:t>
      </w:r>
      <w:r>
        <w:rPr>
          <w:rFonts w:hint="eastAsia"/>
          <w:b w:val="0"/>
          <w:bCs w:val="0"/>
          <w:highlight w:val="none"/>
          <w:lang w:val="en-US" w:eastAsia="zh-CN"/>
        </w:rPr>
        <w:t>司法透明是现代法治国家普遍遵循的重要法律原则，是司法公正、司法廉洁、司法公信的重要保障。</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r>
        <w:rPr>
          <w:rFonts w:hint="eastAsia" w:hAnsi="宋体"/>
          <w:szCs w:val="28"/>
          <w:highlight w:val="none"/>
          <w:lang w:eastAsia="zh-CN"/>
        </w:rPr>
        <w:t>。</w:t>
      </w:r>
    </w:p>
    <w:p>
      <w:pPr>
        <w:ind w:firstLine="562"/>
        <w:rPr>
          <w:rFonts w:hint="eastAsia" w:ascii="仿宋_GB2312" w:hAnsi="宋体" w:eastAsia="仿宋_GB2312" w:cstheme="minorBidi"/>
          <w:kern w:val="2"/>
          <w:sz w:val="28"/>
          <w:szCs w:val="28"/>
          <w:highlight w:val="none"/>
          <w:lang w:val="en-US" w:eastAsia="zh-CN" w:bidi="ar-SA"/>
        </w:rPr>
      </w:pPr>
      <w:r>
        <w:rPr>
          <w:rFonts w:hint="eastAsia"/>
          <w:b/>
          <w:bCs/>
          <w:highlight w:val="none"/>
          <w:lang w:val="en-US" w:eastAsia="zh-CN"/>
        </w:rPr>
        <w:t>维护社会稳定：</w:t>
      </w:r>
      <w:r>
        <w:rPr>
          <w:rFonts w:hint="eastAsia" w:ascii="Times New Roman" w:eastAsia="仿宋_GB2312"/>
          <w:sz w:val="28"/>
          <w:szCs w:val="24"/>
          <w:highlight w:val="none"/>
          <w:lang w:val="en-US" w:eastAsia="zh-CN"/>
        </w:rPr>
        <w:t>我院依法开展刑事审判，全力维护社会稳定</w:t>
      </w:r>
      <w:r>
        <w:rPr>
          <w:rFonts w:hint="eastAsia"/>
          <w:b w:val="0"/>
          <w:bCs w:val="0"/>
          <w:highlight w:val="none"/>
          <w:lang w:val="en-US" w:eastAsia="zh-CN"/>
        </w:rPr>
        <w:t>，</w:t>
      </w:r>
      <w:r>
        <w:rPr>
          <w:rFonts w:hint="eastAsia" w:hAnsi="宋体"/>
          <w:szCs w:val="28"/>
          <w:highlight w:val="none"/>
          <w:lang w:val="en-US" w:eastAsia="zh-CN"/>
        </w:rPr>
        <w:t>该</w:t>
      </w:r>
      <w:r>
        <w:rPr>
          <w:rFonts w:hint="eastAsia" w:hAnsi="宋体"/>
          <w:szCs w:val="28"/>
          <w:highlight w:val="none"/>
        </w:rPr>
        <w:t>指标分值</w:t>
      </w:r>
      <w:r>
        <w:rPr>
          <w:rFonts w:hint="eastAsia" w:hAnsi="宋体"/>
          <w:szCs w:val="28"/>
          <w:highlight w:val="none"/>
          <w:lang w:val="en-US" w:eastAsia="zh-CN"/>
        </w:rPr>
        <w:t>5</w:t>
      </w:r>
      <w:r>
        <w:rPr>
          <w:rFonts w:hint="eastAsia" w:hAnsi="宋体"/>
          <w:szCs w:val="28"/>
          <w:highlight w:val="none"/>
        </w:rPr>
        <w:t>分，自评得分</w:t>
      </w:r>
      <w:r>
        <w:rPr>
          <w:rFonts w:hint="eastAsia" w:hAnsi="宋体"/>
          <w:szCs w:val="28"/>
          <w:highlight w:val="none"/>
          <w:lang w:val="en-US" w:eastAsia="zh-CN"/>
        </w:rPr>
        <w:t>5</w:t>
      </w:r>
      <w:r>
        <w:rPr>
          <w:rFonts w:hint="eastAsia" w:hAnsi="宋体"/>
          <w:szCs w:val="28"/>
          <w:highlight w:val="none"/>
        </w:rPr>
        <w:t>分，得分率为100%</w:t>
      </w:r>
      <w:r>
        <w:rPr>
          <w:rFonts w:hint="eastAsia" w:hAnsi="宋体"/>
          <w:szCs w:val="28"/>
          <w:highlight w:val="none"/>
          <w:lang w:eastAsia="zh-CN"/>
        </w:rPr>
        <w:t>。</w:t>
      </w:r>
    </w:p>
    <w:p>
      <w:pPr>
        <w:bidi w:val="0"/>
        <w:rPr>
          <w:rFonts w:hint="default"/>
          <w:b/>
          <w:bCs/>
          <w:highlight w:val="none"/>
          <w:lang w:val="en-US" w:eastAsia="zh-CN"/>
        </w:rPr>
      </w:pPr>
      <w:r>
        <w:rPr>
          <w:rFonts w:hint="eastAsia"/>
          <w:b/>
          <w:bCs/>
          <w:highlight w:val="none"/>
          <w:lang w:val="en-US" w:eastAsia="zh-CN"/>
        </w:rPr>
        <w:t>③可持续影响指标</w:t>
      </w:r>
    </w:p>
    <w:p>
      <w:pPr>
        <w:ind w:firstLine="560"/>
        <w:rPr>
          <w:rFonts w:hint="eastAsia" w:hAnsi="宋体"/>
          <w:szCs w:val="28"/>
          <w:highlight w:val="none"/>
        </w:rPr>
      </w:pPr>
      <w:r>
        <w:rPr>
          <w:rFonts w:hint="eastAsia"/>
          <w:highlight w:val="none"/>
          <w:lang w:val="en-US" w:eastAsia="zh-CN"/>
        </w:rPr>
        <w:t>可持续影响</w:t>
      </w:r>
      <w:r>
        <w:rPr>
          <w:rFonts w:hint="eastAsia"/>
          <w:highlight w:val="none"/>
        </w:rPr>
        <w:t>指标下设</w:t>
      </w:r>
      <w:r>
        <w:rPr>
          <w:rFonts w:hint="eastAsia"/>
          <w:highlight w:val="none"/>
          <w:lang w:val="en-US" w:eastAsia="zh-CN"/>
        </w:rPr>
        <w:t>2</w:t>
      </w:r>
      <w:r>
        <w:rPr>
          <w:rFonts w:hint="eastAsia"/>
          <w:highlight w:val="none"/>
        </w:rPr>
        <w:t>个三级指标，</w:t>
      </w:r>
      <w:r>
        <w:rPr>
          <w:rFonts w:hint="eastAsia" w:hAnsi="宋体"/>
          <w:szCs w:val="28"/>
          <w:highlight w:val="none"/>
        </w:rPr>
        <w:t>指标</w:t>
      </w:r>
      <w:r>
        <w:rPr>
          <w:rFonts w:hint="eastAsia" w:hAnsi="宋体"/>
          <w:szCs w:val="28"/>
          <w:highlight w:val="none"/>
          <w:lang w:val="en-US" w:eastAsia="zh-CN"/>
        </w:rPr>
        <w:t>分值10</w:t>
      </w:r>
      <w:r>
        <w:rPr>
          <w:rFonts w:hint="eastAsia" w:hAnsi="宋体"/>
          <w:szCs w:val="28"/>
          <w:highlight w:val="none"/>
        </w:rPr>
        <w:t>分，自评得分</w:t>
      </w:r>
      <w:r>
        <w:rPr>
          <w:rFonts w:hint="eastAsia" w:hAnsi="宋体"/>
          <w:szCs w:val="28"/>
          <w:highlight w:val="none"/>
          <w:lang w:val="en-US" w:eastAsia="zh-CN"/>
        </w:rPr>
        <w:t>10</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ind w:firstLine="562"/>
        <w:rPr>
          <w:rFonts w:hint="eastAsia" w:ascii="仿宋_GB2312" w:hAnsi="宋体" w:eastAsia="仿宋_GB2312" w:cstheme="minorBidi"/>
          <w:b/>
          <w:bCs/>
          <w:kern w:val="2"/>
          <w:sz w:val="28"/>
          <w:szCs w:val="28"/>
          <w:highlight w:val="none"/>
          <w:lang w:val="en-US" w:eastAsia="zh-CN" w:bidi="ar-SA"/>
        </w:rPr>
      </w:pPr>
      <w:r>
        <w:rPr>
          <w:rFonts w:hint="eastAsia" w:hAnsi="宋体"/>
          <w:b/>
          <w:bCs/>
          <w:szCs w:val="28"/>
          <w:highlight w:val="none"/>
          <w:lang w:val="en-US" w:eastAsia="zh-CN"/>
        </w:rPr>
        <w:t>财务制度健全性、</w:t>
      </w:r>
      <w:r>
        <w:rPr>
          <w:rFonts w:hint="eastAsia" w:ascii="仿宋_GB2312" w:hAnsi="宋体" w:eastAsia="仿宋_GB2312" w:cstheme="minorBidi"/>
          <w:b/>
          <w:bCs/>
          <w:kern w:val="2"/>
          <w:sz w:val="28"/>
          <w:szCs w:val="28"/>
          <w:highlight w:val="none"/>
          <w:lang w:val="en-US" w:eastAsia="zh-CN" w:bidi="ar-SA"/>
        </w:rPr>
        <w:t>资金管理规范性</w:t>
      </w:r>
      <w:r>
        <w:rPr>
          <w:rFonts w:hint="eastAsia" w:hAnsi="宋体"/>
          <w:b/>
          <w:bCs/>
          <w:szCs w:val="28"/>
          <w:highlight w:val="none"/>
          <w:lang w:val="en-US" w:eastAsia="zh-CN"/>
        </w:rPr>
        <w:t>：</w:t>
      </w:r>
      <w:r>
        <w:rPr>
          <w:rFonts w:hint="eastAsia" w:hAnsi="宋体"/>
          <w:b w:val="0"/>
          <w:bCs w:val="0"/>
          <w:szCs w:val="28"/>
          <w:highlight w:val="none"/>
          <w:lang w:val="en-US" w:eastAsia="zh-CN"/>
        </w:rPr>
        <w:t>2022年我院狠抓规章制度建设，编制《泾川县人民院队伍教育整顿制度汇编》，共收集整理编制15项规章制度，涉及政务、审判执行、队伍管理、行政后勤、综合管理等各方面，有效推动全院各项工作规范化开展，进一步发挥了制度监督约束效能，规范了管理行为。</w:t>
      </w:r>
      <w:r>
        <w:rPr>
          <w:rFonts w:hint="eastAsia" w:ascii="Times New Roman" w:hAnsi="宋体" w:eastAsia="仿宋_GB2312" w:cstheme="minorBidi"/>
          <w:kern w:val="2"/>
          <w:sz w:val="32"/>
          <w:szCs w:val="28"/>
          <w:highlight w:val="none"/>
          <w:lang w:val="en-US" w:eastAsia="zh-CN" w:bidi="ar-SA"/>
        </w:rPr>
        <w:t>该指标分值</w:t>
      </w:r>
      <w:r>
        <w:rPr>
          <w:rFonts w:hint="eastAsia" w:ascii="Times New Roman" w:hAnsi="宋体" w:cstheme="minorBidi"/>
          <w:kern w:val="2"/>
          <w:sz w:val="32"/>
          <w:szCs w:val="28"/>
          <w:highlight w:val="none"/>
          <w:lang w:val="en-US" w:eastAsia="zh-CN" w:bidi="ar-SA"/>
        </w:rPr>
        <w:t>10</w:t>
      </w:r>
      <w:r>
        <w:rPr>
          <w:rFonts w:hint="eastAsia" w:ascii="Times New Roman" w:hAnsi="宋体" w:eastAsia="仿宋_GB2312" w:cstheme="minorBidi"/>
          <w:kern w:val="2"/>
          <w:sz w:val="32"/>
          <w:szCs w:val="28"/>
          <w:highlight w:val="none"/>
          <w:lang w:val="en-US" w:eastAsia="zh-CN" w:bidi="ar-SA"/>
        </w:rPr>
        <w:t>分，自评得分为</w:t>
      </w:r>
      <w:r>
        <w:rPr>
          <w:rFonts w:hint="eastAsia" w:ascii="Times New Roman" w:hAnsi="宋体" w:cstheme="minorBidi"/>
          <w:kern w:val="2"/>
          <w:sz w:val="32"/>
          <w:szCs w:val="28"/>
          <w:highlight w:val="none"/>
          <w:lang w:val="en-US" w:eastAsia="zh-CN" w:bidi="ar-SA"/>
        </w:rPr>
        <w:t>10</w:t>
      </w:r>
      <w:r>
        <w:rPr>
          <w:rFonts w:hint="eastAsia" w:ascii="Times New Roman" w:hAnsi="宋体" w:eastAsia="仿宋_GB2312" w:cstheme="minorBidi"/>
          <w:kern w:val="2"/>
          <w:sz w:val="32"/>
          <w:szCs w:val="28"/>
          <w:highlight w:val="none"/>
          <w:lang w:val="en-US" w:eastAsia="zh-CN" w:bidi="ar-SA"/>
        </w:rPr>
        <w:t>分，得分率为100%。</w:t>
      </w:r>
    </w:p>
    <w:p>
      <w:pPr>
        <w:numPr>
          <w:ilvl w:val="255"/>
          <w:numId w:val="0"/>
        </w:numPr>
        <w:ind w:firstLine="562"/>
        <w:rPr>
          <w:b/>
          <w:bCs/>
          <w:szCs w:val="28"/>
          <w:highlight w:val="none"/>
        </w:rPr>
      </w:pPr>
      <w:r>
        <w:rPr>
          <w:rFonts w:hint="eastAsia"/>
          <w:b/>
          <w:bCs/>
          <w:szCs w:val="28"/>
          <w:highlight w:val="none"/>
        </w:rPr>
        <w:t>（3）满意度指标</w:t>
      </w:r>
    </w:p>
    <w:p>
      <w:pPr>
        <w:pStyle w:val="19"/>
        <w:rPr>
          <w:rFonts w:hint="eastAsia" w:hAnsi="宋体"/>
          <w:szCs w:val="28"/>
          <w:highlight w:val="none"/>
        </w:rPr>
      </w:pPr>
      <w:r>
        <w:rPr>
          <w:rFonts w:hint="eastAsia" w:hAnsi="宋体"/>
          <w:b/>
          <w:bCs/>
          <w:szCs w:val="28"/>
          <w:highlight w:val="none"/>
        </w:rPr>
        <w:t>当事人满意程度</w:t>
      </w:r>
      <w:r>
        <w:rPr>
          <w:rFonts w:hint="eastAsia" w:hAnsi="宋体"/>
          <w:b/>
          <w:bCs/>
          <w:szCs w:val="28"/>
          <w:highlight w:val="none"/>
          <w:lang w:eastAsia="zh-CN"/>
        </w:rPr>
        <w:t>、</w:t>
      </w:r>
      <w:r>
        <w:rPr>
          <w:rFonts w:hint="eastAsia"/>
          <w:b/>
          <w:bCs/>
          <w:highlight w:val="none"/>
        </w:rPr>
        <w:t>干警满意程度</w:t>
      </w:r>
      <w:r>
        <w:rPr>
          <w:rFonts w:hint="eastAsia" w:hAnsi="宋体"/>
          <w:szCs w:val="28"/>
          <w:highlight w:val="none"/>
          <w:lang w:eastAsia="zh-CN"/>
        </w:rPr>
        <w:t>：</w:t>
      </w:r>
      <w:r>
        <w:rPr>
          <w:rFonts w:hint="eastAsia" w:ascii="Times New Roman"/>
          <w:sz w:val="28"/>
          <w:szCs w:val="24"/>
          <w:highlight w:val="none"/>
          <w:lang w:val="en-US" w:eastAsia="zh-CN"/>
        </w:rPr>
        <w:t>2022年度</w:t>
      </w:r>
      <w:r>
        <w:rPr>
          <w:rFonts w:hint="eastAsia" w:ascii="Times New Roman" w:eastAsia="仿宋_GB2312"/>
          <w:sz w:val="28"/>
          <w:szCs w:val="24"/>
          <w:highlight w:val="none"/>
          <w:lang w:val="en-US" w:eastAsia="zh-CN"/>
        </w:rPr>
        <w:t>我院在院党组的正确领导和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rFonts w:hint="eastAsia" w:hAnsi="宋体"/>
          <w:szCs w:val="28"/>
          <w:highlight w:val="none"/>
          <w:lang w:val="en-US" w:eastAsia="zh-CN"/>
        </w:rPr>
        <w:t>该</w:t>
      </w:r>
      <w:r>
        <w:rPr>
          <w:rFonts w:hint="eastAsia" w:hAnsi="宋体"/>
          <w:szCs w:val="28"/>
          <w:highlight w:val="none"/>
        </w:rPr>
        <w:t>指标分值合计</w:t>
      </w:r>
      <w:r>
        <w:rPr>
          <w:rFonts w:hint="eastAsia" w:hAnsi="宋体"/>
          <w:szCs w:val="28"/>
          <w:highlight w:val="none"/>
          <w:lang w:val="en-US" w:eastAsia="zh-CN"/>
        </w:rPr>
        <w:t>6.66</w:t>
      </w:r>
      <w:r>
        <w:rPr>
          <w:rFonts w:hint="eastAsia" w:hAnsi="宋体"/>
          <w:szCs w:val="28"/>
          <w:highlight w:val="none"/>
        </w:rPr>
        <w:t>分，自评得分</w:t>
      </w:r>
      <w:r>
        <w:rPr>
          <w:rFonts w:hint="eastAsia" w:hAnsi="宋体"/>
          <w:szCs w:val="28"/>
          <w:highlight w:val="none"/>
          <w:lang w:val="en-US" w:eastAsia="zh-CN"/>
        </w:rPr>
        <w:t>6.66</w:t>
      </w:r>
      <w:r>
        <w:rPr>
          <w:rFonts w:hint="eastAsia" w:hAnsi="宋体"/>
          <w:szCs w:val="28"/>
          <w:highlight w:val="none"/>
        </w:rPr>
        <w:t>分，得分率为100%。</w:t>
      </w:r>
    </w:p>
    <w:p>
      <w:pPr>
        <w:pStyle w:val="19"/>
      </w:pPr>
      <w:r>
        <w:rPr>
          <w:rFonts w:hint="eastAsia"/>
          <w:b/>
          <w:bCs/>
          <w:highlight w:val="none"/>
          <w:lang w:eastAsia="zh-CN"/>
        </w:rPr>
        <w:t>社会公众满意度：</w:t>
      </w:r>
      <w:r>
        <w:rPr>
          <w:rFonts w:hint="eastAsia"/>
          <w:b w:val="0"/>
          <w:bCs w:val="0"/>
          <w:highlight w:val="none"/>
          <w:lang w:eastAsia="zh-CN"/>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社会公众满意度为9</w:t>
      </w:r>
      <w:r>
        <w:rPr>
          <w:rFonts w:hint="eastAsia"/>
          <w:b w:val="0"/>
          <w:bCs w:val="0"/>
          <w:highlight w:val="none"/>
          <w:lang w:val="en-US" w:eastAsia="zh-CN"/>
        </w:rPr>
        <w:t>5</w:t>
      </w:r>
      <w:r>
        <w:rPr>
          <w:rFonts w:hint="eastAsia"/>
          <w:b w:val="0"/>
          <w:bCs w:val="0"/>
          <w:highlight w:val="none"/>
          <w:lang w:eastAsia="zh-CN"/>
        </w:rPr>
        <w:t>%。</w:t>
      </w:r>
      <w:r>
        <w:rPr>
          <w:rFonts w:hint="eastAsia" w:hAnsi="宋体"/>
          <w:szCs w:val="28"/>
          <w:highlight w:val="none"/>
          <w:lang w:val="en-US" w:eastAsia="zh-CN"/>
        </w:rPr>
        <w:t>该</w:t>
      </w:r>
      <w:r>
        <w:rPr>
          <w:rFonts w:hint="eastAsia" w:hAnsi="宋体"/>
          <w:szCs w:val="28"/>
          <w:highlight w:val="none"/>
        </w:rPr>
        <w:t>指标分值合计</w:t>
      </w:r>
      <w:r>
        <w:rPr>
          <w:rFonts w:hint="eastAsia" w:hAnsi="宋体"/>
          <w:szCs w:val="28"/>
          <w:highlight w:val="none"/>
          <w:lang w:val="en-US" w:eastAsia="zh-CN"/>
        </w:rPr>
        <w:t>3.34</w:t>
      </w:r>
      <w:r>
        <w:rPr>
          <w:rFonts w:hint="eastAsia" w:hAnsi="宋体"/>
          <w:szCs w:val="28"/>
          <w:highlight w:val="none"/>
        </w:rPr>
        <w:t>分，自评得分</w:t>
      </w:r>
      <w:r>
        <w:rPr>
          <w:rFonts w:hint="eastAsia" w:hAnsi="宋体"/>
          <w:szCs w:val="28"/>
          <w:highlight w:val="none"/>
          <w:lang w:val="en-US" w:eastAsia="zh-CN"/>
        </w:rPr>
        <w:t>3.34</w:t>
      </w:r>
      <w:r>
        <w:rPr>
          <w:rFonts w:hint="eastAsia" w:hAnsi="宋体"/>
          <w:szCs w:val="28"/>
          <w:highlight w:val="none"/>
        </w:rPr>
        <w:t>分，得分率为100%。</w:t>
      </w:r>
    </w:p>
    <w:p>
      <w:pPr>
        <w:pStyle w:val="5"/>
        <w:ind w:firstLine="562"/>
        <w:rPr>
          <w:rFonts w:hint="eastAsia"/>
          <w:highlight w:val="none"/>
        </w:rPr>
      </w:pPr>
      <w:r>
        <w:rPr>
          <w:rFonts w:hint="eastAsia"/>
          <w:highlight w:val="none"/>
        </w:rPr>
        <w:t>4</w:t>
      </w:r>
      <w:r>
        <w:rPr>
          <w:rFonts w:hint="eastAsia"/>
          <w:highlight w:val="none"/>
          <w:lang w:eastAsia="zh-CN"/>
        </w:rPr>
        <w:t>.</w:t>
      </w:r>
      <w:r>
        <w:rPr>
          <w:rFonts w:hint="eastAsia"/>
          <w:highlight w:val="none"/>
        </w:rPr>
        <w:t>偏离绩效目标的原因及下一步改进措施</w:t>
      </w:r>
    </w:p>
    <w:p>
      <w:pPr>
        <w:pStyle w:val="5"/>
        <w:ind w:firstLine="562"/>
        <w:rPr>
          <w:rFonts w:hint="eastAsia" w:eastAsia="仿宋_GB2312"/>
          <w:b w:val="0"/>
          <w:bCs w:val="0"/>
          <w:highlight w:val="none"/>
          <w:lang w:val="en-US" w:eastAsia="zh-CN"/>
        </w:rPr>
      </w:pPr>
      <w:r>
        <w:rPr>
          <w:rFonts w:hint="eastAsia"/>
          <w:b w:val="0"/>
          <w:bCs w:val="0"/>
          <w:highlight w:val="none"/>
          <w:lang w:val="en-US" w:eastAsia="zh-CN"/>
        </w:rPr>
        <w:t>无。</w:t>
      </w:r>
    </w:p>
    <w:p>
      <w:pPr>
        <w:pStyle w:val="3"/>
        <w:rPr>
          <w:highlight w:val="none"/>
        </w:rPr>
      </w:pPr>
      <w:bookmarkStart w:id="93" w:name="_Toc11458"/>
      <w:r>
        <w:rPr>
          <w:rFonts w:hint="eastAsia"/>
          <w:highlight w:val="none"/>
        </w:rPr>
        <w:t>六、绩效自评结果拟应用和公开情况</w:t>
      </w:r>
      <w:bookmarkEnd w:id="83"/>
      <w:bookmarkEnd w:id="84"/>
      <w:bookmarkEnd w:id="90"/>
      <w:bookmarkEnd w:id="91"/>
      <w:bookmarkEnd w:id="92"/>
      <w:bookmarkEnd w:id="93"/>
    </w:p>
    <w:p>
      <w:pPr>
        <w:widowControl/>
        <w:ind w:firstLine="560"/>
        <w:jc w:val="left"/>
        <w:rPr>
          <w:rFonts w:hAnsi="宋体"/>
          <w:szCs w:val="28"/>
          <w:highlight w:val="none"/>
        </w:rPr>
      </w:pPr>
      <w:r>
        <w:rPr>
          <w:rFonts w:hint="eastAsia" w:hAnsi="宋体"/>
          <w:szCs w:val="28"/>
          <w:highlight w:val="none"/>
        </w:rPr>
        <w:t>绩效自评结果的应用是</w:t>
      </w:r>
      <w:r>
        <w:rPr>
          <w:rFonts w:hint="eastAsia" w:hAnsi="宋体"/>
          <w:szCs w:val="28"/>
          <w:highlight w:val="none"/>
          <w:lang w:eastAsia="zh-CN"/>
        </w:rPr>
        <w:t>部门</w:t>
      </w:r>
      <w:r>
        <w:rPr>
          <w:rFonts w:hint="eastAsia" w:hAnsi="宋体"/>
          <w:szCs w:val="28"/>
          <w:highlight w:val="none"/>
        </w:rPr>
        <w:t>完善政策和改进管理的重要依据，</w:t>
      </w:r>
      <w:r>
        <w:rPr>
          <w:rFonts w:hint="eastAsia" w:hAnsi="宋体"/>
          <w:szCs w:val="28"/>
          <w:highlight w:val="none"/>
          <w:lang w:eastAsia="zh-CN"/>
        </w:rPr>
        <w:t>部门</w:t>
      </w:r>
      <w:r>
        <w:rPr>
          <w:rFonts w:hint="eastAsia" w:hAnsi="宋体"/>
          <w:szCs w:val="28"/>
          <w:highlight w:val="none"/>
        </w:rPr>
        <w:t>要加强评价结果的应用。根据政策文件规定，</w:t>
      </w:r>
      <w:r>
        <w:rPr>
          <w:rFonts w:hint="eastAsia" w:hAnsi="宋体"/>
          <w:szCs w:val="28"/>
          <w:highlight w:val="none"/>
          <w:lang w:eastAsia="zh-CN"/>
        </w:rPr>
        <w:t>我院</w:t>
      </w:r>
      <w:r>
        <w:rPr>
          <w:rFonts w:hint="eastAsia" w:hAnsi="宋体"/>
          <w:szCs w:val="28"/>
          <w:highlight w:val="none"/>
        </w:rPr>
        <w:t>绩效自评结果将编入</w:t>
      </w: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年度决算中，随同</w:t>
      </w:r>
      <w:r>
        <w:rPr>
          <w:rFonts w:hint="eastAsia" w:hAnsi="宋体"/>
          <w:szCs w:val="28"/>
          <w:highlight w:val="none"/>
          <w:lang w:eastAsia="zh-CN"/>
        </w:rPr>
        <w:t>202</w:t>
      </w:r>
      <w:r>
        <w:rPr>
          <w:rFonts w:hint="eastAsia" w:hAnsi="宋体"/>
          <w:szCs w:val="28"/>
          <w:highlight w:val="none"/>
          <w:lang w:val="en-US" w:eastAsia="zh-CN"/>
        </w:rPr>
        <w:t>2</w:t>
      </w:r>
      <w:r>
        <w:rPr>
          <w:rFonts w:hint="eastAsia" w:hAnsi="宋体"/>
          <w:szCs w:val="28"/>
          <w:highlight w:val="none"/>
        </w:rPr>
        <w:t>年度</w:t>
      </w:r>
      <w:r>
        <w:rPr>
          <w:rFonts w:hint="eastAsia" w:hAnsi="宋体"/>
          <w:szCs w:val="28"/>
          <w:highlight w:val="none"/>
          <w:lang w:eastAsia="zh-CN"/>
        </w:rPr>
        <w:t>部门</w:t>
      </w:r>
      <w:r>
        <w:rPr>
          <w:rFonts w:hint="eastAsia" w:hAnsi="宋体"/>
          <w:szCs w:val="28"/>
          <w:highlight w:val="none"/>
        </w:rPr>
        <w:t>决算同步公开。</w:t>
      </w:r>
    </w:p>
    <w:p>
      <w:pPr>
        <w:pStyle w:val="3"/>
        <w:rPr>
          <w:highlight w:val="none"/>
        </w:rPr>
      </w:pPr>
      <w:bookmarkStart w:id="94" w:name="_Toc6781"/>
      <w:bookmarkStart w:id="95" w:name="_Toc21490"/>
      <w:bookmarkStart w:id="96" w:name="_Toc40046066"/>
      <w:bookmarkStart w:id="97" w:name="_Toc17181"/>
      <w:bookmarkStart w:id="98" w:name="_Toc4491"/>
      <w:bookmarkStart w:id="99" w:name="_Toc2494"/>
      <w:r>
        <w:rPr>
          <w:rFonts w:hint="eastAsia"/>
          <w:highlight w:val="none"/>
        </w:rPr>
        <w:t>七、其他需要说明的问题</w:t>
      </w:r>
      <w:bookmarkEnd w:id="94"/>
      <w:bookmarkEnd w:id="95"/>
      <w:bookmarkEnd w:id="96"/>
      <w:bookmarkEnd w:id="97"/>
      <w:bookmarkEnd w:id="98"/>
      <w:bookmarkEnd w:id="99"/>
    </w:p>
    <w:p>
      <w:pPr>
        <w:widowControl/>
        <w:ind w:firstLine="560"/>
        <w:jc w:val="left"/>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hAnsi="宋体"/>
          <w:szCs w:val="28"/>
        </w:rPr>
        <w:t>无</w:t>
      </w:r>
      <w:r>
        <w:rPr>
          <w:rFonts w:hint="eastAsia" w:hAnsi="宋体"/>
          <w:szCs w:val="28"/>
          <w:lang w:eastAsia="zh-CN"/>
        </w:rPr>
        <w:t>。</w:t>
      </w:r>
    </w:p>
    <w:p>
      <w:pPr>
        <w:pStyle w:val="28"/>
        <w:ind w:left="0" w:leftChars="0" w:firstLine="0" w:firstLineChars="0"/>
      </w:pPr>
      <w:bookmarkStart w:id="100" w:name="_GoBack"/>
      <w:bookmarkEnd w:id="10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xNzFjOTFlY2NlMWQxMjBiOWQyNTgyZjQ0MzVmYWYifQ=="/>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F4EFE"/>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5CA9"/>
    <w:rsid w:val="00A959C7"/>
    <w:rsid w:val="00AE078A"/>
    <w:rsid w:val="00B42316"/>
    <w:rsid w:val="00B435CF"/>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1BB35F3"/>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6174AA"/>
    <w:rsid w:val="087F1930"/>
    <w:rsid w:val="088272FC"/>
    <w:rsid w:val="08A7247E"/>
    <w:rsid w:val="08A728CF"/>
    <w:rsid w:val="08A84A40"/>
    <w:rsid w:val="08F834BD"/>
    <w:rsid w:val="09077DF6"/>
    <w:rsid w:val="091241C8"/>
    <w:rsid w:val="09376339"/>
    <w:rsid w:val="09B13A45"/>
    <w:rsid w:val="09BE6112"/>
    <w:rsid w:val="0A6C3DC0"/>
    <w:rsid w:val="0AAC7535"/>
    <w:rsid w:val="0AFD6D5D"/>
    <w:rsid w:val="0B3D575C"/>
    <w:rsid w:val="0B8D6294"/>
    <w:rsid w:val="0B987180"/>
    <w:rsid w:val="0BA35E5E"/>
    <w:rsid w:val="0BA70E60"/>
    <w:rsid w:val="0BE1433A"/>
    <w:rsid w:val="0C040E46"/>
    <w:rsid w:val="0C126BE9"/>
    <w:rsid w:val="0C6032F9"/>
    <w:rsid w:val="0C6C6699"/>
    <w:rsid w:val="0C8F023A"/>
    <w:rsid w:val="0D1369DD"/>
    <w:rsid w:val="0DD248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953945"/>
    <w:rsid w:val="109A22B0"/>
    <w:rsid w:val="10ED0DA6"/>
    <w:rsid w:val="115B7B4E"/>
    <w:rsid w:val="119368FA"/>
    <w:rsid w:val="11A11963"/>
    <w:rsid w:val="11C03DEA"/>
    <w:rsid w:val="11C20FE9"/>
    <w:rsid w:val="11CF41B2"/>
    <w:rsid w:val="11E85901"/>
    <w:rsid w:val="126D4DDF"/>
    <w:rsid w:val="12F942BB"/>
    <w:rsid w:val="13A064E2"/>
    <w:rsid w:val="14055456"/>
    <w:rsid w:val="1410241B"/>
    <w:rsid w:val="146A4AEC"/>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83B1909"/>
    <w:rsid w:val="18657FD3"/>
    <w:rsid w:val="187F540D"/>
    <w:rsid w:val="18BF1BE0"/>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1132B7C"/>
    <w:rsid w:val="215313DE"/>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B4378E"/>
    <w:rsid w:val="25D37B28"/>
    <w:rsid w:val="25E12217"/>
    <w:rsid w:val="26323CB8"/>
    <w:rsid w:val="26555BF8"/>
    <w:rsid w:val="269A7D3C"/>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7A0167"/>
    <w:rsid w:val="2C8F33BD"/>
    <w:rsid w:val="2C8F54B1"/>
    <w:rsid w:val="2D5662C8"/>
    <w:rsid w:val="2DF56335"/>
    <w:rsid w:val="2DF9286A"/>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63277FD"/>
    <w:rsid w:val="365E57FF"/>
    <w:rsid w:val="366A70C8"/>
    <w:rsid w:val="36AF7935"/>
    <w:rsid w:val="36B928EF"/>
    <w:rsid w:val="36CC0A6E"/>
    <w:rsid w:val="36D901FE"/>
    <w:rsid w:val="37164F30"/>
    <w:rsid w:val="372B7BCD"/>
    <w:rsid w:val="375D1400"/>
    <w:rsid w:val="376728C4"/>
    <w:rsid w:val="376E08C8"/>
    <w:rsid w:val="379067CC"/>
    <w:rsid w:val="38021539"/>
    <w:rsid w:val="380A28CA"/>
    <w:rsid w:val="383A2C56"/>
    <w:rsid w:val="38514471"/>
    <w:rsid w:val="388C6E04"/>
    <w:rsid w:val="389A5030"/>
    <w:rsid w:val="38A327F3"/>
    <w:rsid w:val="38E250CA"/>
    <w:rsid w:val="39B95231"/>
    <w:rsid w:val="39E7313A"/>
    <w:rsid w:val="39EC1C54"/>
    <w:rsid w:val="3A1F19CA"/>
    <w:rsid w:val="3A8B731D"/>
    <w:rsid w:val="3A946897"/>
    <w:rsid w:val="3A976B41"/>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87B7C"/>
    <w:rsid w:val="403A4B1E"/>
    <w:rsid w:val="40516350"/>
    <w:rsid w:val="4081490E"/>
    <w:rsid w:val="408F79A5"/>
    <w:rsid w:val="40B17223"/>
    <w:rsid w:val="40C96B6F"/>
    <w:rsid w:val="41B62723"/>
    <w:rsid w:val="41C474D0"/>
    <w:rsid w:val="41C8474B"/>
    <w:rsid w:val="41CD47B2"/>
    <w:rsid w:val="423B584A"/>
    <w:rsid w:val="43166C1A"/>
    <w:rsid w:val="43291B47"/>
    <w:rsid w:val="432F247C"/>
    <w:rsid w:val="43625A2A"/>
    <w:rsid w:val="437F06E0"/>
    <w:rsid w:val="43C31F9B"/>
    <w:rsid w:val="43D14C90"/>
    <w:rsid w:val="43DB4144"/>
    <w:rsid w:val="44093E52"/>
    <w:rsid w:val="44475071"/>
    <w:rsid w:val="445E3AFF"/>
    <w:rsid w:val="44612E7B"/>
    <w:rsid w:val="44753B35"/>
    <w:rsid w:val="44A571E8"/>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5E50C4"/>
    <w:rsid w:val="487550B7"/>
    <w:rsid w:val="48B40105"/>
    <w:rsid w:val="48C20A74"/>
    <w:rsid w:val="48D569F9"/>
    <w:rsid w:val="48D83D6A"/>
    <w:rsid w:val="48F202EF"/>
    <w:rsid w:val="49747127"/>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843081"/>
    <w:rsid w:val="54CE139D"/>
    <w:rsid w:val="54E720BB"/>
    <w:rsid w:val="551B4A12"/>
    <w:rsid w:val="5588094F"/>
    <w:rsid w:val="558A2919"/>
    <w:rsid w:val="5634588C"/>
    <w:rsid w:val="56615E0C"/>
    <w:rsid w:val="567846EC"/>
    <w:rsid w:val="56AC0B61"/>
    <w:rsid w:val="56B45E9F"/>
    <w:rsid w:val="5714693E"/>
    <w:rsid w:val="57272B15"/>
    <w:rsid w:val="575C16B2"/>
    <w:rsid w:val="57966F2A"/>
    <w:rsid w:val="57AD207D"/>
    <w:rsid w:val="5806097D"/>
    <w:rsid w:val="58134E48"/>
    <w:rsid w:val="583A6878"/>
    <w:rsid w:val="5889335C"/>
    <w:rsid w:val="58960718"/>
    <w:rsid w:val="58B80B09"/>
    <w:rsid w:val="58C500FD"/>
    <w:rsid w:val="58DC7930"/>
    <w:rsid w:val="590C03A2"/>
    <w:rsid w:val="593E3D0B"/>
    <w:rsid w:val="596334BB"/>
    <w:rsid w:val="59727BBE"/>
    <w:rsid w:val="59964C22"/>
    <w:rsid w:val="59A97E57"/>
    <w:rsid w:val="5A112DD4"/>
    <w:rsid w:val="5A4A24F3"/>
    <w:rsid w:val="5A5B1C29"/>
    <w:rsid w:val="5A7F2300"/>
    <w:rsid w:val="5A825F68"/>
    <w:rsid w:val="5AED49A0"/>
    <w:rsid w:val="5AFE65A3"/>
    <w:rsid w:val="5B92709A"/>
    <w:rsid w:val="5BDA5CF3"/>
    <w:rsid w:val="5BFE0297"/>
    <w:rsid w:val="5C161EDE"/>
    <w:rsid w:val="5C207B33"/>
    <w:rsid w:val="5C880D1C"/>
    <w:rsid w:val="5CA91A5D"/>
    <w:rsid w:val="5D04082A"/>
    <w:rsid w:val="5D16107E"/>
    <w:rsid w:val="5D2914FD"/>
    <w:rsid w:val="5D611791"/>
    <w:rsid w:val="5D755C5D"/>
    <w:rsid w:val="5DAE0264"/>
    <w:rsid w:val="5DD5494D"/>
    <w:rsid w:val="5DDE74C5"/>
    <w:rsid w:val="5E916AC6"/>
    <w:rsid w:val="5E9640DD"/>
    <w:rsid w:val="5E992621"/>
    <w:rsid w:val="5EC67DA5"/>
    <w:rsid w:val="5ED247CC"/>
    <w:rsid w:val="5F3A0F0C"/>
    <w:rsid w:val="5F58262D"/>
    <w:rsid w:val="5F6419A2"/>
    <w:rsid w:val="5F775691"/>
    <w:rsid w:val="5FBD12F8"/>
    <w:rsid w:val="600414DC"/>
    <w:rsid w:val="603319A6"/>
    <w:rsid w:val="605F1472"/>
    <w:rsid w:val="60A12843"/>
    <w:rsid w:val="60BA744E"/>
    <w:rsid w:val="60BB23FA"/>
    <w:rsid w:val="60FB49D2"/>
    <w:rsid w:val="61D474C9"/>
    <w:rsid w:val="62950A8E"/>
    <w:rsid w:val="629774D1"/>
    <w:rsid w:val="62BE64F4"/>
    <w:rsid w:val="62C9714A"/>
    <w:rsid w:val="635B3466"/>
    <w:rsid w:val="637B00FA"/>
    <w:rsid w:val="63DC4C88"/>
    <w:rsid w:val="64234172"/>
    <w:rsid w:val="6431668F"/>
    <w:rsid w:val="64803EF5"/>
    <w:rsid w:val="64835103"/>
    <w:rsid w:val="64970BAF"/>
    <w:rsid w:val="64AA6F1D"/>
    <w:rsid w:val="64C50052"/>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D76A40"/>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7C13D5"/>
    <w:rsid w:val="6BD72D2C"/>
    <w:rsid w:val="6C0652F9"/>
    <w:rsid w:val="6C53512B"/>
    <w:rsid w:val="6C560EC1"/>
    <w:rsid w:val="6C8E0AE9"/>
    <w:rsid w:val="6CA04267"/>
    <w:rsid w:val="6CA63EB8"/>
    <w:rsid w:val="6CB227F2"/>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CE1DE8"/>
    <w:rsid w:val="72A11576"/>
    <w:rsid w:val="72B56CCB"/>
    <w:rsid w:val="72D46929"/>
    <w:rsid w:val="72D729DB"/>
    <w:rsid w:val="72EC0317"/>
    <w:rsid w:val="73353469"/>
    <w:rsid w:val="73644117"/>
    <w:rsid w:val="736D3FC9"/>
    <w:rsid w:val="73BF6E3A"/>
    <w:rsid w:val="74035919"/>
    <w:rsid w:val="741D30BD"/>
    <w:rsid w:val="74213FF1"/>
    <w:rsid w:val="745E0709"/>
    <w:rsid w:val="74962374"/>
    <w:rsid w:val="74FB38D2"/>
    <w:rsid w:val="750E0A19"/>
    <w:rsid w:val="752E153C"/>
    <w:rsid w:val="75606932"/>
    <w:rsid w:val="75685790"/>
    <w:rsid w:val="756E5918"/>
    <w:rsid w:val="75712C55"/>
    <w:rsid w:val="757B7431"/>
    <w:rsid w:val="75D7226C"/>
    <w:rsid w:val="76332FB4"/>
    <w:rsid w:val="76740D50"/>
    <w:rsid w:val="768E46C3"/>
    <w:rsid w:val="769C1001"/>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AC0AB8"/>
    <w:rsid w:val="7AAF2356"/>
    <w:rsid w:val="7AD06AA1"/>
    <w:rsid w:val="7B011F41"/>
    <w:rsid w:val="7B101CDA"/>
    <w:rsid w:val="7B587A97"/>
    <w:rsid w:val="7B7209AE"/>
    <w:rsid w:val="7BD644A9"/>
    <w:rsid w:val="7C0F7502"/>
    <w:rsid w:val="7C162517"/>
    <w:rsid w:val="7C2D3A49"/>
    <w:rsid w:val="7C5950EA"/>
    <w:rsid w:val="7D657644"/>
    <w:rsid w:val="7D670C49"/>
    <w:rsid w:val="7D9A5540"/>
    <w:rsid w:val="7DB40352"/>
    <w:rsid w:val="7DF67493"/>
    <w:rsid w:val="7E3B4056"/>
    <w:rsid w:val="7E8640F9"/>
    <w:rsid w:val="7E8E06E9"/>
    <w:rsid w:val="7EA31D98"/>
    <w:rsid w:val="7EC81C39"/>
    <w:rsid w:val="7EF700D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2"/>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33"/>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34"/>
    <w:unhideWhenUsed/>
    <w:qFormat/>
    <w:uiPriority w:val="9"/>
    <w:pPr>
      <w:keepNext/>
      <w:keepLines/>
      <w:outlineLvl w:val="2"/>
    </w:pPr>
    <w:rPr>
      <w:b/>
      <w:bCs/>
      <w:szCs w:val="32"/>
    </w:rPr>
  </w:style>
  <w:style w:type="paragraph" w:styleId="6">
    <w:name w:val="heading 6"/>
    <w:basedOn w:val="1"/>
    <w:next w:val="1"/>
    <w:unhideWhenUsed/>
    <w:qFormat/>
    <w:uiPriority w:val="9"/>
    <w:pPr>
      <w:keepNext/>
      <w:keepLines/>
      <w:outlineLvl w:val="5"/>
    </w:pPr>
    <w:rPr>
      <w:rFonts w:ascii="Cambria" w:hAnsi="Cambria"/>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等线" w:hAnsi="等线" w:eastAsia="等线" w:cs="Times New Roman"/>
    </w:r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annotation text"/>
    <w:basedOn w:val="1"/>
    <w:link w:val="36"/>
    <w:semiHidden/>
    <w:unhideWhenUsed/>
    <w:qFormat/>
    <w:uiPriority w:val="99"/>
    <w:pPr>
      <w:jc w:val="left"/>
    </w:pPr>
  </w:style>
  <w:style w:type="paragraph" w:styleId="9">
    <w:name w:val="Body Text"/>
    <w:basedOn w:val="1"/>
    <w:next w:val="1"/>
    <w:qFormat/>
    <w:uiPriority w:val="99"/>
    <w:rPr>
      <w:szCs w:val="21"/>
    </w:rPr>
  </w:style>
  <w:style w:type="paragraph" w:styleId="10">
    <w:name w:val="Body Text Indent"/>
    <w:basedOn w:val="1"/>
    <w:qFormat/>
    <w:uiPriority w:val="0"/>
    <w:pPr>
      <w:ind w:left="200" w:leftChars="200"/>
    </w:pPr>
    <w:rPr>
      <w:szCs w:val="21"/>
    </w:rPr>
  </w:style>
  <w:style w:type="paragraph" w:styleId="11">
    <w:name w:val="Plain Text"/>
    <w:basedOn w:val="1"/>
    <w:qFormat/>
    <w:uiPriority w:val="0"/>
    <w:rPr>
      <w:rFonts w:hint="eastAsia" w:ascii="宋体" w:hAnsi="Courier New" w:eastAsia="宋体" w:cs="Times New Roman"/>
      <w:szCs w:val="20"/>
    </w:rPr>
  </w:style>
  <w:style w:type="paragraph" w:styleId="12">
    <w:name w:val="Body Text Indent 2"/>
    <w:basedOn w:val="1"/>
    <w:next w:val="11"/>
    <w:qFormat/>
    <w:uiPriority w:val="0"/>
    <w:pPr>
      <w:ind w:left="-718" w:leftChars="-342" w:firstLine="720" w:firstLineChars="225"/>
      <w:jc w:val="left"/>
    </w:pPr>
    <w:rPr>
      <w:sz w:val="32"/>
      <w:szCs w:val="32"/>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ind w:firstLine="0" w:firstLineChars="0"/>
    </w:pPr>
    <w:rPr>
      <w:rFonts w:hAnsi="宋体"/>
      <w:b/>
      <w:bCs/>
    </w:rPr>
  </w:style>
  <w:style w:type="paragraph" w:styleId="16">
    <w:name w:val="toc 2"/>
    <w:basedOn w:val="1"/>
    <w:next w:val="1"/>
    <w:unhideWhenUsed/>
    <w:qFormat/>
    <w:uiPriority w:val="39"/>
    <w:pPr>
      <w:tabs>
        <w:tab w:val="right" w:leader="dot" w:pos="8296"/>
      </w:tabs>
      <w:ind w:left="560" w:leftChars="200" w:firstLine="0" w:firstLineChars="0"/>
    </w:p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paragraph" w:styleId="19">
    <w:name w:val="index 1"/>
    <w:basedOn w:val="1"/>
    <w:next w:val="1"/>
    <w:qFormat/>
    <w:uiPriority w:val="0"/>
  </w:style>
  <w:style w:type="paragraph" w:styleId="20">
    <w:name w:val="annotation subject"/>
    <w:basedOn w:val="8"/>
    <w:next w:val="8"/>
    <w:link w:val="37"/>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paragraph" w:customStyle="1" w:styleId="26">
    <w:name w:val="Body Text First Indent 2"/>
    <w:basedOn w:val="1"/>
    <w:qFormat/>
    <w:uiPriority w:val="0"/>
    <w:pPr>
      <w:ind w:left="420" w:leftChars="200" w:firstLine="420" w:firstLineChars="200"/>
    </w:pPr>
  </w:style>
  <w:style w:type="paragraph" w:customStyle="1" w:styleId="27">
    <w:name w:val="Body Text First Indent 21"/>
    <w:basedOn w:val="1"/>
    <w:qFormat/>
    <w:uiPriority w:val="0"/>
    <w:pPr>
      <w:ind w:left="420" w:leftChars="200" w:firstLine="420" w:firstLineChars="200"/>
    </w:pPr>
  </w:style>
  <w:style w:type="paragraph" w:customStyle="1" w:styleId="28">
    <w:name w:val="BodyTextIndent"/>
    <w:basedOn w:val="1"/>
    <w:qFormat/>
    <w:uiPriority w:val="0"/>
    <w:pPr>
      <w:widowControl/>
      <w:ind w:left="200" w:leftChars="200"/>
      <w:jc w:val="both"/>
      <w:textAlignment w:val="baseline"/>
    </w:pPr>
    <w:rPr>
      <w:kern w:val="2"/>
      <w:sz w:val="21"/>
      <w:szCs w:val="21"/>
      <w:lang w:val="en-US" w:eastAsia="zh-CN" w:bidi="ar-SA"/>
    </w:rPr>
  </w:style>
  <w:style w:type="character" w:customStyle="1" w:styleId="29">
    <w:name w:val="页眉 字符"/>
    <w:basedOn w:val="23"/>
    <w:link w:val="14"/>
    <w:qFormat/>
    <w:uiPriority w:val="99"/>
    <w:rPr>
      <w:sz w:val="18"/>
      <w:szCs w:val="18"/>
    </w:rPr>
  </w:style>
  <w:style w:type="character" w:customStyle="1" w:styleId="30">
    <w:name w:val="页脚 字符"/>
    <w:basedOn w:val="23"/>
    <w:link w:val="13"/>
    <w:qFormat/>
    <w:uiPriority w:val="99"/>
    <w:rPr>
      <w:sz w:val="18"/>
      <w:szCs w:val="18"/>
    </w:rPr>
  </w:style>
  <w:style w:type="paragraph" w:customStyle="1" w:styleId="3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2">
    <w:name w:val="标题 1 字符"/>
    <w:basedOn w:val="23"/>
    <w:link w:val="3"/>
    <w:qFormat/>
    <w:uiPriority w:val="9"/>
    <w:rPr>
      <w:rFonts w:ascii="黑体" w:hAnsi="黑体" w:eastAsia="黑体"/>
      <w:b/>
      <w:bCs/>
      <w:kern w:val="44"/>
      <w:sz w:val="32"/>
      <w:szCs w:val="44"/>
    </w:rPr>
  </w:style>
  <w:style w:type="character" w:customStyle="1" w:styleId="33">
    <w:name w:val="标题 2 字符"/>
    <w:basedOn w:val="23"/>
    <w:link w:val="4"/>
    <w:qFormat/>
    <w:uiPriority w:val="9"/>
    <w:rPr>
      <w:rFonts w:ascii="楷体" w:hAnsi="楷体" w:eastAsia="楷体" w:cstheme="majorBidi"/>
      <w:b/>
      <w:bCs/>
      <w:sz w:val="32"/>
      <w:szCs w:val="32"/>
    </w:rPr>
  </w:style>
  <w:style w:type="character" w:customStyle="1" w:styleId="34">
    <w:name w:val="标题 3 字符"/>
    <w:basedOn w:val="23"/>
    <w:link w:val="5"/>
    <w:qFormat/>
    <w:uiPriority w:val="9"/>
    <w:rPr>
      <w:rFonts w:ascii="仿宋_GB2312" w:hAnsi="仿宋_GB2312" w:eastAsia="仿宋_GB2312"/>
      <w:b/>
      <w:bCs/>
      <w:sz w:val="28"/>
      <w:szCs w:val="32"/>
    </w:rPr>
  </w:style>
  <w:style w:type="character" w:customStyle="1" w:styleId="35">
    <w:name w:val="font01"/>
    <w:basedOn w:val="23"/>
    <w:qFormat/>
    <w:uiPriority w:val="0"/>
    <w:rPr>
      <w:rFonts w:hint="eastAsia" w:ascii="宋体" w:hAnsi="宋体" w:eastAsia="宋体" w:cs="宋体"/>
      <w:color w:val="000000"/>
      <w:sz w:val="21"/>
      <w:szCs w:val="21"/>
      <w:u w:val="none"/>
    </w:rPr>
  </w:style>
  <w:style w:type="character" w:customStyle="1" w:styleId="36">
    <w:name w:val="批注文字 字符"/>
    <w:basedOn w:val="23"/>
    <w:link w:val="8"/>
    <w:semiHidden/>
    <w:qFormat/>
    <w:uiPriority w:val="99"/>
    <w:rPr>
      <w:rFonts w:ascii="仿宋_GB2312" w:hAnsi="仿宋_GB2312" w:eastAsia="仿宋_GB2312" w:cstheme="minorBidi"/>
      <w:kern w:val="2"/>
      <w:sz w:val="28"/>
      <w:szCs w:val="22"/>
    </w:rPr>
  </w:style>
  <w:style w:type="character" w:customStyle="1" w:styleId="37">
    <w:name w:val="批注主题 字符"/>
    <w:basedOn w:val="36"/>
    <w:link w:val="20"/>
    <w:semiHidden/>
    <w:qFormat/>
    <w:uiPriority w:val="99"/>
    <w:rPr>
      <w:rFonts w:ascii="仿宋_GB2312" w:hAnsi="仿宋_GB2312" w:eastAsia="仿宋_GB2312" w:cstheme="minorBidi"/>
      <w:b/>
      <w:bCs/>
      <w:kern w:val="2"/>
      <w:sz w:val="28"/>
      <w:szCs w:val="22"/>
    </w:rPr>
  </w:style>
  <w:style w:type="paragraph" w:customStyle="1" w:styleId="38">
    <w:name w:val="NormalIndent"/>
    <w:basedOn w:val="1"/>
    <w:qFormat/>
    <w:uiPriority w:val="99"/>
    <w:pPr>
      <w:ind w:firstLine="420" w:firstLineChars="200"/>
      <w:textAlignment w:val="baseline"/>
    </w:pPr>
    <w:rPr>
      <w:szCs w:val="21"/>
    </w:rPr>
  </w:style>
  <w:style w:type="character" w:customStyle="1" w:styleId="39">
    <w:name w:val="content1"/>
    <w:basedOn w:val="23"/>
    <w:qFormat/>
    <w:uiPriority w:val="0"/>
    <w:rPr>
      <w:rFonts w:hint="default"/>
      <w:sz w:val="21"/>
    </w:rPr>
  </w:style>
  <w:style w:type="paragraph" w:customStyle="1" w:styleId="40">
    <w:name w:val="Char2"/>
    <w:basedOn w:val="1"/>
    <w:qFormat/>
    <w:uiPriority w:val="0"/>
    <w:rPr>
      <w:rFonts w:ascii="Courier" w:hAnsi="Courier" w:cs="Courier"/>
      <w:szCs w:val="21"/>
    </w:rPr>
  </w:style>
  <w:style w:type="character" w:customStyle="1" w:styleId="41">
    <w:name w:val="NormalCharacter"/>
    <w:semiHidden/>
    <w:qFormat/>
    <w:uiPriority w:val="0"/>
  </w:style>
  <w:style w:type="paragraph" w:customStyle="1" w:styleId="42">
    <w:name w:val="Normal Indent1"/>
    <w:basedOn w:val="1"/>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11115</Words>
  <Characters>12680</Characters>
  <Lines>132</Lines>
  <Paragraphs>37</Paragraphs>
  <TotalTime>3</TotalTime>
  <ScaleCrop>false</ScaleCrop>
  <LinksUpToDate>false</LinksUpToDate>
  <CharactersWithSpaces>12745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HUAWEI</cp:lastModifiedBy>
  <cp:lastPrinted>2021-04-25T06:46:00Z</cp:lastPrinted>
  <dcterms:modified xsi:type="dcterms:W3CDTF">2023-05-06T01:42:17Z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C0F2268E3CD64D409070F7A84AC56315</vt:lpwstr>
  </property>
</Properties>
</file>