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仿宋_GB2312" w:hAnsi="仿宋_GB2312" w:eastAsia="仿宋_GB2312" w:cs="仿宋_GB2312"/>
          <w:b/>
          <w:bCs/>
          <w:color w:val="auto"/>
          <w:sz w:val="44"/>
          <w:szCs w:val="44"/>
          <w:lang w:val="en"/>
        </w:rPr>
      </w:pPr>
    </w:p>
    <w:p>
      <w:pPr>
        <w:jc w:val="center"/>
        <w:outlineLvl w:val="9"/>
        <w:rPr>
          <w:rFonts w:hint="eastAsia" w:ascii="宋体" w:hAnsi="宋体" w:eastAsia="宋体" w:cs="宋体"/>
          <w:b/>
          <w:bCs/>
          <w:color w:val="auto"/>
          <w:sz w:val="44"/>
          <w:szCs w:val="44"/>
          <w:lang w:val="en"/>
        </w:rPr>
      </w:pPr>
    </w:p>
    <w:p>
      <w:pPr>
        <w:jc w:val="center"/>
        <w:outlineLvl w:val="9"/>
        <w:rPr>
          <w:rFonts w:hint="eastAsia" w:ascii="宋体" w:hAnsi="宋体" w:eastAsia="宋体" w:cs="宋体"/>
          <w:b/>
          <w:bCs/>
          <w:color w:val="auto"/>
          <w:sz w:val="44"/>
          <w:szCs w:val="44"/>
          <w:lang w:val="e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52"/>
          <w:szCs w:val="52"/>
          <w:lang w:val="en"/>
        </w:rPr>
      </w:pPr>
      <w:r>
        <w:rPr>
          <w:rFonts w:hint="eastAsia" w:ascii="宋体" w:hAnsi="宋体" w:eastAsia="宋体" w:cs="宋体"/>
          <w:b/>
          <w:bCs/>
          <w:sz w:val="52"/>
          <w:szCs w:val="52"/>
          <w:lang w:val="en"/>
        </w:rPr>
        <w:t>202</w:t>
      </w:r>
      <w:r>
        <w:rPr>
          <w:rFonts w:hint="eastAsia" w:ascii="宋体" w:hAnsi="宋体" w:eastAsia="宋体" w:cs="宋体"/>
          <w:b/>
          <w:bCs/>
          <w:sz w:val="52"/>
          <w:szCs w:val="52"/>
          <w:lang w:val="en-US" w:eastAsia="zh-CN"/>
        </w:rPr>
        <w:t>3</w:t>
      </w:r>
      <w:r>
        <w:rPr>
          <w:rFonts w:hint="eastAsia" w:ascii="宋体" w:hAnsi="宋体" w:eastAsia="宋体" w:cs="宋体"/>
          <w:b/>
          <w:bCs/>
          <w:sz w:val="52"/>
          <w:szCs w:val="52"/>
          <w:lang w:val="en"/>
        </w:rPr>
        <w:t>年度兰州铁路运输中级法院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52"/>
          <w:szCs w:val="52"/>
          <w:lang w:val="en"/>
        </w:rPr>
      </w:pPr>
      <w:r>
        <w:rPr>
          <w:rFonts w:hint="eastAsia" w:ascii="宋体" w:hAnsi="宋体" w:eastAsia="宋体" w:cs="宋体"/>
          <w:b/>
          <w:bCs/>
          <w:sz w:val="52"/>
          <w:szCs w:val="52"/>
          <w:lang w:val="en"/>
        </w:rPr>
        <w:t>预算执行情况</w:t>
      </w:r>
      <w:r>
        <w:rPr>
          <w:rFonts w:hint="eastAsia" w:ascii="宋体" w:hAnsi="宋体" w:eastAsia="宋体" w:cs="宋体"/>
          <w:b/>
          <w:bCs/>
          <w:sz w:val="52"/>
          <w:szCs w:val="52"/>
          <w:lang w:val="en" w:eastAsia="zh-CN"/>
        </w:rPr>
        <w:t>绩效</w:t>
      </w:r>
      <w:r>
        <w:rPr>
          <w:rFonts w:hint="eastAsia" w:ascii="宋体" w:hAnsi="宋体" w:eastAsia="宋体" w:cs="宋体"/>
          <w:b/>
          <w:bCs/>
          <w:sz w:val="52"/>
          <w:szCs w:val="52"/>
          <w:lang w:val="en"/>
        </w:rPr>
        <w:t>自评报告</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 w:eastAsia="zh-CN"/>
        </w:rPr>
        <w:t>兰州铁路运输中级法院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hint="eastAsia" w:ascii="仿宋_GB2312" w:hAnsi="仿宋_GB2312" w:eastAsia="仿宋_GB2312" w:cs="仿宋_GB2312"/>
          <w:b/>
          <w:bCs/>
          <w:sz w:val="32"/>
          <w:szCs w:val="32"/>
          <w:lang w:val="en-US" w:eastAsia="zh-CN"/>
        </w:rPr>
        <w:t>202</w:t>
      </w:r>
      <w:r>
        <w:rPr>
          <w:rFonts w:hint="eastAsia" w:cs="仿宋_GB2312"/>
          <w:b/>
          <w:bCs/>
          <w:sz w:val="32"/>
          <w:szCs w:val="32"/>
          <w:lang w:val="en-US" w:eastAsia="zh-CN"/>
        </w:rPr>
        <w:t>4</w:t>
      </w:r>
      <w:r>
        <w:rPr>
          <w:rFonts w:hint="eastAsia" w:ascii="仿宋_GB2312" w:hAnsi="仿宋_GB2312" w:eastAsia="仿宋_GB2312" w:cs="仿宋_GB2312"/>
          <w:b/>
          <w:bCs/>
          <w:sz w:val="32"/>
          <w:szCs w:val="32"/>
          <w:lang w:val="en-US" w:eastAsia="zh-CN"/>
        </w:rPr>
        <w:t>年</w:t>
      </w:r>
      <w:r>
        <w:rPr>
          <w:rFonts w:hint="eastAsia" w:cs="仿宋_GB2312"/>
          <w:b/>
          <w:bCs/>
          <w:sz w:val="32"/>
          <w:szCs w:val="32"/>
          <w:lang w:val="en-US" w:eastAsia="zh-CN"/>
        </w:rPr>
        <w:t>1</w:t>
      </w:r>
      <w:r>
        <w:rPr>
          <w:rFonts w:hint="eastAsia" w:ascii="仿宋_GB2312" w:hAnsi="仿宋_GB2312" w:eastAsia="仿宋_GB2312" w:cs="仿宋_GB2312"/>
          <w:b/>
          <w:bCs/>
          <w:sz w:val="32"/>
          <w:szCs w:val="32"/>
          <w:lang w:val="en-US" w:eastAsia="zh-CN"/>
        </w:rPr>
        <w:t>月</w:t>
      </w:r>
      <w:r>
        <w:rPr>
          <w:rFonts w:hint="eastAsia" w:cs="仿宋_GB2312"/>
          <w:b/>
          <w:bCs/>
          <w:sz w:val="32"/>
          <w:szCs w:val="32"/>
          <w:lang w:val="en-US" w:eastAsia="zh-CN"/>
        </w:rPr>
        <w:t>26</w:t>
      </w:r>
      <w:bookmarkStart w:id="70" w:name="_GoBack"/>
      <w:bookmarkEnd w:id="70"/>
      <w:r>
        <w:rPr>
          <w:rFonts w:hint="eastAsia" w:ascii="仿宋_GB2312" w:hAnsi="仿宋_GB2312" w:eastAsia="仿宋_GB2312" w:cs="仿宋_GB2312"/>
          <w:b/>
          <w:bCs/>
          <w:sz w:val="32"/>
          <w:szCs w:val="32"/>
          <w:lang w:val="en-US" w:eastAsia="zh-CN"/>
        </w:rPr>
        <w:t>日</w:t>
      </w:r>
    </w:p>
    <w:p/>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sectPr>
          <w:pgSz w:w="11906" w:h="16838"/>
          <w:pgMar w:top="1440" w:right="1800" w:bottom="1440" w:left="1800" w:header="851" w:footer="992" w:gutter="0"/>
          <w:pgNumType w:fmt="decimal"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kern w:val="2"/>
          <w:sz w:val="32"/>
          <w:szCs w:val="32"/>
          <w:lang w:val="en-US" w:eastAsia="zh-CN" w:bidi="ar-SA"/>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_Toc2390 </w:instrText>
      </w:r>
      <w:r>
        <w:rPr>
          <w:rFonts w:hint="eastAsia" w:ascii="仿宋_GB2312" w:hAnsi="仿宋_GB2312" w:eastAsia="仿宋_GB2312" w:cs="仿宋_GB2312"/>
          <w:szCs w:val="32"/>
        </w:rPr>
        <w:fldChar w:fldCharType="separate"/>
      </w:r>
      <w:r>
        <w:rPr>
          <w:rFonts w:hint="eastAsia" w:ascii="黑体" w:hAnsi="黑体" w:eastAsia="黑体" w:cs="黑体"/>
          <w:szCs w:val="32"/>
          <w:lang w:val="en"/>
        </w:rPr>
        <w:t>一、基本情况</w:t>
      </w:r>
      <w:r>
        <w:tab/>
      </w:r>
      <w:r>
        <w:fldChar w:fldCharType="begin"/>
      </w:r>
      <w:r>
        <w:instrText xml:space="preserve"> PAGEREF _Toc2390 \h </w:instrText>
      </w:r>
      <w:r>
        <w:fldChar w:fldCharType="separate"/>
      </w:r>
      <w:r>
        <w:t>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_Toc31358 </w:instrText>
      </w:r>
      <w:r>
        <w:rPr>
          <w:rFonts w:hint="eastAsia" w:ascii="仿宋_GB2312" w:hAnsi="仿宋_GB2312" w:eastAsia="仿宋_GB2312" w:cs="仿宋_GB2312"/>
          <w:szCs w:val="32"/>
        </w:rPr>
        <w:fldChar w:fldCharType="separate"/>
      </w:r>
      <w:r>
        <w:rPr>
          <w:rFonts w:hint="eastAsia"/>
          <w:highlight w:val="none"/>
        </w:rPr>
        <w:t>（一）</w:t>
      </w:r>
      <w:r>
        <w:rPr>
          <w:rFonts w:hint="eastAsia"/>
          <w:highlight w:val="none"/>
          <w:lang w:eastAsia="zh-CN"/>
        </w:rPr>
        <w:t>单位</w:t>
      </w:r>
      <w:r>
        <w:rPr>
          <w:rFonts w:hint="eastAsia"/>
          <w:highlight w:val="none"/>
          <w:lang w:val="en"/>
        </w:rPr>
        <w:t>主要职能</w:t>
      </w:r>
      <w:r>
        <w:tab/>
      </w:r>
      <w:r>
        <w:fldChar w:fldCharType="begin"/>
      </w:r>
      <w:r>
        <w:instrText xml:space="preserve"> PAGEREF _Toc31358 \h </w:instrText>
      </w:r>
      <w:r>
        <w:fldChar w:fldCharType="separate"/>
      </w:r>
      <w:r>
        <w:t>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_Toc3471 </w:instrText>
      </w:r>
      <w:r>
        <w:rPr>
          <w:rFonts w:hint="eastAsia" w:ascii="仿宋_GB2312" w:hAnsi="仿宋_GB2312" w:eastAsia="仿宋_GB2312" w:cs="仿宋_GB2312"/>
          <w:szCs w:val="32"/>
        </w:rPr>
        <w:fldChar w:fldCharType="separate"/>
      </w:r>
      <w:r>
        <w:rPr>
          <w:rFonts w:hint="eastAsia"/>
          <w:highlight w:val="none"/>
          <w:lang w:val="en" w:eastAsia="zh-CN"/>
        </w:rPr>
        <w:t>（二）</w:t>
      </w:r>
      <w:r>
        <w:rPr>
          <w:rFonts w:hint="eastAsia"/>
          <w:highlight w:val="none"/>
          <w:lang w:val="en"/>
        </w:rPr>
        <w:t>内设机构及所属单位概况</w:t>
      </w:r>
      <w:r>
        <w:tab/>
      </w:r>
      <w:r>
        <w:fldChar w:fldCharType="begin"/>
      </w:r>
      <w:r>
        <w:instrText xml:space="preserve"> PAGEREF _Toc3471 \h </w:instrText>
      </w:r>
      <w:r>
        <w:fldChar w:fldCharType="separate"/>
      </w:r>
      <w:r>
        <w:t>2</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_Toc1258 </w:instrText>
      </w:r>
      <w:r>
        <w:rPr>
          <w:rFonts w:hint="eastAsia" w:ascii="仿宋_GB2312" w:hAnsi="仿宋_GB2312" w:eastAsia="仿宋_GB2312" w:cs="仿宋_GB2312"/>
          <w:szCs w:val="32"/>
        </w:rPr>
        <w:fldChar w:fldCharType="separate"/>
      </w:r>
      <w:r>
        <w:rPr>
          <w:rFonts w:hint="eastAsia"/>
          <w:lang w:val="en" w:eastAsia="zh-CN"/>
        </w:rPr>
        <w:t>二、</w:t>
      </w:r>
      <w:r>
        <w:rPr>
          <w:rFonts w:hint="eastAsia"/>
          <w:lang w:val="en"/>
        </w:rPr>
        <w:t>绩效自评工作组织开展情况</w:t>
      </w:r>
      <w:r>
        <w:tab/>
      </w:r>
      <w:r>
        <w:fldChar w:fldCharType="begin"/>
      </w:r>
      <w:r>
        <w:instrText xml:space="preserve"> PAGEREF _Toc1258 \h </w:instrText>
      </w:r>
      <w:r>
        <w:fldChar w:fldCharType="separate"/>
      </w:r>
      <w:r>
        <w:t>3</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_Toc8352 </w:instrText>
      </w:r>
      <w:r>
        <w:rPr>
          <w:rFonts w:hint="eastAsia" w:ascii="仿宋_GB2312" w:hAnsi="仿宋_GB2312" w:eastAsia="仿宋_GB2312" w:cs="仿宋_GB2312"/>
          <w:szCs w:val="32"/>
        </w:rPr>
        <w:fldChar w:fldCharType="separate"/>
      </w:r>
      <w:r>
        <w:rPr>
          <w:rFonts w:ascii="Times New Roman" w:hAnsi="Times New Roman" w:cs="Times New Roman"/>
        </w:rPr>
        <w:t>（一）自评对象和范围</w:t>
      </w:r>
      <w:r>
        <w:tab/>
      </w:r>
      <w:r>
        <w:fldChar w:fldCharType="begin"/>
      </w:r>
      <w:r>
        <w:instrText xml:space="preserve"> PAGEREF _Toc8352 \h </w:instrText>
      </w:r>
      <w:r>
        <w:fldChar w:fldCharType="separate"/>
      </w:r>
      <w:r>
        <w:t>3</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_Toc19933 </w:instrText>
      </w:r>
      <w:r>
        <w:rPr>
          <w:rFonts w:hint="eastAsia" w:ascii="仿宋_GB2312" w:hAnsi="仿宋_GB2312" w:eastAsia="仿宋_GB2312" w:cs="仿宋_GB2312"/>
          <w:szCs w:val="32"/>
        </w:rPr>
        <w:fldChar w:fldCharType="separate"/>
      </w:r>
      <w:r>
        <w:rPr>
          <w:rFonts w:hint="eastAsia"/>
          <w:lang w:eastAsia="zh-CN"/>
        </w:rPr>
        <w:t>（二）自评组织管理情况</w:t>
      </w:r>
      <w:r>
        <w:tab/>
      </w:r>
      <w:r>
        <w:fldChar w:fldCharType="begin"/>
      </w:r>
      <w:r>
        <w:instrText xml:space="preserve"> PAGEREF _Toc19933 \h </w:instrText>
      </w:r>
      <w:r>
        <w:fldChar w:fldCharType="separate"/>
      </w:r>
      <w:r>
        <w:t>3</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_Toc29690 </w:instrText>
      </w:r>
      <w:r>
        <w:rPr>
          <w:rFonts w:hint="eastAsia" w:ascii="仿宋_GB2312" w:hAnsi="仿宋_GB2312" w:eastAsia="仿宋_GB2312" w:cs="仿宋_GB2312"/>
          <w:szCs w:val="32"/>
        </w:rPr>
        <w:fldChar w:fldCharType="separate"/>
      </w:r>
      <w:r>
        <w:rPr>
          <w:rFonts w:hint="eastAsia"/>
          <w:lang w:val="en"/>
        </w:rPr>
        <w:t>三、</w:t>
      </w:r>
      <w:r>
        <w:rPr>
          <w:rFonts w:hint="eastAsia"/>
          <w:lang w:val="en" w:eastAsia="zh-CN"/>
        </w:rPr>
        <w:t>单位</w:t>
      </w:r>
      <w:r>
        <w:rPr>
          <w:rFonts w:hint="eastAsia"/>
          <w:lang w:val="en"/>
        </w:rPr>
        <w:t>整体支出绩效自评情况分析</w:t>
      </w:r>
      <w:r>
        <w:tab/>
      </w:r>
      <w:r>
        <w:fldChar w:fldCharType="begin"/>
      </w:r>
      <w:r>
        <w:instrText xml:space="preserve"> PAGEREF _Toc29690 \h </w:instrText>
      </w:r>
      <w:r>
        <w:fldChar w:fldCharType="separate"/>
      </w:r>
      <w:r>
        <w:t>4</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_Toc11096 </w:instrText>
      </w:r>
      <w:r>
        <w:rPr>
          <w:rFonts w:hint="eastAsia" w:ascii="仿宋_GB2312" w:hAnsi="仿宋_GB2312" w:eastAsia="仿宋_GB2312" w:cs="仿宋_GB2312"/>
          <w:szCs w:val="32"/>
        </w:rPr>
        <w:fldChar w:fldCharType="separate"/>
      </w:r>
      <w:r>
        <w:rPr>
          <w:rFonts w:hint="eastAsia"/>
          <w:lang w:val="en"/>
        </w:rPr>
        <w:t>（一）</w:t>
      </w:r>
      <w:r>
        <w:rPr>
          <w:rFonts w:hint="eastAsia"/>
          <w:lang w:val="en" w:eastAsia="zh-CN"/>
        </w:rPr>
        <w:t>单位</w:t>
      </w:r>
      <w:r>
        <w:rPr>
          <w:rFonts w:hint="eastAsia"/>
          <w:lang w:val="en"/>
        </w:rPr>
        <w:t>决算情况</w:t>
      </w:r>
      <w:r>
        <w:tab/>
      </w:r>
      <w:r>
        <w:fldChar w:fldCharType="begin"/>
      </w:r>
      <w:r>
        <w:instrText xml:space="preserve"> PAGEREF _Toc11096 \h </w:instrText>
      </w:r>
      <w:r>
        <w:fldChar w:fldCharType="separate"/>
      </w:r>
      <w:r>
        <w:t>4</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_Toc11916 </w:instrText>
      </w:r>
      <w:r>
        <w:rPr>
          <w:rFonts w:hint="eastAsia" w:ascii="仿宋_GB2312" w:hAnsi="仿宋_GB2312" w:eastAsia="仿宋_GB2312" w:cs="仿宋_GB2312"/>
          <w:szCs w:val="32"/>
        </w:rPr>
        <w:fldChar w:fldCharType="separate"/>
      </w:r>
      <w:r>
        <w:rPr>
          <w:rFonts w:hint="eastAsia"/>
          <w:lang w:val="en" w:eastAsia="zh-CN"/>
        </w:rPr>
        <w:t>（二）</w:t>
      </w:r>
      <w:r>
        <w:rPr>
          <w:rFonts w:hint="eastAsia"/>
          <w:lang w:val="en"/>
        </w:rPr>
        <w:t>总体绩效目标完成情况分析</w:t>
      </w:r>
      <w:r>
        <w:tab/>
      </w:r>
      <w:r>
        <w:fldChar w:fldCharType="begin"/>
      </w:r>
      <w:r>
        <w:instrText xml:space="preserve"> PAGEREF _Toc11916 \h </w:instrText>
      </w:r>
      <w:r>
        <w:fldChar w:fldCharType="separate"/>
      </w:r>
      <w:r>
        <w:t>4</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_Toc30141 </w:instrText>
      </w:r>
      <w:r>
        <w:rPr>
          <w:rFonts w:hint="eastAsia" w:ascii="仿宋_GB2312" w:hAnsi="仿宋_GB2312" w:eastAsia="仿宋_GB2312" w:cs="仿宋_GB2312"/>
          <w:szCs w:val="32"/>
        </w:rPr>
        <w:fldChar w:fldCharType="separate"/>
      </w:r>
      <w:r>
        <w:rPr>
          <w:rFonts w:hint="eastAsia"/>
          <w:lang w:val="en" w:eastAsia="zh-CN"/>
        </w:rPr>
        <w:t>（三）</w:t>
      </w:r>
      <w:r>
        <w:rPr>
          <w:rFonts w:hint="eastAsia"/>
          <w:lang w:val="en"/>
        </w:rPr>
        <w:t>各项指标完成情况分析</w:t>
      </w:r>
      <w:r>
        <w:tab/>
      </w:r>
      <w:r>
        <w:fldChar w:fldCharType="begin"/>
      </w:r>
      <w:r>
        <w:instrText xml:space="preserve"> PAGEREF _Toc30141 \h </w:instrText>
      </w:r>
      <w:r>
        <w:fldChar w:fldCharType="separate"/>
      </w:r>
      <w:r>
        <w:t>6</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_Toc1967 </w:instrText>
      </w:r>
      <w:r>
        <w:rPr>
          <w:rFonts w:hint="eastAsia" w:ascii="仿宋_GB2312" w:hAnsi="仿宋_GB2312" w:eastAsia="仿宋_GB2312" w:cs="仿宋_GB2312"/>
          <w:szCs w:val="32"/>
        </w:rPr>
        <w:fldChar w:fldCharType="separate"/>
      </w:r>
      <w:r>
        <w:rPr>
          <w:rFonts w:hint="eastAsia"/>
          <w:lang w:val="en" w:eastAsia="zh-CN"/>
        </w:rPr>
        <w:t>（</w:t>
      </w:r>
      <w:r>
        <w:rPr>
          <w:rFonts w:hint="eastAsia"/>
          <w:lang w:val="en-US" w:eastAsia="zh-CN"/>
        </w:rPr>
        <w:t>四</w:t>
      </w:r>
      <w:r>
        <w:rPr>
          <w:rFonts w:hint="eastAsia"/>
          <w:lang w:val="en" w:eastAsia="zh-CN"/>
        </w:rPr>
        <w:t>）</w:t>
      </w:r>
      <w:r>
        <w:rPr>
          <w:rFonts w:hint="eastAsia"/>
          <w:lang w:val="en"/>
        </w:rPr>
        <w:t>偏离绩效目标的原因及下一步改进措施</w:t>
      </w:r>
      <w:r>
        <w:tab/>
      </w:r>
      <w:r>
        <w:fldChar w:fldCharType="begin"/>
      </w:r>
      <w:r>
        <w:instrText xml:space="preserve"> PAGEREF _Toc1967 \h </w:instrText>
      </w:r>
      <w:r>
        <w:fldChar w:fldCharType="separate"/>
      </w:r>
      <w:r>
        <w:t>18</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_Toc19830 </w:instrText>
      </w:r>
      <w:r>
        <w:rPr>
          <w:rFonts w:hint="eastAsia" w:ascii="仿宋_GB2312" w:hAnsi="仿宋_GB2312" w:eastAsia="仿宋_GB2312" w:cs="仿宋_GB2312"/>
          <w:szCs w:val="32"/>
        </w:rPr>
        <w:fldChar w:fldCharType="separate"/>
      </w:r>
      <w:r>
        <w:rPr>
          <w:rFonts w:hint="eastAsia"/>
          <w:lang w:val="en"/>
        </w:rPr>
        <w:t>四、</w:t>
      </w:r>
      <w:r>
        <w:rPr>
          <w:rFonts w:hint="eastAsia" w:ascii="Times New Roman" w:hAnsi="Times New Roman" w:cs="Times New Roman"/>
          <w:szCs w:val="32"/>
          <w:lang w:eastAsia="zh-CN"/>
        </w:rPr>
        <w:t>单位</w:t>
      </w:r>
      <w:r>
        <w:rPr>
          <w:rFonts w:hint="eastAsia"/>
          <w:lang w:val="en"/>
        </w:rPr>
        <w:t>预算项目支出绩效自评情况分析</w:t>
      </w:r>
      <w:r>
        <w:tab/>
      </w:r>
      <w:r>
        <w:fldChar w:fldCharType="begin"/>
      </w:r>
      <w:r>
        <w:instrText xml:space="preserve"> PAGEREF _Toc19830 \h </w:instrText>
      </w:r>
      <w:r>
        <w:fldChar w:fldCharType="separate"/>
      </w:r>
      <w:r>
        <w:t>18</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_Toc12990 </w:instrText>
      </w:r>
      <w:r>
        <w:rPr>
          <w:rFonts w:hint="eastAsia" w:ascii="仿宋_GB2312" w:hAnsi="仿宋_GB2312" w:eastAsia="仿宋_GB2312" w:cs="仿宋_GB2312"/>
          <w:szCs w:val="32"/>
        </w:rPr>
        <w:fldChar w:fldCharType="separate"/>
      </w:r>
      <w:r>
        <w:rPr>
          <w:rFonts w:hint="eastAsia"/>
          <w:lang w:val="en"/>
        </w:rPr>
        <w:t>（一）</w:t>
      </w:r>
      <w:r>
        <w:rPr>
          <w:rFonts w:hint="eastAsia"/>
          <w:lang w:val="en-US" w:eastAsia="zh-CN"/>
        </w:rPr>
        <w:t>办案业务费（本级）</w:t>
      </w:r>
      <w:r>
        <w:rPr>
          <w:rFonts w:hint="eastAsia"/>
          <w:lang w:val="en" w:eastAsia="zh-CN"/>
        </w:rPr>
        <w:t>项目</w:t>
      </w:r>
      <w:r>
        <w:tab/>
      </w:r>
      <w:r>
        <w:fldChar w:fldCharType="begin"/>
      </w:r>
      <w:r>
        <w:instrText xml:space="preserve"> PAGEREF _Toc12990 \h </w:instrText>
      </w:r>
      <w:r>
        <w:fldChar w:fldCharType="separate"/>
      </w:r>
      <w:r>
        <w:t>18</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_Toc8893 </w:instrText>
      </w:r>
      <w:r>
        <w:rPr>
          <w:rFonts w:hint="eastAsia" w:ascii="仿宋_GB2312" w:hAnsi="仿宋_GB2312" w:eastAsia="仿宋_GB2312" w:cs="仿宋_GB2312"/>
          <w:szCs w:val="32"/>
        </w:rPr>
        <w:fldChar w:fldCharType="separate"/>
      </w:r>
      <w:r>
        <w:rPr>
          <w:rFonts w:hint="eastAsia"/>
          <w:lang w:val="en"/>
        </w:rPr>
        <w:t>（</w:t>
      </w:r>
      <w:r>
        <w:rPr>
          <w:rFonts w:hint="eastAsia"/>
          <w:lang w:val="en-US" w:eastAsia="zh-CN"/>
        </w:rPr>
        <w:t>二</w:t>
      </w:r>
      <w:r>
        <w:rPr>
          <w:rFonts w:hint="eastAsia"/>
          <w:lang w:val="en"/>
        </w:rPr>
        <w:t>）</w:t>
      </w:r>
      <w:r>
        <w:rPr>
          <w:rFonts w:hint="eastAsia"/>
          <w:lang w:val="en-US" w:eastAsia="zh-CN"/>
        </w:rPr>
        <w:t>业务费（本级）</w:t>
      </w:r>
      <w:r>
        <w:rPr>
          <w:rFonts w:hint="eastAsia"/>
          <w:lang w:val="en" w:eastAsia="zh-CN"/>
        </w:rPr>
        <w:t>项目</w:t>
      </w:r>
      <w:r>
        <w:tab/>
      </w:r>
      <w:r>
        <w:fldChar w:fldCharType="begin"/>
      </w:r>
      <w:r>
        <w:instrText xml:space="preserve"> PAGEREF _Toc8893 \h </w:instrText>
      </w:r>
      <w:r>
        <w:fldChar w:fldCharType="separate"/>
      </w:r>
      <w:r>
        <w:t>23</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_Toc26665 </w:instrText>
      </w:r>
      <w:r>
        <w:rPr>
          <w:rFonts w:hint="eastAsia" w:ascii="仿宋_GB2312" w:hAnsi="仿宋_GB2312" w:eastAsia="仿宋_GB2312" w:cs="仿宋_GB2312"/>
          <w:szCs w:val="32"/>
        </w:rPr>
        <w:fldChar w:fldCharType="separate"/>
      </w:r>
      <w:r>
        <w:rPr>
          <w:rFonts w:hint="eastAsia"/>
          <w:lang w:val="en"/>
        </w:rPr>
        <w:t>（</w:t>
      </w:r>
      <w:r>
        <w:rPr>
          <w:rFonts w:hint="eastAsia"/>
          <w:lang w:val="en-US" w:eastAsia="zh-CN"/>
        </w:rPr>
        <w:t>三</w:t>
      </w:r>
      <w:r>
        <w:rPr>
          <w:rFonts w:hint="eastAsia"/>
          <w:lang w:val="en"/>
        </w:rPr>
        <w:t>）</w:t>
      </w:r>
      <w:r>
        <w:rPr>
          <w:rFonts w:hint="eastAsia"/>
          <w:lang w:val="en-US" w:eastAsia="zh-CN"/>
        </w:rPr>
        <w:t>物业费（本级）</w:t>
      </w:r>
      <w:r>
        <w:rPr>
          <w:rFonts w:hint="eastAsia"/>
          <w:lang w:val="en" w:eastAsia="zh-CN"/>
        </w:rPr>
        <w:t>项目</w:t>
      </w:r>
      <w:r>
        <w:tab/>
      </w:r>
      <w:r>
        <w:fldChar w:fldCharType="begin"/>
      </w:r>
      <w:r>
        <w:instrText xml:space="preserve"> PAGEREF _Toc26665 \h </w:instrText>
      </w:r>
      <w:r>
        <w:fldChar w:fldCharType="separate"/>
      </w:r>
      <w:r>
        <w:t>29</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_Toc14561 </w:instrText>
      </w:r>
      <w:r>
        <w:rPr>
          <w:rFonts w:hint="eastAsia" w:ascii="仿宋_GB2312" w:hAnsi="仿宋_GB2312" w:eastAsia="仿宋_GB2312" w:cs="仿宋_GB2312"/>
          <w:szCs w:val="32"/>
        </w:rPr>
        <w:fldChar w:fldCharType="separate"/>
      </w:r>
      <w:r>
        <w:rPr>
          <w:rFonts w:hint="eastAsia"/>
          <w:lang w:val="en"/>
        </w:rPr>
        <w:t>五、</w:t>
      </w:r>
      <w:r>
        <w:rPr>
          <w:rFonts w:hint="eastAsia" w:ascii="Times New Roman" w:hAnsi="Times New Roman" w:cs="Times New Roman"/>
          <w:szCs w:val="32"/>
          <w:lang w:eastAsia="zh-CN"/>
        </w:rPr>
        <w:t>单位</w:t>
      </w:r>
      <w:r>
        <w:rPr>
          <w:rFonts w:hint="eastAsia"/>
          <w:lang w:val="en"/>
        </w:rPr>
        <w:t>管理的省对市县转移支付绩效自评情况分析</w:t>
      </w:r>
      <w:r>
        <w:tab/>
      </w:r>
      <w:r>
        <w:fldChar w:fldCharType="begin"/>
      </w:r>
      <w:r>
        <w:instrText xml:space="preserve"> PAGEREF _Toc14561 \h </w:instrText>
      </w:r>
      <w:r>
        <w:fldChar w:fldCharType="separate"/>
      </w:r>
      <w:r>
        <w:t>34</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_Toc51 </w:instrText>
      </w:r>
      <w:r>
        <w:rPr>
          <w:rFonts w:hint="eastAsia" w:ascii="仿宋_GB2312" w:hAnsi="仿宋_GB2312" w:eastAsia="仿宋_GB2312" w:cs="仿宋_GB2312"/>
          <w:szCs w:val="32"/>
        </w:rPr>
        <w:fldChar w:fldCharType="separate"/>
      </w:r>
      <w:r>
        <w:rPr>
          <w:rFonts w:hint="eastAsia"/>
          <w:lang w:val="en"/>
        </w:rPr>
        <w:t>六、绩效自评结果拟应用和公开情况</w:t>
      </w:r>
      <w:r>
        <w:tab/>
      </w:r>
      <w:r>
        <w:fldChar w:fldCharType="begin"/>
      </w:r>
      <w:r>
        <w:instrText xml:space="preserve"> PAGEREF _Toc51 \h </w:instrText>
      </w:r>
      <w:r>
        <w:fldChar w:fldCharType="separate"/>
      </w:r>
      <w:r>
        <w:t>34</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_Toc26749 </w:instrText>
      </w:r>
      <w:r>
        <w:rPr>
          <w:rFonts w:hint="eastAsia" w:ascii="仿宋_GB2312" w:hAnsi="仿宋_GB2312" w:eastAsia="仿宋_GB2312" w:cs="仿宋_GB2312"/>
          <w:szCs w:val="32"/>
        </w:rPr>
        <w:fldChar w:fldCharType="separate"/>
      </w:r>
      <w:r>
        <w:rPr>
          <w:rFonts w:hint="eastAsia"/>
          <w:lang w:val="en"/>
        </w:rPr>
        <w:t>七、其他需要说明的问题</w:t>
      </w:r>
      <w:r>
        <w:tab/>
      </w:r>
      <w:r>
        <w:fldChar w:fldCharType="begin"/>
      </w:r>
      <w:r>
        <w:instrText xml:space="preserve"> PAGEREF _Toc26749 \h </w:instrText>
      </w:r>
      <w:r>
        <w:fldChar w:fldCharType="separate"/>
      </w:r>
      <w:r>
        <w:t>34</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_Toc29905 </w:instrText>
      </w:r>
      <w:r>
        <w:rPr>
          <w:rFonts w:hint="eastAsia" w:ascii="仿宋_GB2312" w:hAnsi="仿宋_GB2312" w:eastAsia="仿宋_GB2312" w:cs="仿宋_GB2312"/>
          <w:szCs w:val="32"/>
        </w:rPr>
        <w:fldChar w:fldCharType="separate"/>
      </w:r>
      <w:r>
        <w:t>附件</w:t>
      </w:r>
      <w:r>
        <w:rPr>
          <w:rFonts w:hint="eastAsia"/>
        </w:rPr>
        <w:t>1：</w:t>
      </w:r>
      <w:r>
        <w:rPr>
          <w:rFonts w:hint="eastAsia" w:ascii="Times New Roman" w:hAnsi="Times New Roman" w:cs="Times New Roman"/>
          <w:szCs w:val="32"/>
          <w:lang w:eastAsia="zh-CN"/>
        </w:rPr>
        <w:t>单位</w:t>
      </w:r>
      <w:r>
        <w:rPr>
          <w:rFonts w:hint="eastAsia"/>
        </w:rPr>
        <w:t>整体支出绩效自评表</w:t>
      </w:r>
      <w:r>
        <w:tab/>
      </w:r>
      <w:r>
        <w:fldChar w:fldCharType="begin"/>
      </w:r>
      <w:r>
        <w:instrText xml:space="preserve"> PAGEREF _Toc29905 \h </w:instrText>
      </w:r>
      <w:r>
        <w:fldChar w:fldCharType="separate"/>
      </w:r>
      <w:r>
        <w:t>35</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_Toc16495 </w:instrText>
      </w:r>
      <w:r>
        <w:rPr>
          <w:rFonts w:hint="eastAsia" w:ascii="仿宋_GB2312" w:hAnsi="仿宋_GB2312" w:eastAsia="仿宋_GB2312" w:cs="仿宋_GB2312"/>
          <w:szCs w:val="32"/>
        </w:rPr>
        <w:fldChar w:fldCharType="separate"/>
      </w:r>
      <w:r>
        <w:rPr>
          <w:rFonts w:hint="eastAsia"/>
        </w:rPr>
        <w:t>附件2：</w:t>
      </w:r>
      <w:r>
        <w:rPr>
          <w:rFonts w:hint="eastAsia" w:ascii="Times New Roman" w:hAnsi="Times New Roman" w:cs="Times New Roman"/>
          <w:szCs w:val="32"/>
          <w:lang w:eastAsia="zh-CN"/>
        </w:rPr>
        <w:t>单位</w:t>
      </w:r>
      <w:r>
        <w:rPr>
          <w:rFonts w:hint="eastAsia"/>
        </w:rPr>
        <w:t>预算项目支出绩效自评结果汇总表</w:t>
      </w:r>
      <w:r>
        <w:tab/>
      </w:r>
      <w:r>
        <w:fldChar w:fldCharType="begin"/>
      </w:r>
      <w:r>
        <w:instrText xml:space="preserve"> PAGEREF _Toc16495 \h </w:instrText>
      </w:r>
      <w:r>
        <w:fldChar w:fldCharType="separate"/>
      </w:r>
      <w:r>
        <w:t>40</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_Toc2874 </w:instrText>
      </w:r>
      <w:r>
        <w:rPr>
          <w:rFonts w:hint="eastAsia" w:ascii="仿宋_GB2312" w:hAnsi="仿宋_GB2312" w:eastAsia="仿宋_GB2312" w:cs="仿宋_GB2312"/>
          <w:szCs w:val="32"/>
        </w:rPr>
        <w:fldChar w:fldCharType="separate"/>
      </w:r>
      <w:r>
        <w:rPr>
          <w:rFonts w:hint="eastAsia"/>
        </w:rPr>
        <w:t>附件3：</w:t>
      </w:r>
      <w:r>
        <w:rPr>
          <w:rFonts w:hint="eastAsia"/>
          <w:lang w:val="en-US" w:eastAsia="zh-CN"/>
        </w:rPr>
        <w:t>办案业务费（本级）</w:t>
      </w:r>
      <w:r>
        <w:rPr>
          <w:rFonts w:hint="eastAsia"/>
        </w:rPr>
        <w:t>项目绩效自评表</w:t>
      </w:r>
      <w:r>
        <w:tab/>
      </w:r>
      <w:r>
        <w:fldChar w:fldCharType="begin"/>
      </w:r>
      <w:r>
        <w:instrText xml:space="preserve"> PAGEREF _Toc2874 \h </w:instrText>
      </w:r>
      <w:r>
        <w:fldChar w:fldCharType="separate"/>
      </w:r>
      <w:r>
        <w:t>41</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_Toc25499 </w:instrText>
      </w:r>
      <w:r>
        <w:rPr>
          <w:rFonts w:hint="eastAsia" w:ascii="仿宋_GB2312" w:hAnsi="仿宋_GB2312" w:eastAsia="仿宋_GB2312" w:cs="仿宋_GB2312"/>
          <w:szCs w:val="32"/>
        </w:rPr>
        <w:fldChar w:fldCharType="separate"/>
      </w:r>
      <w:r>
        <w:rPr>
          <w:rFonts w:hint="eastAsia"/>
        </w:rPr>
        <w:t>附件</w:t>
      </w:r>
      <w:r>
        <w:rPr>
          <w:rFonts w:hint="eastAsia"/>
          <w:lang w:val="en-US" w:eastAsia="zh-CN"/>
        </w:rPr>
        <w:t>4</w:t>
      </w:r>
      <w:r>
        <w:rPr>
          <w:rFonts w:hint="eastAsia"/>
        </w:rPr>
        <w:t>：</w:t>
      </w:r>
      <w:r>
        <w:rPr>
          <w:rFonts w:hint="eastAsia"/>
          <w:lang w:val="en-US" w:eastAsia="zh-CN"/>
        </w:rPr>
        <w:t>业务费（本级）</w:t>
      </w:r>
      <w:r>
        <w:rPr>
          <w:rFonts w:hint="eastAsia"/>
        </w:rPr>
        <w:t>项目绩效自评表</w:t>
      </w:r>
      <w:r>
        <w:tab/>
      </w:r>
      <w:r>
        <w:fldChar w:fldCharType="begin"/>
      </w:r>
      <w:r>
        <w:instrText xml:space="preserve"> PAGEREF _Toc25499 \h </w:instrText>
      </w:r>
      <w:r>
        <w:fldChar w:fldCharType="separate"/>
      </w:r>
      <w:r>
        <w:t>43</w:t>
      </w:r>
      <w:r>
        <w:fldChar w:fldCharType="end"/>
      </w:r>
      <w:r>
        <w:rPr>
          <w:rFonts w:hint="eastAsia" w:ascii="仿宋_GB2312" w:hAnsi="仿宋_GB2312" w:eastAsia="仿宋_GB2312" w:cs="仿宋_GB2312"/>
          <w:szCs w:val="32"/>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_Toc11041 </w:instrText>
      </w:r>
      <w:r>
        <w:rPr>
          <w:rFonts w:hint="eastAsia" w:ascii="仿宋_GB2312" w:hAnsi="仿宋_GB2312" w:eastAsia="仿宋_GB2312" w:cs="仿宋_GB2312"/>
          <w:szCs w:val="32"/>
        </w:rPr>
        <w:fldChar w:fldCharType="separate"/>
      </w:r>
      <w:r>
        <w:rPr>
          <w:rFonts w:hint="eastAsia"/>
        </w:rPr>
        <w:t>附件</w:t>
      </w:r>
      <w:r>
        <w:rPr>
          <w:rFonts w:hint="eastAsia"/>
          <w:lang w:val="en-US" w:eastAsia="zh-CN"/>
        </w:rPr>
        <w:t>5</w:t>
      </w:r>
      <w:r>
        <w:rPr>
          <w:rFonts w:hint="eastAsia"/>
        </w:rPr>
        <w:t>：</w:t>
      </w:r>
      <w:r>
        <w:rPr>
          <w:rFonts w:hint="eastAsia"/>
          <w:lang w:val="en-US" w:eastAsia="zh-CN"/>
        </w:rPr>
        <w:t>物业费（本级）</w:t>
      </w:r>
      <w:r>
        <w:rPr>
          <w:rFonts w:hint="eastAsia"/>
        </w:rPr>
        <w:t>项目绩效自评表</w:t>
      </w:r>
      <w:r>
        <w:tab/>
      </w:r>
      <w:r>
        <w:fldChar w:fldCharType="begin"/>
      </w:r>
      <w:r>
        <w:instrText xml:space="preserve"> PAGEREF _Toc11041 \h </w:instrText>
      </w:r>
      <w:r>
        <w:fldChar w:fldCharType="separate"/>
      </w:r>
      <w:r>
        <w:t>46</w:t>
      </w:r>
      <w:r>
        <w:fldChar w:fldCharType="end"/>
      </w:r>
      <w:r>
        <w:rPr>
          <w:rFonts w:hint="eastAsia" w:ascii="仿宋_GB2312" w:hAnsi="仿宋_GB2312" w:eastAsia="仿宋_GB2312" w:cs="仿宋_GB2312"/>
          <w:szCs w:val="32"/>
        </w:rPr>
        <w:fldChar w:fldCharType="end"/>
      </w:r>
    </w:p>
    <w:p>
      <w:pPr>
        <w:spacing w:before="0" w:beforeLines="0" w:after="0" w:afterLines="0" w:line="240" w:lineRule="auto"/>
        <w:ind w:left="0" w:leftChars="0" w:right="0" w:rightChars="0" w:firstLine="0" w:firstLineChars="0"/>
        <w:jc w:val="center"/>
        <w:rPr>
          <w:rStyle w:val="29"/>
          <w:rFonts w:hint="eastAsia" w:ascii="黑体" w:hAnsi="黑体" w:eastAsia="黑体" w:cs="黑体"/>
          <w:b/>
          <w:sz w:val="32"/>
          <w:szCs w:val="32"/>
          <w:lang w:val="en"/>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
          <w:sz w:val="32"/>
          <w:szCs w:val="32"/>
        </w:rPr>
        <w:fldChar w:fldCharType="end"/>
      </w:r>
      <w:bookmarkStart w:id="0" w:name="_Toc406"/>
      <w:bookmarkStart w:id="1" w:name="_Toc13727"/>
    </w:p>
    <w:p>
      <w:pPr>
        <w:keepNext w:val="0"/>
        <w:keepLines w:val="0"/>
        <w:pageBreakBefore w:val="0"/>
        <w:widowControl w:val="0"/>
        <w:kinsoku/>
        <w:wordWrap/>
        <w:overflowPunct/>
        <w:topLinePunct w:val="0"/>
        <w:autoSpaceDE/>
        <w:autoSpaceDN/>
        <w:bidi w:val="0"/>
        <w:adjustRightInd/>
        <w:snapToGrid/>
        <w:spacing w:before="10" w:after="10"/>
        <w:ind w:firstLine="0" w:firstLineChars="0"/>
        <w:textAlignment w:val="auto"/>
        <w:outlineLvl w:val="0"/>
        <w:rPr>
          <w:rStyle w:val="29"/>
          <w:rFonts w:hint="eastAsia" w:ascii="黑体" w:hAnsi="黑体" w:eastAsia="黑体" w:cs="黑体"/>
          <w:b/>
          <w:sz w:val="32"/>
          <w:szCs w:val="32"/>
          <w:lang w:val="en"/>
        </w:rPr>
      </w:pPr>
      <w:bookmarkStart w:id="2" w:name="_Toc2390"/>
      <w:r>
        <w:rPr>
          <w:rStyle w:val="29"/>
          <w:rFonts w:hint="eastAsia" w:ascii="黑体" w:hAnsi="黑体" w:eastAsia="黑体" w:cs="黑体"/>
          <w:b/>
          <w:sz w:val="32"/>
          <w:szCs w:val="32"/>
          <w:lang w:val="en"/>
        </w:rPr>
        <w:t>一、基本情况</w:t>
      </w:r>
      <w:bookmarkEnd w:id="0"/>
      <w:bookmarkEnd w:id="1"/>
      <w:bookmarkEnd w:id="2"/>
    </w:p>
    <w:p>
      <w:pPr>
        <w:pStyle w:val="3"/>
        <w:bidi w:val="0"/>
        <w:rPr>
          <w:rFonts w:hint="eastAsia"/>
          <w:highlight w:val="none"/>
          <w:lang w:val="en"/>
        </w:rPr>
      </w:pPr>
      <w:bookmarkStart w:id="3" w:name="_Toc19852"/>
      <w:bookmarkStart w:id="4" w:name="_Toc31358"/>
      <w:bookmarkStart w:id="5" w:name="_Toc535"/>
      <w:r>
        <w:rPr>
          <w:rFonts w:hint="eastAsia"/>
          <w:highlight w:val="none"/>
        </w:rPr>
        <w:t>（一）</w:t>
      </w:r>
      <w:r>
        <w:rPr>
          <w:rFonts w:hint="eastAsia"/>
          <w:highlight w:val="none"/>
          <w:lang w:eastAsia="zh-CN"/>
        </w:rPr>
        <w:t>单位</w:t>
      </w:r>
      <w:r>
        <w:rPr>
          <w:rFonts w:hint="eastAsia"/>
          <w:highlight w:val="none"/>
          <w:lang w:val="en"/>
        </w:rPr>
        <w:t>主要职能</w:t>
      </w:r>
      <w:bookmarkEnd w:id="3"/>
      <w:bookmarkEnd w:id="4"/>
      <w:bookmarkEnd w:id="5"/>
    </w:p>
    <w:p>
      <w:pPr>
        <w:bidi w:val="0"/>
        <w:rPr>
          <w:rFonts w:hint="eastAsia" w:eastAsia="仿宋_GB2312"/>
          <w:lang w:eastAsia="zh-CN"/>
        </w:rPr>
      </w:pPr>
      <w:r>
        <w:rPr>
          <w:rFonts w:hint="eastAsia" w:eastAsia="仿宋_GB2312"/>
          <w:lang w:eastAsia="zh-CN"/>
        </w:rPr>
        <w:t>兰州铁路运输中级法院是国家专门审判机关，下辖兰州、武威、银川、西宁四个基层法院。2012年4月兰铁两级法院整体纳入国家司法管理体系，实行属地管理，其中，兰铁中院和兰州、武威两个基层法院移交甘肃省高院直属管理；银川、西宁两个基层法院分别移交宁夏高院和青海高院管理，但涉铁刑事、民事上诉案件仍由兰铁中院审理，并监督指导该类案件。主要职责是：</w:t>
      </w:r>
    </w:p>
    <w:p>
      <w:pPr>
        <w:bidi w:val="0"/>
        <w:rPr>
          <w:rFonts w:hint="eastAsia" w:eastAsia="仿宋_GB2312"/>
          <w:lang w:eastAsia="zh-CN"/>
        </w:rPr>
      </w:pPr>
      <w:r>
        <w:rPr>
          <w:rFonts w:hint="eastAsia" w:eastAsia="仿宋_GB2312"/>
          <w:lang w:eastAsia="zh-CN"/>
        </w:rPr>
        <w:t>1、审理和执行法律规定由兰铁中院管辖的案件。</w:t>
      </w:r>
    </w:p>
    <w:p>
      <w:pPr>
        <w:bidi w:val="0"/>
        <w:rPr>
          <w:rFonts w:hint="eastAsia" w:eastAsia="仿宋_GB2312"/>
          <w:lang w:eastAsia="zh-CN"/>
        </w:rPr>
      </w:pPr>
      <w:r>
        <w:rPr>
          <w:rFonts w:hint="eastAsia" w:eastAsia="仿宋_GB2312"/>
          <w:lang w:eastAsia="zh-CN"/>
        </w:rPr>
        <w:t>2、审理和执行上级法院指定本院审理的刑事、民事、行政案件和执行案件。</w:t>
      </w:r>
    </w:p>
    <w:p>
      <w:pPr>
        <w:bidi w:val="0"/>
        <w:rPr>
          <w:rFonts w:hint="eastAsia" w:eastAsia="仿宋_GB2312"/>
          <w:lang w:eastAsia="zh-CN"/>
        </w:rPr>
      </w:pPr>
      <w:r>
        <w:rPr>
          <w:rFonts w:hint="eastAsia" w:eastAsia="仿宋_GB2312"/>
          <w:lang w:eastAsia="zh-CN"/>
        </w:rPr>
        <w:t>3、受理不服下级法院生效裁判的各类申诉和申请再审案件，对其中确有错误的，提审或指令下级法院再审。</w:t>
      </w:r>
    </w:p>
    <w:p>
      <w:pPr>
        <w:bidi w:val="0"/>
        <w:rPr>
          <w:rFonts w:hint="eastAsia" w:eastAsia="仿宋_GB2312"/>
          <w:lang w:eastAsia="zh-CN"/>
        </w:rPr>
      </w:pPr>
      <w:r>
        <w:rPr>
          <w:rFonts w:hint="eastAsia" w:eastAsia="仿宋_GB2312"/>
          <w:lang w:eastAsia="zh-CN"/>
        </w:rPr>
        <w:t>4、依法审理由甘肃省人民检察院兰州铁路运输分院按照审判监督程序提出的抗诉案件。</w:t>
      </w:r>
    </w:p>
    <w:p>
      <w:pPr>
        <w:bidi w:val="0"/>
        <w:rPr>
          <w:rFonts w:hint="eastAsia" w:eastAsia="仿宋_GB2312"/>
          <w:lang w:eastAsia="zh-CN"/>
        </w:rPr>
      </w:pPr>
      <w:r>
        <w:rPr>
          <w:rFonts w:hint="eastAsia" w:eastAsia="仿宋_GB2312"/>
          <w:lang w:eastAsia="zh-CN"/>
        </w:rPr>
        <w:t>5、依法对下级法院行使指定管辖权。</w:t>
      </w:r>
    </w:p>
    <w:p>
      <w:pPr>
        <w:bidi w:val="0"/>
        <w:rPr>
          <w:rFonts w:hint="eastAsia" w:eastAsia="仿宋_GB2312"/>
          <w:lang w:eastAsia="zh-CN"/>
        </w:rPr>
      </w:pPr>
      <w:r>
        <w:rPr>
          <w:rFonts w:hint="eastAsia" w:eastAsia="仿宋_GB2312"/>
          <w:lang w:eastAsia="zh-CN"/>
        </w:rPr>
        <w:t>6、监督下级法院的审判工作。</w:t>
      </w:r>
    </w:p>
    <w:p>
      <w:pPr>
        <w:bidi w:val="0"/>
        <w:rPr>
          <w:rFonts w:hint="eastAsia" w:eastAsia="仿宋_GB2312"/>
          <w:lang w:eastAsia="zh-CN"/>
        </w:rPr>
      </w:pPr>
      <w:r>
        <w:rPr>
          <w:rFonts w:hint="eastAsia" w:eastAsia="仿宋_GB2312"/>
          <w:lang w:eastAsia="zh-CN"/>
        </w:rPr>
        <w:t>7、调查研究审判工作中的法律政策及疑难问题，总结审判工作经验；参与研讨、论证地方立法活动，组织汇总相关法律草案的意见；针对案件审理中发现的问题提出司法建议。</w:t>
      </w:r>
    </w:p>
    <w:p>
      <w:pPr>
        <w:bidi w:val="0"/>
        <w:rPr>
          <w:rFonts w:hint="eastAsia" w:eastAsia="仿宋_GB2312"/>
          <w:lang w:eastAsia="zh-CN"/>
        </w:rPr>
      </w:pPr>
      <w:r>
        <w:rPr>
          <w:rFonts w:hint="eastAsia" w:eastAsia="仿宋_GB2312"/>
          <w:lang w:eastAsia="zh-CN"/>
        </w:rPr>
        <w:t>8、对兰铁两级法院执行工作统一领导和协调。</w:t>
      </w:r>
    </w:p>
    <w:p>
      <w:pPr>
        <w:bidi w:val="0"/>
        <w:rPr>
          <w:rFonts w:hint="eastAsia" w:eastAsia="仿宋_GB2312"/>
          <w:lang w:eastAsia="zh-CN"/>
        </w:rPr>
      </w:pPr>
      <w:r>
        <w:rPr>
          <w:rFonts w:hint="eastAsia" w:eastAsia="仿宋_GB2312"/>
          <w:lang w:eastAsia="zh-CN"/>
        </w:rPr>
        <w:t>9、依法对国家赔偿和司法救助案件进行审理。</w:t>
      </w:r>
    </w:p>
    <w:p>
      <w:pPr>
        <w:bidi w:val="0"/>
        <w:rPr>
          <w:rFonts w:hint="eastAsia" w:eastAsia="仿宋_GB2312"/>
          <w:lang w:eastAsia="zh-CN"/>
        </w:rPr>
      </w:pPr>
      <w:r>
        <w:rPr>
          <w:rFonts w:hint="eastAsia" w:eastAsia="仿宋_GB2312"/>
          <w:lang w:eastAsia="zh-CN"/>
        </w:rPr>
        <w:t>10、对本院的法官和其他工作人员进行思想政治教育、组织专业培训；指导下级人民法院的思想政治工作和教育培训工作；按照权限管理、培训法官和其他工作人员。</w:t>
      </w:r>
    </w:p>
    <w:p>
      <w:pPr>
        <w:bidi w:val="0"/>
        <w:rPr>
          <w:rFonts w:hint="eastAsia" w:eastAsia="仿宋_GB2312"/>
          <w:lang w:eastAsia="zh-CN"/>
        </w:rPr>
      </w:pPr>
      <w:r>
        <w:rPr>
          <w:rFonts w:hint="eastAsia" w:eastAsia="仿宋_GB2312"/>
          <w:lang w:eastAsia="zh-CN"/>
        </w:rPr>
        <w:t>11、负责本院并领导下级法院的监察工作。</w:t>
      </w:r>
    </w:p>
    <w:p>
      <w:pPr>
        <w:bidi w:val="0"/>
        <w:rPr>
          <w:rFonts w:hint="eastAsia" w:eastAsia="仿宋_GB2312"/>
          <w:lang w:eastAsia="zh-CN"/>
        </w:rPr>
      </w:pPr>
      <w:r>
        <w:rPr>
          <w:rFonts w:hint="eastAsia" w:eastAsia="仿宋_GB2312"/>
          <w:lang w:eastAsia="zh-CN"/>
        </w:rPr>
        <w:t>12、管理本院财务经费和物资装备配备。</w:t>
      </w:r>
    </w:p>
    <w:p>
      <w:pPr>
        <w:bidi w:val="0"/>
        <w:rPr>
          <w:rFonts w:hint="eastAsia" w:eastAsia="仿宋_GB2312"/>
          <w:lang w:eastAsia="zh-CN"/>
        </w:rPr>
      </w:pPr>
      <w:r>
        <w:rPr>
          <w:rFonts w:hint="eastAsia" w:eastAsia="仿宋_GB2312"/>
          <w:lang w:eastAsia="zh-CN"/>
        </w:rPr>
        <w:t>13、在审判工作中宣传法制、教育公民自觉地遵守宪法、法律和社会公德。</w:t>
      </w:r>
    </w:p>
    <w:p>
      <w:pPr>
        <w:bidi w:val="0"/>
        <w:rPr>
          <w:rFonts w:hint="eastAsia" w:eastAsia="仿宋_GB2312"/>
          <w:lang w:eastAsia="zh-CN"/>
        </w:rPr>
      </w:pPr>
      <w:r>
        <w:rPr>
          <w:rFonts w:hint="eastAsia" w:eastAsia="仿宋_GB2312"/>
          <w:lang w:eastAsia="zh-CN"/>
        </w:rPr>
        <w:t>14、领导下级法院司法警察警务工作。</w:t>
      </w:r>
    </w:p>
    <w:p>
      <w:pPr>
        <w:bidi w:val="0"/>
        <w:rPr>
          <w:rFonts w:hint="eastAsia" w:eastAsia="仿宋_GB2312"/>
          <w:lang w:eastAsia="zh-CN"/>
        </w:rPr>
      </w:pPr>
      <w:r>
        <w:rPr>
          <w:rFonts w:hint="eastAsia" w:eastAsia="仿宋_GB2312"/>
          <w:lang w:eastAsia="zh-CN"/>
        </w:rPr>
        <w:t>15、负责本院并指导下级法院做好“一站式”多元解纷和诉讼服务工作。</w:t>
      </w:r>
    </w:p>
    <w:p>
      <w:pPr>
        <w:bidi w:val="0"/>
        <w:rPr>
          <w:rFonts w:hint="eastAsia" w:eastAsia="仿宋_GB2312"/>
          <w:lang w:eastAsia="zh-CN"/>
        </w:rPr>
      </w:pPr>
      <w:r>
        <w:rPr>
          <w:rFonts w:hint="eastAsia" w:eastAsia="仿宋_GB2312"/>
          <w:lang w:eastAsia="zh-CN"/>
        </w:rPr>
        <w:t>16、负责本院并指导下级法院做好涉诉信访工作。</w:t>
      </w:r>
    </w:p>
    <w:p>
      <w:pPr>
        <w:bidi w:val="0"/>
        <w:rPr>
          <w:rFonts w:hint="eastAsia" w:eastAsia="仿宋_GB2312"/>
          <w:lang w:eastAsia="zh-CN"/>
        </w:rPr>
      </w:pPr>
      <w:r>
        <w:rPr>
          <w:rFonts w:hint="eastAsia" w:eastAsia="仿宋_GB2312"/>
          <w:lang w:eastAsia="zh-CN"/>
        </w:rPr>
        <w:t>17、为本院和下级法院审判工作提供司法技术服务。</w:t>
      </w:r>
    </w:p>
    <w:p>
      <w:pPr>
        <w:pStyle w:val="3"/>
        <w:bidi w:val="0"/>
        <w:rPr>
          <w:rFonts w:hint="eastAsia" w:eastAsia="楷体"/>
          <w:highlight w:val="none"/>
          <w:lang w:val="en" w:eastAsia="zh-CN"/>
        </w:rPr>
      </w:pPr>
      <w:bookmarkStart w:id="6" w:name="_Toc3471"/>
      <w:bookmarkStart w:id="7" w:name="_Toc25724"/>
      <w:bookmarkStart w:id="8" w:name="_Toc15798"/>
      <w:r>
        <w:rPr>
          <w:rFonts w:hint="eastAsia"/>
          <w:highlight w:val="none"/>
          <w:lang w:val="en" w:eastAsia="zh-CN"/>
        </w:rPr>
        <w:t>（二）</w:t>
      </w:r>
      <w:r>
        <w:rPr>
          <w:rFonts w:hint="eastAsia"/>
          <w:highlight w:val="none"/>
          <w:lang w:val="en"/>
        </w:rPr>
        <w:t>内设机构及所属单位概况</w:t>
      </w:r>
      <w:bookmarkEnd w:id="6"/>
      <w:bookmarkEnd w:id="7"/>
      <w:bookmarkEnd w:id="8"/>
    </w:p>
    <w:p>
      <w:pPr>
        <w:bidi w:val="0"/>
        <w:rPr>
          <w:rFonts w:hint="eastAsia" w:eastAsia="仿宋_GB2312"/>
          <w:lang w:val="en" w:eastAsia="zh-CN"/>
        </w:rPr>
      </w:pPr>
      <w:r>
        <w:rPr>
          <w:rFonts w:hint="eastAsia" w:eastAsia="仿宋_GB2312"/>
          <w:lang w:val="en" w:eastAsia="zh-CN"/>
        </w:rPr>
        <w:t>兰州铁路运输中级法院为全额拨款行政单位，内设处级机构14个：办公室、政治部、督查室、执行局、立案庭、刑事审判庭、民事审判庭、行政审判庭、审判监督庭、审判管理办公室、研究室、司法行政装备处、司法警察支队、司法信息技术处。</w:t>
      </w:r>
    </w:p>
    <w:p>
      <w:pPr>
        <w:bidi w:val="0"/>
        <w:rPr>
          <w:rFonts w:hint="eastAsia" w:eastAsia="仿宋_GB2312"/>
          <w:lang w:val="en" w:eastAsia="zh-CN"/>
        </w:rPr>
      </w:pPr>
      <w:r>
        <w:rPr>
          <w:rFonts w:hint="eastAsia" w:eastAsia="仿宋_GB2312"/>
          <w:lang w:val="en" w:eastAsia="zh-CN"/>
        </w:rPr>
        <w:t>我院无直属单位。</w:t>
      </w:r>
    </w:p>
    <w:p>
      <w:pPr>
        <w:pStyle w:val="2"/>
        <w:bidi w:val="0"/>
        <w:rPr>
          <w:rFonts w:hint="eastAsia"/>
          <w:lang w:val="en"/>
        </w:rPr>
      </w:pPr>
      <w:bookmarkStart w:id="9" w:name="_Toc1258"/>
      <w:bookmarkStart w:id="10" w:name="_Toc25160"/>
      <w:bookmarkStart w:id="11" w:name="_Toc23991"/>
      <w:r>
        <w:rPr>
          <w:rFonts w:hint="eastAsia"/>
          <w:lang w:val="en" w:eastAsia="zh-CN"/>
        </w:rPr>
        <w:t>二、</w:t>
      </w:r>
      <w:r>
        <w:rPr>
          <w:rFonts w:hint="eastAsia"/>
          <w:lang w:val="en"/>
        </w:rPr>
        <w:t>绩效自评工作组织开展情况</w:t>
      </w:r>
      <w:bookmarkEnd w:id="9"/>
      <w:bookmarkEnd w:id="10"/>
      <w:bookmarkEnd w:id="11"/>
    </w:p>
    <w:p>
      <w:pPr>
        <w:pStyle w:val="3"/>
        <w:spacing w:line="560" w:lineRule="exact"/>
        <w:ind w:firstLine="643"/>
        <w:rPr>
          <w:rFonts w:ascii="Times New Roman" w:hAnsi="Times New Roman" w:cs="Times New Roman"/>
        </w:rPr>
      </w:pPr>
      <w:bookmarkStart w:id="12" w:name="_Toc8352"/>
      <w:bookmarkStart w:id="13" w:name="_Toc40046024"/>
      <w:bookmarkStart w:id="14" w:name="_Toc97127756"/>
      <w:r>
        <w:rPr>
          <w:rFonts w:ascii="Times New Roman" w:hAnsi="Times New Roman" w:cs="Times New Roman"/>
        </w:rPr>
        <w:t>（一）自评对象和范围</w:t>
      </w:r>
      <w:bookmarkEnd w:id="12"/>
      <w:bookmarkEnd w:id="13"/>
      <w:bookmarkEnd w:id="14"/>
    </w:p>
    <w:p>
      <w:pPr>
        <w:bidi w:val="0"/>
        <w:rPr>
          <w:rFonts w:hint="eastAsia" w:cs="仿宋_GB2312"/>
          <w:lang w:eastAsia="zh-CN"/>
        </w:rPr>
      </w:pPr>
      <w:r>
        <w:rPr>
          <w:rFonts w:hint="eastAsia" w:cs="仿宋_GB2312"/>
          <w:lang w:eastAsia="zh-CN"/>
        </w:rPr>
        <w:t>本次预算绩效自评价，按照省级部门项目支出、省对市县转移支付、部门整体支出三类评价对象全覆盖的原则，结合我单位实际情况，自评所有对象为办案业务费（本级）、业务费（本级）、物业费（本级）3个项目自评和单位整体支出自评。</w:t>
      </w:r>
    </w:p>
    <w:p>
      <w:pPr>
        <w:pStyle w:val="3"/>
        <w:bidi w:val="0"/>
        <w:rPr>
          <w:rFonts w:hint="eastAsia"/>
          <w:lang w:eastAsia="zh-CN"/>
        </w:rPr>
      </w:pPr>
      <w:bookmarkStart w:id="15" w:name="_Toc19933"/>
      <w:r>
        <w:rPr>
          <w:rFonts w:hint="eastAsia"/>
          <w:lang w:eastAsia="zh-CN"/>
        </w:rPr>
        <w:t>（二）自评组织管理情况</w:t>
      </w:r>
      <w:bookmarkEnd w:id="15"/>
    </w:p>
    <w:p>
      <w:pPr>
        <w:ind w:firstLine="640"/>
        <w:rPr>
          <w:rFonts w:hint="eastAsia"/>
          <w:lang w:val="en" w:eastAsia="zh-CN"/>
        </w:rPr>
      </w:pPr>
      <w:r>
        <w:rPr>
          <w:rFonts w:hint="eastAsia"/>
          <w:lang w:val="en" w:eastAsia="zh-CN"/>
        </w:rPr>
        <w:t>我院十分重视此次绩效评价工作，严格按照《关于全面实施预算绩效管理的意见》（中发〔2018〕34号）、中共甘肃省委甘肃省人民政府《关于全面实施预算绩效管理的实施意见》（甘发〔2018〕32号）、《甘肃省财政厅关于开展202</w:t>
      </w:r>
      <w:r>
        <w:rPr>
          <w:rFonts w:hint="eastAsia"/>
          <w:lang w:val="en-US" w:eastAsia="zh-CN"/>
        </w:rPr>
        <w:t>3</w:t>
      </w:r>
      <w:r>
        <w:rPr>
          <w:rFonts w:hint="eastAsia"/>
          <w:lang w:val="en" w:eastAsia="zh-CN"/>
        </w:rPr>
        <w:t>年度省级预算执行情况绩效自评工作的通知》等文件的要求，联合各业务</w:t>
      </w:r>
      <w:r>
        <w:rPr>
          <w:rFonts w:hint="eastAsia"/>
          <w:lang w:val="en-US" w:eastAsia="zh-CN"/>
        </w:rPr>
        <w:t>处室</w:t>
      </w:r>
      <w:r>
        <w:rPr>
          <w:rFonts w:hint="eastAsia"/>
          <w:lang w:val="en" w:eastAsia="zh-CN"/>
        </w:rPr>
        <w:t>共同完成此次自评工作。自评工作遵循科学公正、统筹兼顾、激励约束和公开透明的原则，以我院202</w:t>
      </w:r>
      <w:r>
        <w:rPr>
          <w:rFonts w:hint="eastAsia"/>
          <w:lang w:val="en-US" w:eastAsia="zh-CN"/>
        </w:rPr>
        <w:t>3</w:t>
      </w:r>
      <w:r>
        <w:rPr>
          <w:rFonts w:hint="eastAsia"/>
          <w:lang w:val="en" w:eastAsia="zh-CN"/>
        </w:rPr>
        <w:t>年初设定的绩效目标</w:t>
      </w:r>
      <w:r>
        <w:rPr>
          <w:rFonts w:hint="eastAsia"/>
          <w:lang w:val="en-US" w:eastAsia="zh-CN"/>
        </w:rPr>
        <w:t>和工作实际执行情况</w:t>
      </w:r>
      <w:r>
        <w:rPr>
          <w:rFonts w:hint="eastAsia"/>
          <w:lang w:val="en" w:eastAsia="zh-CN"/>
        </w:rPr>
        <w:t>为依据，运用定量和定性相结合的评价方法，对我院202</w:t>
      </w:r>
      <w:r>
        <w:rPr>
          <w:rFonts w:hint="eastAsia"/>
          <w:lang w:val="en-US" w:eastAsia="zh-CN"/>
        </w:rPr>
        <w:t>3</w:t>
      </w:r>
      <w:r>
        <w:rPr>
          <w:rFonts w:hint="eastAsia"/>
          <w:lang w:val="en" w:eastAsia="zh-CN"/>
        </w:rPr>
        <w:t>年度省级预算执行情况的经济性、效率性、效益性进行客观公正的分析评价，</w:t>
      </w:r>
      <w:r>
        <w:rPr>
          <w:rFonts w:hint="eastAsia" w:hAnsi="宋体"/>
          <w:szCs w:val="28"/>
        </w:rPr>
        <w:t>填写《兰州铁路运输中级法院</w:t>
      </w:r>
      <w:r>
        <w:rPr>
          <w:rFonts w:hAnsi="宋体"/>
          <w:szCs w:val="28"/>
        </w:rPr>
        <w:t>20</w:t>
      </w:r>
      <w:r>
        <w:rPr>
          <w:rFonts w:hint="eastAsia" w:hAnsi="宋体"/>
          <w:szCs w:val="28"/>
          <w:lang w:val="en-US" w:eastAsia="zh-CN"/>
        </w:rPr>
        <w:t>23</w:t>
      </w:r>
      <w:r>
        <w:rPr>
          <w:rFonts w:hAnsi="宋体"/>
          <w:szCs w:val="28"/>
        </w:rPr>
        <w:t>年度省级预算执行情况绩效单位自评表</w:t>
      </w:r>
      <w:r>
        <w:rPr>
          <w:rFonts w:hint="eastAsia" w:hAnsi="宋体"/>
          <w:szCs w:val="28"/>
        </w:rPr>
        <w:t>》，并完成《20</w:t>
      </w:r>
      <w:r>
        <w:rPr>
          <w:rFonts w:hAnsi="宋体"/>
          <w:szCs w:val="28"/>
        </w:rPr>
        <w:t>2</w:t>
      </w:r>
      <w:r>
        <w:rPr>
          <w:rFonts w:hint="eastAsia" w:hAnsi="宋体"/>
          <w:szCs w:val="28"/>
          <w:lang w:val="en-US" w:eastAsia="zh-CN"/>
        </w:rPr>
        <w:t>3</w:t>
      </w:r>
      <w:r>
        <w:rPr>
          <w:rFonts w:hint="eastAsia" w:hAnsi="宋体"/>
          <w:szCs w:val="28"/>
        </w:rPr>
        <w:t>年度兰州铁路运输中级法院预算执行情况自评报告》。</w:t>
      </w:r>
    </w:p>
    <w:p>
      <w:pPr>
        <w:pStyle w:val="2"/>
        <w:bidi w:val="0"/>
        <w:rPr>
          <w:rFonts w:hint="eastAsia"/>
          <w:lang w:val="en"/>
        </w:rPr>
      </w:pPr>
      <w:bookmarkStart w:id="16" w:name="_Toc10887"/>
      <w:bookmarkStart w:id="17" w:name="_Toc19742"/>
      <w:bookmarkStart w:id="18" w:name="_Toc29690"/>
      <w:r>
        <w:rPr>
          <w:rFonts w:hint="eastAsia"/>
          <w:lang w:val="en"/>
        </w:rPr>
        <w:t>三、</w:t>
      </w:r>
      <w:r>
        <w:rPr>
          <w:rFonts w:hint="eastAsia"/>
          <w:lang w:val="en" w:eastAsia="zh-CN"/>
        </w:rPr>
        <w:t>单位</w:t>
      </w:r>
      <w:r>
        <w:rPr>
          <w:rFonts w:hint="eastAsia"/>
          <w:lang w:val="en"/>
        </w:rPr>
        <w:t>整体支出绩效自评情况分析</w:t>
      </w:r>
      <w:bookmarkEnd w:id="16"/>
      <w:bookmarkEnd w:id="17"/>
      <w:bookmarkEnd w:id="18"/>
      <w:r>
        <w:rPr>
          <w:rFonts w:hint="eastAsia"/>
          <w:lang w:val="en"/>
        </w:rPr>
        <w:tab/>
      </w:r>
    </w:p>
    <w:p>
      <w:pPr>
        <w:pStyle w:val="3"/>
        <w:bidi w:val="0"/>
        <w:rPr>
          <w:rFonts w:hint="eastAsia"/>
          <w:lang w:val="en"/>
        </w:rPr>
      </w:pPr>
      <w:bookmarkStart w:id="19" w:name="_Toc11096"/>
      <w:bookmarkStart w:id="20" w:name="_Toc334"/>
      <w:bookmarkStart w:id="21" w:name="_Toc9455"/>
      <w:r>
        <w:rPr>
          <w:rFonts w:hint="eastAsia"/>
          <w:lang w:val="en"/>
        </w:rPr>
        <w:t>（一）</w:t>
      </w:r>
      <w:r>
        <w:rPr>
          <w:rFonts w:hint="eastAsia"/>
          <w:lang w:val="en" w:eastAsia="zh-CN"/>
        </w:rPr>
        <w:t>单位</w:t>
      </w:r>
      <w:r>
        <w:rPr>
          <w:rFonts w:hint="eastAsia"/>
          <w:lang w:val="en"/>
        </w:rPr>
        <w:t>决算情况</w:t>
      </w:r>
      <w:bookmarkEnd w:id="19"/>
      <w:bookmarkEnd w:id="20"/>
      <w:bookmarkEnd w:id="21"/>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202</w:t>
      </w:r>
      <w:r>
        <w:rPr>
          <w:rFonts w:hint="eastAsia" w:cs="仿宋_GB2312"/>
          <w:lang w:val="en-US" w:eastAsia="zh-CN"/>
        </w:rPr>
        <w:t>3</w:t>
      </w:r>
      <w:r>
        <w:rPr>
          <w:rFonts w:hint="default" w:ascii="仿宋_GB2312" w:hAnsi="仿宋_GB2312" w:eastAsia="仿宋_GB2312" w:cs="仿宋_GB2312"/>
          <w:lang w:val="en-US" w:eastAsia="zh-CN"/>
        </w:rPr>
        <w:t>年度，我院单位整体支出年初预算数</w:t>
      </w:r>
      <w:r>
        <w:rPr>
          <w:rFonts w:hint="eastAsia" w:cs="仿宋_GB2312"/>
          <w:lang w:val="en-US" w:eastAsia="zh-CN"/>
        </w:rPr>
        <w:t>2626.09</w:t>
      </w:r>
      <w:r>
        <w:rPr>
          <w:rFonts w:hint="default" w:ascii="仿宋_GB2312" w:hAnsi="仿宋_GB2312" w:eastAsia="仿宋_GB2312" w:cs="仿宋_GB2312"/>
          <w:lang w:val="en-US" w:eastAsia="zh-CN"/>
        </w:rPr>
        <w:t>万元，全年预算</w:t>
      </w:r>
      <w:r>
        <w:rPr>
          <w:rFonts w:hint="eastAsia" w:cs="仿宋_GB2312"/>
          <w:lang w:val="en-US" w:eastAsia="zh-CN"/>
        </w:rPr>
        <w:t>数2626.09</w:t>
      </w:r>
      <w:r>
        <w:rPr>
          <w:rFonts w:hint="default" w:ascii="仿宋_GB2312" w:hAnsi="仿宋_GB2312" w:eastAsia="仿宋_GB2312" w:cs="仿宋_GB2312"/>
          <w:lang w:val="en-US" w:eastAsia="zh-CN"/>
        </w:rPr>
        <w:t>万元，其中基本支出</w:t>
      </w:r>
      <w:r>
        <w:rPr>
          <w:rFonts w:hint="eastAsia" w:cs="仿宋_GB2312"/>
          <w:lang w:val="en-US" w:eastAsia="zh-CN"/>
        </w:rPr>
        <w:t>1916.09</w:t>
      </w:r>
      <w:r>
        <w:rPr>
          <w:rFonts w:hint="default" w:ascii="仿宋_GB2312" w:hAnsi="仿宋_GB2312" w:eastAsia="仿宋_GB2312" w:cs="仿宋_GB2312"/>
          <w:lang w:val="en-US" w:eastAsia="zh-CN"/>
        </w:rPr>
        <w:t>万元，项目支出</w:t>
      </w:r>
      <w:r>
        <w:rPr>
          <w:rFonts w:hint="eastAsia" w:cs="仿宋_GB2312"/>
          <w:lang w:val="en-US" w:eastAsia="zh-CN"/>
        </w:rPr>
        <w:t>710</w:t>
      </w:r>
      <w:r>
        <w:rPr>
          <w:rFonts w:hint="default" w:ascii="仿宋_GB2312" w:hAnsi="仿宋_GB2312" w:eastAsia="仿宋_GB2312" w:cs="仿宋_GB2312"/>
          <w:lang w:val="en-US" w:eastAsia="zh-CN"/>
        </w:rPr>
        <w:t>万元。根据年末单位支出决算，我院202</w:t>
      </w:r>
      <w:r>
        <w:rPr>
          <w:rFonts w:hint="eastAsia" w:cs="仿宋_GB2312"/>
          <w:lang w:val="en-US" w:eastAsia="zh-CN"/>
        </w:rPr>
        <w:t>3</w:t>
      </w:r>
      <w:r>
        <w:rPr>
          <w:rFonts w:hint="default" w:ascii="仿宋_GB2312" w:hAnsi="仿宋_GB2312" w:eastAsia="仿宋_GB2312" w:cs="仿宋_GB2312"/>
          <w:lang w:val="en-US" w:eastAsia="zh-CN"/>
        </w:rPr>
        <w:t>年实际支出</w:t>
      </w:r>
      <w:r>
        <w:rPr>
          <w:rFonts w:hint="eastAsia" w:cs="仿宋_GB2312"/>
          <w:lang w:val="en-US" w:eastAsia="zh-CN"/>
        </w:rPr>
        <w:t>2626.09</w:t>
      </w:r>
      <w:r>
        <w:rPr>
          <w:rFonts w:hint="default" w:ascii="仿宋_GB2312" w:hAnsi="仿宋_GB2312" w:eastAsia="仿宋_GB2312" w:cs="仿宋_GB2312"/>
          <w:lang w:val="en-US" w:eastAsia="zh-CN"/>
        </w:rPr>
        <w:t>万元，其中基本支出</w:t>
      </w:r>
      <w:r>
        <w:rPr>
          <w:rFonts w:hint="eastAsia" w:cs="仿宋_GB2312"/>
          <w:lang w:val="en-US" w:eastAsia="zh-CN"/>
        </w:rPr>
        <w:t>1916.09</w:t>
      </w:r>
      <w:r>
        <w:rPr>
          <w:rFonts w:hint="default" w:ascii="仿宋_GB2312" w:hAnsi="仿宋_GB2312" w:eastAsia="仿宋_GB2312" w:cs="仿宋_GB2312"/>
          <w:lang w:val="en-US" w:eastAsia="zh-CN"/>
        </w:rPr>
        <w:t>万元，项目支出</w:t>
      </w:r>
      <w:r>
        <w:rPr>
          <w:rFonts w:hint="eastAsia" w:cs="仿宋_GB2312"/>
          <w:lang w:val="en-US" w:eastAsia="zh-CN"/>
        </w:rPr>
        <w:t>710</w:t>
      </w:r>
      <w:r>
        <w:rPr>
          <w:rFonts w:hint="default" w:ascii="仿宋_GB2312" w:hAnsi="仿宋_GB2312" w:eastAsia="仿宋_GB2312" w:cs="仿宋_GB2312"/>
          <w:lang w:val="en-US" w:eastAsia="zh-CN"/>
        </w:rPr>
        <w:t>万元，单位整体支出预算执行率为</w:t>
      </w:r>
      <w:r>
        <w:rPr>
          <w:rFonts w:hint="eastAsia" w:cs="仿宋_GB2312"/>
          <w:lang w:val="en-US" w:eastAsia="zh-CN"/>
        </w:rPr>
        <w:t>100</w:t>
      </w:r>
      <w:r>
        <w:rPr>
          <w:rFonts w:hint="default" w:ascii="仿宋_GB2312" w:hAnsi="仿宋_GB2312" w:eastAsia="仿宋_GB2312" w:cs="仿宋_GB2312"/>
          <w:lang w:val="en-US" w:eastAsia="zh-CN"/>
        </w:rPr>
        <w:t>%</w:t>
      </w:r>
      <w:r>
        <w:rPr>
          <w:rFonts w:hint="eastAsia" w:cs="仿宋_GB2312"/>
          <w:lang w:val="en-US" w:eastAsia="zh-CN"/>
        </w:rPr>
        <w:t>，</w:t>
      </w:r>
      <w:r>
        <w:rPr>
          <w:rFonts w:hint="default" w:ascii="仿宋_GB2312" w:hAnsi="仿宋_GB2312" w:eastAsia="仿宋_GB2312" w:cs="仿宋_GB2312"/>
          <w:lang w:val="en-US" w:eastAsia="zh-CN"/>
        </w:rPr>
        <w:t>年末结转结余资金为</w:t>
      </w:r>
      <w:r>
        <w:rPr>
          <w:rFonts w:hint="eastAsia" w:cs="仿宋_GB2312"/>
          <w:lang w:val="en-US" w:eastAsia="zh-CN"/>
        </w:rPr>
        <w:t>0</w:t>
      </w:r>
      <w:r>
        <w:rPr>
          <w:rFonts w:hint="default" w:ascii="仿宋_GB2312" w:hAnsi="仿宋_GB2312" w:eastAsia="仿宋_GB2312" w:cs="仿宋_GB2312"/>
          <w:lang w:val="en-US" w:eastAsia="zh-CN"/>
        </w:rPr>
        <w:t>万元。</w:t>
      </w:r>
    </w:p>
    <w:p>
      <w:pPr>
        <w:pStyle w:val="3"/>
        <w:bidi w:val="0"/>
        <w:rPr>
          <w:rFonts w:hint="eastAsia"/>
          <w:lang w:val="en"/>
        </w:rPr>
      </w:pPr>
      <w:bookmarkStart w:id="22" w:name="_Toc9008"/>
      <w:bookmarkStart w:id="23" w:name="_Toc27622"/>
      <w:bookmarkStart w:id="24" w:name="_Toc11916"/>
      <w:r>
        <w:rPr>
          <w:rFonts w:hint="eastAsia"/>
          <w:lang w:val="en" w:eastAsia="zh-CN"/>
        </w:rPr>
        <w:t>（二）</w:t>
      </w:r>
      <w:r>
        <w:rPr>
          <w:rFonts w:hint="eastAsia"/>
          <w:lang w:val="en"/>
        </w:rPr>
        <w:t>总体绩效目标完成情况分析</w:t>
      </w:r>
      <w:bookmarkEnd w:id="22"/>
      <w:bookmarkEnd w:id="23"/>
      <w:bookmarkEnd w:id="24"/>
    </w:p>
    <w:p>
      <w:pPr>
        <w:spacing w:line="560" w:lineRule="exact"/>
        <w:ind w:firstLine="640"/>
        <w:rPr>
          <w:rFonts w:hint="default" w:ascii="Times New Roman" w:hAnsi="Times New Roman" w:eastAsia="仿宋_GB2312" w:cs="Times New Roman"/>
          <w:sz w:val="32"/>
          <w:szCs w:val="32"/>
          <w:lang w:val="en-US" w:eastAsia="zh-CN"/>
        </w:rPr>
      </w:pPr>
      <w:r>
        <w:rPr>
          <w:rFonts w:ascii="Times New Roman" w:hAnsi="Times New Roman" w:cs="Times New Roman"/>
          <w:sz w:val="32"/>
          <w:szCs w:val="32"/>
        </w:rPr>
        <w:t>经综合评价与分析，</w:t>
      </w:r>
      <w:r>
        <w:rPr>
          <w:rFonts w:hint="eastAsia" w:ascii="Times New Roman" w:hAnsi="Times New Roman" w:cs="Times New Roman"/>
          <w:sz w:val="32"/>
          <w:szCs w:val="32"/>
          <w:lang w:val="en-US" w:eastAsia="zh-CN"/>
        </w:rPr>
        <w:t>我院</w:t>
      </w:r>
      <w:r>
        <w:rPr>
          <w:rFonts w:hint="eastAsia" w:ascii="仿宋_GB2312" w:hAnsi="仿宋_GB2312" w:eastAsia="仿宋_GB2312" w:cs="仿宋_GB2312"/>
          <w:sz w:val="32"/>
          <w:szCs w:val="32"/>
        </w:rPr>
        <w:t>202</w:t>
      </w:r>
      <w:r>
        <w:rPr>
          <w:rFonts w:hint="eastAsia" w:cs="仿宋_GB2312"/>
          <w:sz w:val="32"/>
          <w:szCs w:val="32"/>
          <w:lang w:val="en-US" w:eastAsia="zh-CN"/>
        </w:rPr>
        <w:t>3</w:t>
      </w:r>
      <w:r>
        <w:rPr>
          <w:rFonts w:ascii="Times New Roman" w:hAnsi="Times New Roman" w:cs="Times New Roman"/>
          <w:sz w:val="32"/>
          <w:szCs w:val="32"/>
        </w:rPr>
        <w:t>年度</w:t>
      </w:r>
      <w:r>
        <w:rPr>
          <w:rFonts w:hint="eastAsia" w:ascii="Times New Roman" w:hAnsi="Times New Roman" w:cs="Times New Roman"/>
          <w:sz w:val="32"/>
          <w:szCs w:val="32"/>
          <w:lang w:eastAsia="zh-CN"/>
        </w:rPr>
        <w:t>的单位</w:t>
      </w:r>
      <w:r>
        <w:rPr>
          <w:rFonts w:ascii="Times New Roman" w:hAnsi="Times New Roman" w:cs="Times New Roman"/>
          <w:sz w:val="32"/>
          <w:szCs w:val="32"/>
        </w:rPr>
        <w:t>整体支出绩效自评最终得分为</w:t>
      </w:r>
      <w:r>
        <w:rPr>
          <w:rFonts w:hint="eastAsia" w:cs="仿宋_GB2312"/>
          <w:sz w:val="32"/>
          <w:szCs w:val="32"/>
          <w:lang w:val="en-US" w:eastAsia="zh-CN"/>
        </w:rPr>
        <w:t>99.59</w:t>
      </w:r>
      <w:r>
        <w:rPr>
          <w:rFonts w:ascii="Times New Roman" w:hAnsi="Times New Roman" w:cs="Times New Roman"/>
          <w:sz w:val="32"/>
          <w:szCs w:val="32"/>
        </w:rPr>
        <w:t>分，评价结果</w:t>
      </w:r>
      <w:r>
        <w:rPr>
          <w:rFonts w:hint="eastAsia" w:ascii="仿宋_GB2312" w:hAnsi="仿宋_GB2312" w:eastAsia="仿宋_GB2312" w:cs="仿宋_GB2312"/>
          <w:sz w:val="32"/>
          <w:szCs w:val="32"/>
        </w:rPr>
        <w:t>为“</w:t>
      </w:r>
      <w:r>
        <w:rPr>
          <w:rFonts w:hint="eastAsia" w:cs="仿宋_GB2312"/>
          <w:sz w:val="32"/>
          <w:szCs w:val="32"/>
          <w:lang w:val="en-US" w:eastAsia="zh-CN"/>
        </w:rPr>
        <w:t>优</w:t>
      </w:r>
      <w:r>
        <w:rPr>
          <w:rFonts w:hint="eastAsia" w:ascii="仿宋_GB2312" w:hAnsi="仿宋_GB2312" w:eastAsia="仿宋_GB2312" w:cs="仿宋_GB2312"/>
          <w:sz w:val="32"/>
          <w:szCs w:val="32"/>
        </w:rPr>
        <w:t>”</w:t>
      </w:r>
      <w:r>
        <w:rPr>
          <w:rFonts w:hint="eastAsia" w:cs="仿宋_GB2312"/>
          <w:sz w:val="32"/>
          <w:szCs w:val="32"/>
          <w:lang w:eastAsia="zh-CN"/>
        </w:rPr>
        <w:t>，</w:t>
      </w:r>
      <w:r>
        <w:rPr>
          <w:rFonts w:hint="eastAsia" w:cs="仿宋_GB2312"/>
          <w:sz w:val="32"/>
          <w:szCs w:val="32"/>
          <w:lang w:val="en-US" w:eastAsia="zh-CN"/>
        </w:rPr>
        <w:t>一级指标得分情况如表3-1所示：</w:t>
      </w:r>
    </w:p>
    <w:p>
      <w:pPr>
        <w:spacing w:line="560" w:lineRule="exact"/>
        <w:ind w:firstLine="0" w:firstLineChars="0"/>
        <w:jc w:val="center"/>
        <w:rPr>
          <w:rFonts w:ascii="Times New Roman" w:hAnsi="Times New Roman" w:cs="Times New Roman"/>
          <w:b/>
          <w:bCs/>
          <w:kern w:val="0"/>
          <w:sz w:val="32"/>
          <w:szCs w:val="32"/>
        </w:rPr>
      </w:pPr>
      <w:r>
        <w:rPr>
          <w:rFonts w:hint="eastAsia" w:cs="仿宋_GB2312"/>
          <w:b/>
          <w:bCs/>
          <w:kern w:val="0"/>
          <w:sz w:val="24"/>
          <w:szCs w:val="24"/>
          <w:lang w:val="en-US" w:eastAsia="zh-CN"/>
        </w:rPr>
        <w:t xml:space="preserve">表3-1  </w:t>
      </w:r>
      <w:r>
        <w:rPr>
          <w:rFonts w:hint="eastAsia" w:ascii="仿宋_GB2312" w:hAnsi="仿宋_GB2312" w:eastAsia="仿宋_GB2312" w:cs="仿宋_GB2312"/>
          <w:b/>
          <w:bCs/>
          <w:kern w:val="0"/>
          <w:sz w:val="24"/>
          <w:szCs w:val="24"/>
        </w:rPr>
        <w:t>202</w:t>
      </w:r>
      <w:r>
        <w:rPr>
          <w:rFonts w:hint="eastAsia" w:cs="仿宋_GB2312"/>
          <w:b/>
          <w:bCs/>
          <w:kern w:val="0"/>
          <w:sz w:val="24"/>
          <w:szCs w:val="24"/>
          <w:lang w:val="en-US" w:eastAsia="zh-CN"/>
        </w:rPr>
        <w:t>3</w:t>
      </w:r>
      <w:r>
        <w:rPr>
          <w:rFonts w:hint="eastAsia" w:ascii="仿宋_GB2312" w:hAnsi="仿宋_GB2312" w:eastAsia="仿宋_GB2312" w:cs="仿宋_GB2312"/>
          <w:b/>
          <w:bCs/>
          <w:kern w:val="0"/>
          <w:sz w:val="24"/>
          <w:szCs w:val="24"/>
        </w:rPr>
        <w:t>年度</w:t>
      </w:r>
      <w:r>
        <w:rPr>
          <w:rFonts w:hint="eastAsia" w:ascii="仿宋_GB2312" w:hAnsi="仿宋_GB2312" w:eastAsia="仿宋_GB2312" w:cs="仿宋_GB2312"/>
          <w:b/>
          <w:bCs/>
          <w:kern w:val="0"/>
          <w:sz w:val="24"/>
          <w:szCs w:val="24"/>
          <w:lang w:eastAsia="zh-CN"/>
        </w:rPr>
        <w:t>单位</w:t>
      </w:r>
      <w:r>
        <w:rPr>
          <w:rFonts w:hint="eastAsia" w:ascii="仿宋_GB2312" w:hAnsi="仿宋_GB2312" w:eastAsia="仿宋_GB2312" w:cs="仿宋_GB2312"/>
          <w:b/>
          <w:bCs/>
          <w:kern w:val="0"/>
          <w:sz w:val="24"/>
          <w:szCs w:val="24"/>
        </w:rPr>
        <w:t>整体支出绩效自评</w:t>
      </w:r>
      <w:r>
        <w:rPr>
          <w:rFonts w:hint="eastAsia" w:cs="仿宋_GB2312"/>
          <w:b/>
          <w:bCs/>
          <w:kern w:val="0"/>
          <w:sz w:val="24"/>
          <w:szCs w:val="24"/>
          <w:lang w:val="en-US" w:eastAsia="zh-CN"/>
        </w:rPr>
        <w:t>一级</w:t>
      </w:r>
      <w:r>
        <w:rPr>
          <w:rFonts w:hint="eastAsia" w:ascii="仿宋_GB2312" w:hAnsi="仿宋_GB2312" w:eastAsia="仿宋_GB2312" w:cs="仿宋_GB2312"/>
          <w:b/>
          <w:bCs/>
          <w:kern w:val="0"/>
          <w:sz w:val="24"/>
          <w:szCs w:val="24"/>
        </w:rPr>
        <w:t>指标得分情况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1364"/>
        <w:gridCol w:w="160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部门管理</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履职效果</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60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59.59</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能力建设</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99.59</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99.59%</w:t>
            </w:r>
          </w:p>
        </w:tc>
      </w:tr>
    </w:tbl>
    <w:p>
      <w:pPr>
        <w:pStyle w:val="4"/>
        <w:spacing w:line="560" w:lineRule="exact"/>
        <w:ind w:firstLine="643"/>
        <w:rPr>
          <w:rFonts w:hint="eastAsia" w:ascii="仿宋_GB2312" w:hAnsi="仿宋_GB2312" w:eastAsia="仿宋_GB2312" w:cs="仿宋_GB2312"/>
          <w:sz w:val="32"/>
        </w:rPr>
      </w:pPr>
      <w:r>
        <w:rPr>
          <w:rFonts w:hint="eastAsia" w:ascii="仿宋_GB2312" w:hAnsi="仿宋_GB2312" w:eastAsia="仿宋_GB2312" w:cs="仿宋_GB2312"/>
          <w:sz w:val="32"/>
        </w:rPr>
        <w:t>1、目标一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lang w:eastAsia="zh-CN"/>
        </w:rPr>
      </w:pPr>
      <w:r>
        <w:rPr>
          <w:rFonts w:hint="eastAsia"/>
          <w:b/>
          <w:bCs/>
          <w:lang w:val="en-US" w:eastAsia="zh-CN"/>
        </w:rPr>
        <w:t>预期目标：</w:t>
      </w:r>
      <w:r>
        <w:rPr>
          <w:rFonts w:hint="eastAsia"/>
          <w:b w:val="0"/>
          <w:bCs w:val="0"/>
          <w:lang w:val="en-US" w:eastAsia="zh-CN"/>
        </w:rPr>
        <w:t>发挥审判职能作用，始终把执法办案作为第一要务，依法审理和执行各类案件，保证当年案件审判优质高效完成，更好地维护国家法制、法律的权威，彰显司法公平正义，维护铁路运输秩序。</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bCs/>
          <w:lang w:val="en-US" w:eastAsia="zh-CN"/>
        </w:rPr>
        <w:t>实际完成情况：</w:t>
      </w:r>
      <w:r>
        <w:rPr>
          <w:rFonts w:hint="eastAsia"/>
          <w:b w:val="0"/>
          <w:bCs w:val="0"/>
          <w:lang w:val="en-US" w:eastAsia="zh-CN"/>
        </w:rPr>
        <w:t>本年度两级法院共受理各类案件5761件，同比增加37.69%，审（执）结5353件，同比增加37.01%，收结案数均首次突破五千大关，创历年新高，结案率为92.92%，法定审限内结案率99.97%，其中中院受理案件838件，审（执）结751件，结案率为89.62%。依法受理盗窃、电信诈骗、行贿受贿等各类刑事案件，始终保持惩治腐败高压态势，稳慎审理省法院指定的案重大职务犯罪案件，兼顾法理人情，释法析理，妥善化解矛盾纠纷，受理各类民商事案件，切实保障了铁路运营秩序和旅客人身财产安全。</w:t>
      </w:r>
    </w:p>
    <w:p>
      <w:pPr>
        <w:pStyle w:val="4"/>
        <w:spacing w:line="560" w:lineRule="exact"/>
        <w:ind w:firstLine="643"/>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、目标</w:t>
      </w:r>
      <w:r>
        <w:rPr>
          <w:rFonts w:hint="eastAsia" w:cs="仿宋_GB2312"/>
          <w:sz w:val="32"/>
          <w:lang w:val="en-US" w:eastAsia="zh-CN"/>
        </w:rPr>
        <w:t>二</w:t>
      </w:r>
    </w:p>
    <w:p>
      <w:pPr>
        <w:bidi w:val="0"/>
        <w:rPr>
          <w:rFonts w:hint="eastAsia"/>
          <w:lang w:val="en-US" w:eastAsia="zh-CN"/>
        </w:rPr>
      </w:pPr>
      <w:r>
        <w:rPr>
          <w:rFonts w:hint="eastAsia"/>
          <w:b/>
          <w:bCs/>
          <w:lang w:val="en-US" w:eastAsia="zh-CN"/>
        </w:rPr>
        <w:t>预期目标：</w:t>
      </w:r>
      <w:r>
        <w:rPr>
          <w:rFonts w:hint="eastAsia"/>
          <w:lang w:val="en-US" w:eastAsia="zh-CN"/>
        </w:rPr>
        <w:t>开展组织培训、学习活动，提高法院干警的业务服务水平，持续提升队伍整体素能。</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bCs/>
          <w:lang w:val="en-US" w:eastAsia="zh-CN"/>
        </w:rPr>
        <w:t>实际完成情况：</w:t>
      </w:r>
      <w:r>
        <w:rPr>
          <w:rFonts w:hint="eastAsia"/>
          <w:b w:val="0"/>
          <w:bCs w:val="0"/>
          <w:lang w:val="en-US" w:eastAsia="zh-CN"/>
        </w:rPr>
        <w:t>我院制定了《2023年兰铁两级法院教育培训计划》，举办书记员综合素能培训班和两级法院政治理论大讲堂，组织干警参加上级法院政治轮训和各类业务调训，不断提升了思想素质和专业化水平；新入额1名法官到省法院跟案进修，指派2名同志到城关和安宁区法院支援办案，及时调整三个审判团队法官配置，不断优化审判资源配置，激发内生动力。</w:t>
      </w:r>
    </w:p>
    <w:p>
      <w:pPr>
        <w:pStyle w:val="4"/>
        <w:spacing w:line="560" w:lineRule="exact"/>
        <w:ind w:firstLine="643"/>
        <w:rPr>
          <w:rFonts w:hint="eastAsia" w:ascii="仿宋_GB2312" w:hAnsi="仿宋_GB2312" w:eastAsia="仿宋_GB2312" w:cs="仿宋_GB2312"/>
          <w:sz w:val="32"/>
          <w:lang w:eastAsia="zh-CN"/>
        </w:rPr>
      </w:pPr>
      <w:r>
        <w:rPr>
          <w:rFonts w:hint="eastAsia" w:cs="仿宋_GB2312"/>
          <w:sz w:val="32"/>
          <w:lang w:val="en-US" w:eastAsia="zh-CN"/>
        </w:rPr>
        <w:t>3</w:t>
      </w:r>
      <w:r>
        <w:rPr>
          <w:rFonts w:hint="eastAsia" w:ascii="仿宋_GB2312" w:hAnsi="仿宋_GB2312" w:eastAsia="仿宋_GB2312" w:cs="仿宋_GB2312"/>
          <w:sz w:val="32"/>
        </w:rPr>
        <w:t>、目标</w:t>
      </w:r>
      <w:r>
        <w:rPr>
          <w:rFonts w:hint="eastAsia" w:cs="仿宋_GB2312"/>
          <w:sz w:val="32"/>
          <w:lang w:val="en-US" w:eastAsia="zh-CN"/>
        </w:rPr>
        <w:t>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lang w:eastAsia="zh-CN"/>
        </w:rPr>
      </w:pPr>
      <w:r>
        <w:rPr>
          <w:rFonts w:hint="eastAsia"/>
          <w:b/>
          <w:bCs/>
          <w:lang w:val="en-US" w:eastAsia="zh-CN"/>
        </w:rPr>
        <w:t>预期目标：</w:t>
      </w:r>
      <w:r>
        <w:rPr>
          <w:rFonts w:hint="eastAsia"/>
          <w:b w:val="0"/>
          <w:bCs w:val="0"/>
          <w:lang w:val="en-US" w:eastAsia="zh-CN"/>
        </w:rPr>
        <w:t>加大普法宣传教育力度，增强人民群众对法院的公信力及人民群众的法治意识。</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bCs/>
          <w:lang w:val="en-US" w:eastAsia="zh-CN"/>
        </w:rPr>
        <w:t>实际完成情况：</w:t>
      </w:r>
      <w:r>
        <w:rPr>
          <w:rFonts w:hint="eastAsia"/>
          <w:b w:val="0"/>
          <w:bCs w:val="0"/>
          <w:lang w:val="en-US" w:eastAsia="zh-CN"/>
        </w:rPr>
        <w:t>2023年度两级法院常态化开展“送法六进”活动，牵头与兰铁检察分院、兰铁公安局、中铁兰州局在兰州火车站开展禁毒法制宣传，在吉杰小学、交大附小开展“开学第一课”“模拟法庭”等未成年人保护宣传教育，在列车上和铁路沿线站段开展防电信诈骗、风险防范等法治宣传，提高群众预防犯罪意识和法治意识。</w:t>
      </w:r>
    </w:p>
    <w:p>
      <w:pPr>
        <w:pStyle w:val="3"/>
        <w:rPr>
          <w:rFonts w:hint="eastAsia"/>
          <w:lang w:val="en"/>
        </w:rPr>
      </w:pPr>
      <w:bookmarkStart w:id="25" w:name="_Toc30141"/>
      <w:bookmarkStart w:id="26" w:name="_Toc22241"/>
      <w:bookmarkStart w:id="27" w:name="_Toc15304"/>
      <w:r>
        <w:rPr>
          <w:rFonts w:hint="eastAsia"/>
          <w:lang w:val="en" w:eastAsia="zh-CN"/>
        </w:rPr>
        <w:t>（三）</w:t>
      </w:r>
      <w:r>
        <w:rPr>
          <w:rFonts w:hint="eastAsia"/>
          <w:lang w:val="en"/>
        </w:rPr>
        <w:t>各项指标完成情况分析</w:t>
      </w:r>
      <w:bookmarkEnd w:id="25"/>
      <w:bookmarkEnd w:id="26"/>
      <w:bookmarkEnd w:id="27"/>
    </w:p>
    <w:p>
      <w:pPr>
        <w:pStyle w:val="4"/>
        <w:bidi w:val="0"/>
        <w:rPr>
          <w:rFonts w:hint="eastAsia" w:ascii="仿宋_GB2312" w:hAnsi="仿宋_GB2312" w:eastAsia="仿宋_GB2312" w:cs="仿宋_GB2312"/>
        </w:rPr>
      </w:pPr>
      <w:bookmarkStart w:id="28" w:name="_Toc65230996"/>
      <w:bookmarkStart w:id="29" w:name="_Toc14218"/>
      <w:r>
        <w:rPr>
          <w:rFonts w:hint="eastAsia" w:ascii="仿宋_GB2312" w:hAnsi="仿宋_GB2312" w:eastAsia="仿宋_GB2312" w:cs="仿宋_GB2312"/>
        </w:rPr>
        <w:t>1</w:t>
      </w:r>
      <w:r>
        <w:rPr>
          <w:rFonts w:hint="eastAsia" w:cs="仿宋_GB2312"/>
          <w:lang w:eastAsia="zh-CN"/>
        </w:rPr>
        <w:t>、</w:t>
      </w:r>
      <w:r>
        <w:rPr>
          <w:rFonts w:hint="eastAsia" w:ascii="仿宋_GB2312" w:hAnsi="仿宋_GB2312" w:eastAsia="仿宋_GB2312" w:cs="仿宋_GB2312"/>
        </w:rPr>
        <w:t>预算执行率</w:t>
      </w:r>
      <w:bookmarkEnd w:id="28"/>
      <w:bookmarkEnd w:id="29"/>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310"/>
        <w:gridCol w:w="1820"/>
        <w:gridCol w:w="1902"/>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一级指标</w:t>
            </w:r>
          </w:p>
        </w:tc>
        <w:tc>
          <w:tcPr>
            <w:tcW w:w="7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1067"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111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c>
          <w:tcPr>
            <w:tcW w:w="108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预算执行</w:t>
            </w:r>
            <w:r>
              <w:rPr>
                <w:rFonts w:hAnsi="宋体" w:cs="宋体"/>
                <w:b/>
                <w:bCs/>
                <w:color w:val="000000"/>
                <w:kern w:val="0"/>
                <w:sz w:val="24"/>
                <w:szCs w:val="24"/>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val="0"/>
                <w:bCs w:val="0"/>
                <w:color w:val="000000"/>
                <w:kern w:val="0"/>
                <w:sz w:val="24"/>
                <w:szCs w:val="24"/>
              </w:rPr>
              <w:t>预算执行率</w:t>
            </w:r>
          </w:p>
        </w:tc>
        <w:tc>
          <w:tcPr>
            <w:tcW w:w="76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10</w:t>
            </w:r>
          </w:p>
        </w:tc>
        <w:tc>
          <w:tcPr>
            <w:tcW w:w="106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10</w:t>
            </w:r>
          </w:p>
        </w:tc>
        <w:tc>
          <w:tcPr>
            <w:tcW w:w="1115"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100%</w:t>
            </w:r>
          </w:p>
        </w:tc>
        <w:tc>
          <w:tcPr>
            <w:tcW w:w="108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000000"/>
                <w:kern w:val="0"/>
                <w:sz w:val="24"/>
                <w:szCs w:val="24"/>
                <w:lang w:val="en-US" w:eastAsia="zh-CN"/>
              </w:rPr>
            </w:pPr>
            <w:r>
              <w:rPr>
                <w:rFonts w:hint="eastAsia" w:hAnsi="宋体" w:cs="宋体"/>
                <w:color w:val="000000"/>
                <w:kern w:val="0"/>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202</w:t>
      </w:r>
      <w:r>
        <w:rPr>
          <w:rFonts w:hint="eastAsia" w:cs="仿宋_GB2312"/>
          <w:lang w:val="en-US" w:eastAsia="zh-CN"/>
        </w:rPr>
        <w:t>3</w:t>
      </w:r>
      <w:r>
        <w:rPr>
          <w:rFonts w:hint="eastAsia" w:ascii="仿宋_GB2312" w:hAnsi="仿宋_GB2312" w:eastAsia="仿宋_GB2312" w:cs="仿宋_GB2312"/>
        </w:rPr>
        <w:t>年度，</w:t>
      </w:r>
      <w:r>
        <w:rPr>
          <w:rFonts w:hint="eastAsia" w:cs="仿宋_GB2312"/>
          <w:lang w:val="en-US" w:eastAsia="zh-CN"/>
        </w:rPr>
        <w:t>我院部门整体支出</w:t>
      </w:r>
      <w:r>
        <w:rPr>
          <w:rFonts w:hint="eastAsia" w:ascii="仿宋_GB2312" w:hAnsi="仿宋_GB2312" w:eastAsia="仿宋_GB2312" w:cs="仿宋_GB2312"/>
        </w:rPr>
        <w:t>全年预算</w:t>
      </w:r>
      <w:r>
        <w:rPr>
          <w:rFonts w:hint="eastAsia" w:cs="仿宋_GB2312"/>
          <w:lang w:eastAsia="zh-CN"/>
        </w:rPr>
        <w:t>数</w:t>
      </w:r>
      <w:r>
        <w:rPr>
          <w:rFonts w:hint="eastAsia" w:ascii="仿宋_GB2312" w:hAnsi="仿宋_GB2312" w:eastAsia="仿宋_GB2312" w:cs="仿宋_GB2312"/>
        </w:rPr>
        <w:t>为</w:t>
      </w:r>
      <w:r>
        <w:rPr>
          <w:rFonts w:hint="eastAsia" w:cs="仿宋_GB2312"/>
          <w:lang w:val="en-US" w:eastAsia="zh-CN"/>
        </w:rPr>
        <w:t>2626.09</w:t>
      </w:r>
      <w:r>
        <w:rPr>
          <w:rFonts w:hint="eastAsia" w:ascii="仿宋_GB2312" w:hAnsi="仿宋_GB2312" w:cs="仿宋_GB2312"/>
          <w:lang w:val="en-US" w:eastAsia="zh-CN"/>
        </w:rPr>
        <w:t>万</w:t>
      </w:r>
      <w:r>
        <w:rPr>
          <w:rFonts w:hint="eastAsia" w:ascii="仿宋_GB2312" w:hAnsi="仿宋_GB2312" w:eastAsia="仿宋_GB2312" w:cs="仿宋_GB2312"/>
        </w:rPr>
        <w:t>元，实际支出</w:t>
      </w:r>
      <w:r>
        <w:rPr>
          <w:rFonts w:hint="eastAsia" w:cs="仿宋_GB2312"/>
          <w:lang w:eastAsia="zh-CN"/>
        </w:rPr>
        <w:t>数为</w:t>
      </w:r>
      <w:r>
        <w:rPr>
          <w:rFonts w:hint="eastAsia" w:cs="仿宋_GB2312"/>
          <w:lang w:val="en-US" w:eastAsia="zh-CN"/>
        </w:rPr>
        <w:t>2626.09</w:t>
      </w:r>
      <w:r>
        <w:rPr>
          <w:rFonts w:hint="eastAsia" w:ascii="仿宋_GB2312" w:hAnsi="仿宋_GB2312" w:cs="仿宋_GB2312"/>
          <w:lang w:val="en-US" w:eastAsia="zh-CN"/>
        </w:rPr>
        <w:t>万</w:t>
      </w:r>
      <w:r>
        <w:rPr>
          <w:rFonts w:hint="eastAsia" w:ascii="仿宋_GB2312" w:hAnsi="仿宋_GB2312" w:eastAsia="仿宋_GB2312" w:cs="仿宋_GB2312"/>
        </w:rPr>
        <w:t>元，整体支出预算执行率为</w:t>
      </w:r>
      <w:r>
        <w:rPr>
          <w:rFonts w:hint="eastAsia" w:cs="仿宋_GB2312"/>
          <w:lang w:val="en-US" w:eastAsia="zh-CN"/>
        </w:rPr>
        <w:t>100</w:t>
      </w:r>
      <w:r>
        <w:rPr>
          <w:rFonts w:hint="eastAsia" w:ascii="仿宋_GB2312" w:hAnsi="仿宋_GB2312" w:eastAsia="仿宋_GB2312" w:cs="仿宋_GB2312"/>
        </w:rPr>
        <w:t>%。指标分值</w:t>
      </w:r>
      <w:r>
        <w:rPr>
          <w:rFonts w:hint="eastAsia" w:cs="仿宋_GB2312"/>
          <w:lang w:val="en-US" w:eastAsia="zh-CN"/>
        </w:rPr>
        <w:t>10</w:t>
      </w:r>
      <w:r>
        <w:rPr>
          <w:rFonts w:hint="eastAsia" w:ascii="仿宋_GB2312" w:hAnsi="仿宋_GB2312" w:eastAsia="仿宋_GB2312" w:cs="仿宋_GB2312"/>
        </w:rPr>
        <w:t>分，自评得分</w:t>
      </w:r>
      <w:r>
        <w:rPr>
          <w:rFonts w:hint="eastAsia" w:cs="仿宋_GB2312"/>
          <w:lang w:val="en-US" w:eastAsia="zh-CN"/>
        </w:rPr>
        <w:t>10</w:t>
      </w:r>
      <w:r>
        <w:rPr>
          <w:rFonts w:hint="eastAsia" w:ascii="仿宋_GB2312" w:hAnsi="仿宋_GB2312" w:eastAsia="仿宋_GB2312" w:cs="仿宋_GB2312"/>
        </w:rPr>
        <w:t>分，得分率</w:t>
      </w:r>
      <w:r>
        <w:rPr>
          <w:rFonts w:hint="eastAsia" w:cs="仿宋_GB2312"/>
          <w:lang w:val="en-US" w:eastAsia="zh-CN"/>
        </w:rPr>
        <w:t>100</w:t>
      </w:r>
      <w:r>
        <w:rPr>
          <w:rFonts w:hint="eastAsia" w:ascii="仿宋_GB2312" w:hAnsi="仿宋_GB2312" w:eastAsia="仿宋_GB2312" w:cs="仿宋_GB2312"/>
        </w:rPr>
        <w:t>%。</w:t>
      </w:r>
    </w:p>
    <w:p>
      <w:pPr>
        <w:pStyle w:val="4"/>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cs="仿宋_GB2312"/>
          <w:lang w:val="en-US" w:eastAsia="zh-CN"/>
        </w:rPr>
        <w:t>、</w:t>
      </w:r>
      <w:r>
        <w:rPr>
          <w:rFonts w:hint="eastAsia" w:ascii="仿宋_GB2312" w:hAnsi="仿宋_GB2312" w:eastAsia="仿宋_GB2312" w:cs="仿宋_GB2312"/>
        </w:rPr>
        <w:t>部门管理</w:t>
      </w:r>
    </w:p>
    <w:p>
      <w:pPr>
        <w:bidi w:val="0"/>
        <w:rPr>
          <w:rFonts w:hint="eastAsia" w:ascii="仿宋_GB2312" w:hAnsi="仿宋_GB2312" w:eastAsia="仿宋_GB2312" w:cs="仿宋_GB2312"/>
          <w:highlight w:val="none"/>
        </w:rPr>
      </w:pPr>
      <w:r>
        <w:rPr>
          <w:rFonts w:hint="eastAsia" w:cs="仿宋_GB2312"/>
          <w:lang w:eastAsia="zh-CN"/>
        </w:rPr>
        <w:t>根据</w:t>
      </w:r>
      <w:r>
        <w:rPr>
          <w:rFonts w:hint="eastAsia" w:hAnsi="宋体"/>
          <w:szCs w:val="28"/>
        </w:rPr>
        <w:t>《兰州铁路运输中级法院</w:t>
      </w:r>
      <w:r>
        <w:rPr>
          <w:rFonts w:hAnsi="宋体"/>
          <w:szCs w:val="28"/>
        </w:rPr>
        <w:t>20</w:t>
      </w:r>
      <w:r>
        <w:rPr>
          <w:rFonts w:hint="eastAsia" w:hAnsi="宋体"/>
          <w:szCs w:val="28"/>
          <w:lang w:val="en-US" w:eastAsia="zh-CN"/>
        </w:rPr>
        <w:t>23</w:t>
      </w:r>
      <w:r>
        <w:rPr>
          <w:rFonts w:hAnsi="宋体"/>
          <w:szCs w:val="28"/>
        </w:rPr>
        <w:t>年度省级预算执行情况绩</w:t>
      </w:r>
      <w:r>
        <w:rPr>
          <w:rFonts w:hAnsi="宋体"/>
          <w:szCs w:val="28"/>
          <w:highlight w:val="none"/>
        </w:rPr>
        <w:t>效单位自评表</w:t>
      </w:r>
      <w:r>
        <w:rPr>
          <w:rFonts w:hint="eastAsia" w:hAnsi="宋体"/>
          <w:szCs w:val="28"/>
          <w:highlight w:val="none"/>
        </w:rPr>
        <w:t>》</w:t>
      </w:r>
      <w:r>
        <w:rPr>
          <w:rFonts w:hint="eastAsia"/>
          <w:highlight w:val="none"/>
          <w:lang w:val="en" w:eastAsia="zh-CN"/>
        </w:rPr>
        <w:t>，一级指标</w:t>
      </w:r>
      <w:r>
        <w:rPr>
          <w:rFonts w:hint="eastAsia" w:ascii="仿宋_GB2312" w:hAnsi="仿宋_GB2312" w:eastAsia="仿宋_GB2312" w:cs="仿宋_GB2312"/>
          <w:highlight w:val="none"/>
        </w:rPr>
        <w:t>部门管理</w:t>
      </w:r>
      <w:r>
        <w:rPr>
          <w:rFonts w:hint="eastAsia" w:cs="仿宋_GB2312"/>
          <w:highlight w:val="none"/>
          <w:lang w:eastAsia="zh-CN"/>
        </w:rPr>
        <w:t>下设</w:t>
      </w:r>
      <w:r>
        <w:rPr>
          <w:rFonts w:hint="eastAsia" w:ascii="仿宋_GB2312" w:hAnsi="仿宋_GB2312" w:eastAsia="仿宋_GB2312" w:cs="仿宋_GB2312"/>
          <w:highlight w:val="none"/>
        </w:rPr>
        <w:t>资金投入、财务管理、采购管理、资产管理、人员管理、重点工作管理</w:t>
      </w:r>
      <w:r>
        <w:rPr>
          <w:rFonts w:hint="eastAsia" w:cs="仿宋_GB2312"/>
          <w:highlight w:val="none"/>
          <w:lang w:val="en-US" w:eastAsia="zh-CN"/>
        </w:rPr>
        <w:t>6</w:t>
      </w:r>
      <w:r>
        <w:rPr>
          <w:rFonts w:hint="eastAsia" w:ascii="仿宋_GB2312" w:hAnsi="仿宋_GB2312" w:eastAsia="仿宋_GB2312" w:cs="仿宋_GB2312"/>
          <w:highlight w:val="none"/>
        </w:rPr>
        <w:t>个二级指标，</w:t>
      </w:r>
      <w:r>
        <w:rPr>
          <w:rFonts w:hint="eastAsia" w:cs="仿宋_GB2312"/>
          <w:highlight w:val="none"/>
          <w:lang w:val="en-US" w:eastAsia="zh-CN"/>
        </w:rPr>
        <w:t>10</w:t>
      </w:r>
      <w:r>
        <w:rPr>
          <w:rFonts w:hint="eastAsia" w:ascii="仿宋_GB2312" w:hAnsi="仿宋_GB2312" w:eastAsia="仿宋_GB2312" w:cs="仿宋_GB2312"/>
          <w:highlight w:val="none"/>
        </w:rPr>
        <w:t>个三级指标。指标分值</w:t>
      </w:r>
      <w:r>
        <w:rPr>
          <w:rFonts w:hint="eastAsia" w:cs="仿宋_GB2312"/>
          <w:highlight w:val="none"/>
          <w:lang w:eastAsia="zh-CN"/>
        </w:rPr>
        <w:t>合计</w:t>
      </w:r>
      <w:r>
        <w:rPr>
          <w:rFonts w:hint="eastAsia" w:cs="仿宋_GB2312"/>
          <w:highlight w:val="none"/>
          <w:lang w:val="en-US" w:eastAsia="zh-CN"/>
        </w:rPr>
        <w:t>20</w:t>
      </w:r>
      <w:r>
        <w:rPr>
          <w:rFonts w:hint="eastAsia" w:ascii="仿宋_GB2312" w:hAnsi="仿宋_GB2312" w:eastAsia="仿宋_GB2312" w:cs="仿宋_GB2312"/>
          <w:highlight w:val="none"/>
        </w:rPr>
        <w:t>分，自评得分</w:t>
      </w:r>
      <w:r>
        <w:rPr>
          <w:rFonts w:hint="eastAsia" w:cs="仿宋_GB2312"/>
          <w:highlight w:val="none"/>
          <w:lang w:val="en-US" w:eastAsia="zh-CN"/>
        </w:rPr>
        <w:t>20</w:t>
      </w:r>
      <w:r>
        <w:rPr>
          <w:rFonts w:hint="eastAsia" w:ascii="仿宋_GB2312" w:hAnsi="仿宋_GB2312" w:eastAsia="仿宋_GB2312" w:cs="仿宋_GB2312"/>
          <w:highlight w:val="none"/>
        </w:rPr>
        <w:t>分，得分率</w:t>
      </w:r>
      <w:r>
        <w:rPr>
          <w:rFonts w:hint="eastAsia" w:cs="仿宋_GB2312"/>
          <w:highlight w:val="none"/>
          <w:lang w:eastAsia="zh-CN"/>
        </w:rPr>
        <w:t>为</w:t>
      </w:r>
      <w:r>
        <w:rPr>
          <w:rFonts w:hint="eastAsia" w:cs="仿宋_GB2312"/>
          <w:highlight w:val="none"/>
          <w:lang w:val="en-US" w:eastAsia="zh-CN"/>
        </w:rPr>
        <w:t>100</w:t>
      </w:r>
      <w:r>
        <w:rPr>
          <w:rFonts w:hint="eastAsia" w:ascii="仿宋_GB2312" w:hAnsi="仿宋_GB2312" w:eastAsia="仿宋_GB2312" w:cs="仿宋_GB2312"/>
          <w:highlight w:val="none"/>
        </w:rPr>
        <w:t>%，具体情况</w:t>
      </w:r>
      <w:r>
        <w:rPr>
          <w:rFonts w:hint="eastAsia" w:cs="仿宋_GB2312"/>
          <w:highlight w:val="none"/>
          <w:lang w:val="en-US" w:eastAsia="zh-CN"/>
        </w:rPr>
        <w:t>分析</w:t>
      </w:r>
      <w:r>
        <w:rPr>
          <w:rFonts w:hint="eastAsia" w:ascii="仿宋_GB2312" w:hAnsi="仿宋_GB2312" w:eastAsia="仿宋_GB2312" w:cs="仿宋_GB2312"/>
          <w:highlight w:val="none"/>
        </w:rPr>
        <w:t>如下：</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1487"/>
        <w:gridCol w:w="1558"/>
        <w:gridCol w:w="856"/>
        <w:gridCol w:w="713"/>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三级指标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年度指标值</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实际完成值</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基本支出预算执行率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项目支出预算执行率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highlight w:val="none"/>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“三公经费”控制率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结转结余变动率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≤0%</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highlight w:val="none"/>
              </w:rPr>
            </w:pPr>
            <w:r>
              <w:rPr>
                <w:rFonts w:hint="eastAsia" w:ascii="仿宋_GB2312" w:eastAsia="仿宋_GB2312"/>
                <w:sz w:val="24"/>
                <w:szCs w:val="24"/>
                <w:highlight w:val="none"/>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财务管理制度健全性</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健全</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资金使用规范性</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规范</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政府采购规范性</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规范</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资产管理规范性</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规范</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在职人员控制率</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hAnsiTheme="majorHAnsi" w:cstheme="majorBidi"/>
                <w:kern w:val="2"/>
                <w:sz w:val="24"/>
                <w:szCs w:val="24"/>
                <w:highlight w:val="none"/>
                <w:lang w:val="en-US" w:eastAsia="zh-CN" w:bidi="ar-SA"/>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重点工作管理制度健全性</w:t>
            </w:r>
          </w:p>
        </w:tc>
        <w:tc>
          <w:tcPr>
            <w:tcW w:w="148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健全</w:t>
            </w:r>
          </w:p>
        </w:tc>
        <w:tc>
          <w:tcPr>
            <w:tcW w:w="155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highlight w:val="none"/>
              </w:rPr>
              <w:t>2</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sz w:val="24"/>
                <w:szCs w:val="24"/>
              </w:rPr>
            </w:pPr>
            <w:r>
              <w:rPr>
                <w:rFonts w:hint="eastAsia" w:ascii="仿宋_GB2312" w:eastAsia="仿宋_GB231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2" w:type="dxa"/>
            <w:gridSpan w:val="3"/>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eastAsia="仿宋_GB2312"/>
                <w:b/>
                <w:bCs/>
                <w:sz w:val="24"/>
                <w:szCs w:val="24"/>
              </w:rPr>
            </w:pPr>
            <w:r>
              <w:rPr>
                <w:rFonts w:hint="eastAsia" w:ascii="仿宋_GB2312" w:hAnsi="宋体" w:eastAsia="仿宋_GB2312" w:cs="宋体"/>
                <w:b/>
                <w:bCs/>
                <w:color w:val="000000"/>
                <w:kern w:val="0"/>
                <w:sz w:val="24"/>
                <w:szCs w:val="24"/>
              </w:rPr>
              <w:t>合计</w:t>
            </w:r>
          </w:p>
        </w:tc>
        <w:tc>
          <w:tcPr>
            <w:tcW w:w="856"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20</w:t>
            </w:r>
          </w:p>
        </w:tc>
        <w:tc>
          <w:tcPr>
            <w:tcW w:w="71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20</w:t>
            </w:r>
          </w:p>
        </w:tc>
        <w:tc>
          <w:tcPr>
            <w:tcW w:w="98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100%</w:t>
            </w:r>
          </w:p>
        </w:tc>
      </w:tr>
    </w:tbl>
    <w:p>
      <w:pPr>
        <w:bidi w:val="0"/>
        <w:rPr>
          <w:rFonts w:hint="eastAsia"/>
          <w:b/>
          <w:bCs/>
          <w:lang w:val="en-US" w:eastAsia="zh-CN"/>
        </w:rPr>
      </w:pPr>
      <w:r>
        <w:rPr>
          <w:rFonts w:hint="eastAsia"/>
          <w:b/>
          <w:bCs/>
          <w:lang w:val="en-US" w:eastAsia="zh-CN"/>
        </w:rPr>
        <w:t>（1）资金投入</w:t>
      </w:r>
    </w:p>
    <w:p>
      <w:pPr>
        <w:bidi w:val="0"/>
        <w:rPr>
          <w:rFonts w:hAnsi="宋体"/>
          <w:szCs w:val="28"/>
        </w:rPr>
      </w:pPr>
      <w:r>
        <w:rPr>
          <w:rFonts w:hint="eastAsia" w:hAnsi="宋体"/>
          <w:b/>
          <w:bCs/>
          <w:szCs w:val="28"/>
        </w:rPr>
        <w:t>基本支出预算执行率：</w:t>
      </w:r>
      <w:r>
        <w:rPr>
          <w:rFonts w:hint="eastAsia" w:hAnsi="宋体"/>
          <w:szCs w:val="28"/>
        </w:rPr>
        <w:t>20</w:t>
      </w:r>
      <w:r>
        <w:rPr>
          <w:rFonts w:hAnsi="宋体"/>
          <w:szCs w:val="28"/>
        </w:rPr>
        <w:t>2</w:t>
      </w:r>
      <w:r>
        <w:rPr>
          <w:rFonts w:hint="eastAsia" w:hAnsi="宋体"/>
          <w:szCs w:val="28"/>
          <w:lang w:val="en-US" w:eastAsia="zh-CN"/>
        </w:rPr>
        <w:t>3</w:t>
      </w:r>
      <w:r>
        <w:rPr>
          <w:rFonts w:hint="eastAsia" w:hAnsi="宋体"/>
          <w:szCs w:val="28"/>
        </w:rPr>
        <w:t>年度基本支出全年预算数</w:t>
      </w:r>
      <w:r>
        <w:rPr>
          <w:rFonts w:hint="eastAsia" w:hAnsi="宋体"/>
          <w:szCs w:val="28"/>
          <w:lang w:val="en-US" w:eastAsia="zh-CN"/>
        </w:rPr>
        <w:t>1916.09</w:t>
      </w:r>
      <w:r>
        <w:rPr>
          <w:rFonts w:hint="eastAsia" w:hAnsi="宋体"/>
          <w:szCs w:val="28"/>
        </w:rPr>
        <w:t>万元，实际支出数</w:t>
      </w:r>
      <w:r>
        <w:rPr>
          <w:rFonts w:hint="eastAsia" w:hAnsi="宋体"/>
          <w:szCs w:val="28"/>
          <w:lang w:val="en-US" w:eastAsia="zh-CN"/>
        </w:rPr>
        <w:t>1916.09</w:t>
      </w:r>
      <w:r>
        <w:rPr>
          <w:rFonts w:hint="eastAsia" w:hAnsi="宋体"/>
          <w:szCs w:val="28"/>
        </w:rPr>
        <w:t>万元，基本支出预算执行率为</w:t>
      </w:r>
      <w:r>
        <w:rPr>
          <w:rFonts w:hint="eastAsia" w:hAnsi="宋体"/>
          <w:szCs w:val="28"/>
          <w:lang w:val="en-US" w:eastAsia="zh-CN"/>
        </w:rPr>
        <w:t>100</w:t>
      </w:r>
      <w:r>
        <w:rPr>
          <w:rFonts w:hint="eastAsia" w:hAnsi="宋体"/>
          <w:szCs w:val="28"/>
        </w:rPr>
        <w:t>%。</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Ansi="宋体"/>
          <w:szCs w:val="28"/>
        </w:rPr>
      </w:pPr>
      <w:r>
        <w:rPr>
          <w:rFonts w:hint="eastAsia" w:hAnsi="宋体"/>
          <w:b/>
          <w:bCs/>
          <w:szCs w:val="28"/>
        </w:rPr>
        <w:t>项目支出预算执行率：</w:t>
      </w:r>
      <w:r>
        <w:rPr>
          <w:rFonts w:hint="eastAsia" w:hAnsi="宋体"/>
          <w:szCs w:val="28"/>
        </w:rPr>
        <w:t>20</w:t>
      </w:r>
      <w:r>
        <w:rPr>
          <w:rFonts w:hAnsi="宋体"/>
          <w:szCs w:val="28"/>
        </w:rPr>
        <w:t>2</w:t>
      </w:r>
      <w:r>
        <w:rPr>
          <w:rFonts w:hint="eastAsia" w:hAnsi="宋体"/>
          <w:szCs w:val="28"/>
          <w:lang w:val="en-US" w:eastAsia="zh-CN"/>
        </w:rPr>
        <w:t>3</w:t>
      </w:r>
      <w:r>
        <w:rPr>
          <w:rFonts w:hint="eastAsia" w:hAnsi="宋体"/>
          <w:szCs w:val="28"/>
        </w:rPr>
        <w:t>年度</w:t>
      </w:r>
      <w:r>
        <w:rPr>
          <w:rFonts w:hint="eastAsia" w:hAnsi="宋体"/>
          <w:szCs w:val="28"/>
          <w:lang w:val="en-US" w:eastAsia="zh-CN"/>
        </w:rPr>
        <w:t>项目</w:t>
      </w:r>
      <w:r>
        <w:rPr>
          <w:rFonts w:hint="eastAsia" w:hAnsi="宋体"/>
          <w:szCs w:val="28"/>
        </w:rPr>
        <w:t>支出全年预算数</w:t>
      </w:r>
      <w:r>
        <w:rPr>
          <w:rFonts w:hint="eastAsia" w:hAnsi="宋体"/>
          <w:szCs w:val="28"/>
          <w:lang w:val="en-US" w:eastAsia="zh-CN"/>
        </w:rPr>
        <w:t>710</w:t>
      </w:r>
      <w:r>
        <w:rPr>
          <w:rFonts w:hint="eastAsia" w:hAnsi="宋体"/>
          <w:szCs w:val="28"/>
        </w:rPr>
        <w:t>万元，实际支出数</w:t>
      </w:r>
      <w:r>
        <w:rPr>
          <w:rFonts w:hint="eastAsia" w:hAnsi="宋体"/>
          <w:szCs w:val="28"/>
          <w:lang w:val="en-US" w:eastAsia="zh-CN"/>
        </w:rPr>
        <w:t>710</w:t>
      </w:r>
      <w:r>
        <w:rPr>
          <w:rFonts w:hint="eastAsia" w:hAnsi="宋体"/>
          <w:szCs w:val="28"/>
        </w:rPr>
        <w:t>万元，</w:t>
      </w:r>
      <w:r>
        <w:rPr>
          <w:rFonts w:hint="eastAsia" w:hAnsi="宋体"/>
          <w:szCs w:val="28"/>
          <w:lang w:val="en-US" w:eastAsia="zh-CN"/>
        </w:rPr>
        <w:t>项目</w:t>
      </w:r>
      <w:r>
        <w:rPr>
          <w:rFonts w:hint="eastAsia" w:hAnsi="宋体"/>
          <w:szCs w:val="28"/>
        </w:rPr>
        <w:t>支出预算执行率为</w:t>
      </w:r>
      <w:r>
        <w:rPr>
          <w:rFonts w:hint="eastAsia" w:hAnsi="宋体"/>
          <w:szCs w:val="28"/>
          <w:lang w:val="en-US" w:eastAsia="zh-CN"/>
        </w:rPr>
        <w:t>100</w:t>
      </w:r>
      <w:r>
        <w:rPr>
          <w:rFonts w:hint="eastAsia" w:hAnsi="宋体"/>
          <w:szCs w:val="28"/>
        </w:rPr>
        <w:t>%。</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ind w:firstLine="562"/>
        <w:rPr>
          <w:rFonts w:hint="eastAsia"/>
          <w:lang w:val="en-US" w:eastAsia="zh-CN"/>
        </w:rPr>
      </w:pPr>
      <w:r>
        <w:rPr>
          <w:rFonts w:hint="eastAsia" w:hAnsi="宋体"/>
          <w:b/>
          <w:bCs/>
          <w:szCs w:val="28"/>
        </w:rPr>
        <w:t>“三公经费”控制率：</w:t>
      </w:r>
      <w:r>
        <w:rPr>
          <w:rFonts w:hint="eastAsia" w:hAnsi="宋体"/>
          <w:szCs w:val="28"/>
        </w:rPr>
        <w:t>我院能够按照国家、省市区有关履行节约的规定，对“三公”经费进行控制</w:t>
      </w:r>
      <w:r>
        <w:rPr>
          <w:rFonts w:hint="eastAsia" w:hAnsi="宋体"/>
          <w:szCs w:val="28"/>
          <w:lang w:eastAsia="zh-CN"/>
        </w:rPr>
        <w:t>，“三公经费”控制率</w:t>
      </w:r>
      <w:r>
        <w:rPr>
          <w:rFonts w:hint="eastAsia" w:hAnsi="宋体"/>
          <w:szCs w:val="28"/>
          <w:lang w:val="en-US" w:eastAsia="zh-CN"/>
        </w:rPr>
        <w:t>达到年度指标值</w:t>
      </w:r>
      <w:r>
        <w:rPr>
          <w:rFonts w:hint="eastAsia" w:hAnsi="宋体"/>
          <w:szCs w:val="28"/>
        </w:rPr>
        <w:t>。</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ind w:firstLine="562"/>
        <w:rPr>
          <w:rFonts w:hAnsi="宋体"/>
          <w:szCs w:val="28"/>
        </w:rPr>
      </w:pPr>
      <w:r>
        <w:rPr>
          <w:rFonts w:hint="eastAsia" w:hAnsi="宋体"/>
          <w:b/>
          <w:bCs/>
          <w:szCs w:val="28"/>
        </w:rPr>
        <w:t>结转结余变动率：</w:t>
      </w:r>
      <w:r>
        <w:rPr>
          <w:rFonts w:hint="eastAsia" w:hAnsi="宋体"/>
          <w:szCs w:val="28"/>
        </w:rPr>
        <w:t>20</w:t>
      </w:r>
      <w:r>
        <w:rPr>
          <w:rFonts w:hint="eastAsia" w:hAnsi="宋体"/>
          <w:szCs w:val="28"/>
          <w:lang w:val="en-US" w:eastAsia="zh-CN"/>
        </w:rPr>
        <w:t>22</w:t>
      </w:r>
      <w:r>
        <w:rPr>
          <w:rFonts w:hint="eastAsia" w:hAnsi="宋体"/>
          <w:szCs w:val="28"/>
        </w:rPr>
        <w:t>年度</w:t>
      </w:r>
      <w:r>
        <w:rPr>
          <w:rFonts w:hint="eastAsia" w:hAnsi="宋体"/>
          <w:szCs w:val="28"/>
          <w:lang w:val="en-US" w:eastAsia="zh-CN"/>
        </w:rPr>
        <w:t>我院</w:t>
      </w:r>
      <w:r>
        <w:rPr>
          <w:rFonts w:hint="eastAsia" w:hAnsi="宋体"/>
          <w:szCs w:val="28"/>
        </w:rPr>
        <w:t>结转结余资金64966.76元，202</w:t>
      </w:r>
      <w:r>
        <w:rPr>
          <w:rFonts w:hint="eastAsia" w:hAnsi="宋体"/>
          <w:szCs w:val="28"/>
          <w:lang w:val="en-US" w:eastAsia="zh-CN"/>
        </w:rPr>
        <w:t>3</w:t>
      </w:r>
      <w:r>
        <w:rPr>
          <w:rFonts w:hint="eastAsia" w:hAnsi="宋体"/>
          <w:szCs w:val="28"/>
        </w:rPr>
        <w:t>年度结转结余资金</w:t>
      </w:r>
      <w:r>
        <w:rPr>
          <w:rFonts w:hint="eastAsia" w:hAnsi="宋体"/>
          <w:szCs w:val="28"/>
          <w:lang w:val="en-US" w:eastAsia="zh-CN"/>
        </w:rPr>
        <w:t>0</w:t>
      </w:r>
      <w:r>
        <w:rPr>
          <w:rFonts w:hint="eastAsia" w:hAnsi="宋体"/>
          <w:szCs w:val="28"/>
        </w:rPr>
        <w:t>万元，结转结余资金变动率为</w:t>
      </w:r>
      <w:r>
        <w:rPr>
          <w:rFonts w:hint="eastAsia" w:hAnsi="宋体"/>
          <w:szCs w:val="28"/>
          <w:lang w:val="en-US" w:eastAsia="zh-CN"/>
        </w:rPr>
        <w:t>-1</w:t>
      </w:r>
      <w:r>
        <w:rPr>
          <w:rFonts w:hAnsi="宋体"/>
          <w:szCs w:val="28"/>
        </w:rPr>
        <w:t>%</w:t>
      </w:r>
      <w:r>
        <w:rPr>
          <w:rFonts w:hint="eastAsia" w:hAnsi="宋体"/>
          <w:szCs w:val="28"/>
          <w:lang w:eastAsia="zh-CN"/>
        </w:rPr>
        <w:t>，</w:t>
      </w:r>
      <w:r>
        <w:rPr>
          <w:rFonts w:hint="eastAsia" w:hAnsi="宋体"/>
          <w:szCs w:val="28"/>
        </w:rPr>
        <w:t>结转结余变动率控制在0%以内</w:t>
      </w:r>
      <w:r>
        <w:rPr>
          <w:rFonts w:hint="eastAsia" w:hAnsi="宋体"/>
          <w:szCs w:val="28"/>
          <w:lang w:eastAsia="zh-CN"/>
        </w:rPr>
        <w:t>。</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（2）财务管理</w:t>
      </w:r>
    </w:p>
    <w:p>
      <w:pPr>
        <w:bidi w:val="0"/>
        <w:rPr>
          <w:rFonts w:hAnsi="宋体"/>
          <w:szCs w:val="28"/>
        </w:rPr>
      </w:pPr>
      <w:r>
        <w:rPr>
          <w:rFonts w:hint="eastAsia" w:hAnsi="宋体"/>
          <w:b/>
          <w:bCs/>
          <w:szCs w:val="28"/>
        </w:rPr>
        <w:t>财务管理制度健全性：</w:t>
      </w:r>
      <w:r>
        <w:rPr>
          <w:rFonts w:hint="eastAsia" w:hAnsi="宋体"/>
          <w:szCs w:val="28"/>
        </w:rPr>
        <w:t>我院制定了《兰州铁路运输中级法院财务管理规定》等财务制度，针对资金开支有完备的审批流程和管控手续</w:t>
      </w:r>
      <w:r>
        <w:rPr>
          <w:rFonts w:hint="eastAsia" w:hAnsi="宋体"/>
          <w:szCs w:val="28"/>
          <w:lang w:eastAsia="zh-CN"/>
        </w:rPr>
        <w:t>；</w:t>
      </w:r>
      <w:r>
        <w:rPr>
          <w:rFonts w:hint="eastAsia" w:hAnsi="宋体"/>
          <w:szCs w:val="28"/>
        </w:rPr>
        <w:t>大额资金均由党委会研究通过后使用</w:t>
      </w:r>
      <w:r>
        <w:rPr>
          <w:rFonts w:hint="eastAsia" w:hAnsi="宋体"/>
          <w:szCs w:val="28"/>
          <w:lang w:eastAsia="zh-CN"/>
        </w:rPr>
        <w:t>，</w:t>
      </w:r>
      <w:r>
        <w:rPr>
          <w:rFonts w:hint="eastAsia" w:hAnsi="宋体"/>
          <w:szCs w:val="28"/>
        </w:rPr>
        <w:t>在预算执行、事项支出、会计核算以及重大事项支出程序等方面不存在不规范现象，无虚列项目支出，截留、挤占项目资金等情况。</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Ansi="宋体"/>
          <w:szCs w:val="28"/>
        </w:rPr>
      </w:pPr>
      <w:r>
        <w:rPr>
          <w:rFonts w:hint="eastAsia" w:hAnsi="宋体"/>
          <w:b/>
          <w:bCs/>
          <w:szCs w:val="28"/>
        </w:rPr>
        <w:t>资金使用规范性：</w:t>
      </w:r>
      <w:r>
        <w:rPr>
          <w:rFonts w:hint="eastAsia" w:hAnsi="宋体"/>
          <w:szCs w:val="28"/>
        </w:rPr>
        <w:t>资金支出总体上审批程序合规、手续齐全，支出内容符合省财政预算批复规定的用途。</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（3）采购管理</w:t>
      </w:r>
    </w:p>
    <w:p>
      <w:pPr>
        <w:bidi w:val="0"/>
        <w:rPr>
          <w:rFonts w:hAnsi="宋体"/>
          <w:szCs w:val="28"/>
        </w:rPr>
      </w:pPr>
      <w:r>
        <w:rPr>
          <w:rFonts w:hint="eastAsia" w:hAnsi="宋体"/>
          <w:b/>
          <w:bCs/>
          <w:szCs w:val="28"/>
        </w:rPr>
        <w:t>政府采购规范性：</w:t>
      </w:r>
      <w:r>
        <w:rPr>
          <w:rFonts w:hint="eastAsia" w:hAnsi="宋体"/>
          <w:szCs w:val="28"/>
        </w:rPr>
        <w:t>采购实际执行情况与采购计划安排无差异，采购业务严格执行我院《兰州铁路运输中级法院采购流程管理办法（试行）》</w:t>
      </w:r>
      <w:r>
        <w:rPr>
          <w:rFonts w:hint="eastAsia" w:hAnsi="宋体"/>
          <w:szCs w:val="28"/>
          <w:lang w:eastAsia="zh-CN"/>
        </w:rPr>
        <w:t>，</w:t>
      </w:r>
      <w:r>
        <w:rPr>
          <w:rFonts w:hint="eastAsia" w:hAnsi="宋体"/>
          <w:szCs w:val="28"/>
        </w:rPr>
        <w:t>且符合政府采购相关规定。</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（4）资产管理</w:t>
      </w:r>
    </w:p>
    <w:p>
      <w:pPr>
        <w:bidi w:val="0"/>
        <w:rPr>
          <w:rFonts w:hAnsi="宋体"/>
          <w:szCs w:val="28"/>
        </w:rPr>
      </w:pPr>
      <w:r>
        <w:rPr>
          <w:rFonts w:hint="eastAsia" w:hAnsi="宋体"/>
          <w:b/>
          <w:bCs/>
          <w:szCs w:val="28"/>
        </w:rPr>
        <w:t>资产管理规范性：</w:t>
      </w:r>
      <w:r>
        <w:rPr>
          <w:rFonts w:hint="eastAsia" w:hAnsi="宋体"/>
          <w:szCs w:val="28"/>
        </w:rPr>
        <w:t>202</w:t>
      </w:r>
      <w:r>
        <w:rPr>
          <w:rFonts w:hint="eastAsia" w:hAnsi="宋体"/>
          <w:szCs w:val="28"/>
          <w:lang w:val="en-US" w:eastAsia="zh-CN"/>
        </w:rPr>
        <w:t>3</w:t>
      </w:r>
      <w:r>
        <w:rPr>
          <w:rFonts w:hint="eastAsia" w:hAnsi="宋体"/>
          <w:szCs w:val="28"/>
        </w:rPr>
        <w:t>年我院资产保存完整、使用合规、配置合理、处置规范，资产处置收入能够及时足额上缴财政，资产管理符合《兰州铁路运输中级法院固定资产管理规定》。</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（5）人员管理</w:t>
      </w:r>
    </w:p>
    <w:p>
      <w:pPr>
        <w:bidi w:val="0"/>
        <w:rPr>
          <w:rFonts w:hAnsi="宋体"/>
          <w:szCs w:val="28"/>
        </w:rPr>
      </w:pPr>
      <w:r>
        <w:rPr>
          <w:rFonts w:hint="eastAsia" w:hAnsi="宋体"/>
          <w:b/>
          <w:bCs/>
          <w:szCs w:val="28"/>
        </w:rPr>
        <w:t>在职人员控制率：</w:t>
      </w:r>
      <w:r>
        <w:rPr>
          <w:rFonts w:hint="eastAsia"/>
        </w:rPr>
        <w:t>我院人员</w:t>
      </w:r>
      <w:r>
        <w:rPr>
          <w:rFonts w:hint="eastAsia" w:hAnsi="宋体"/>
          <w:szCs w:val="28"/>
        </w:rPr>
        <w:t>管理较为规范，单位整体的财政供养人员规模能够有效控制。单位编制</w:t>
      </w:r>
      <w:r>
        <w:rPr>
          <w:rFonts w:hAnsi="宋体"/>
          <w:szCs w:val="28"/>
          <w:highlight w:val="none"/>
        </w:rPr>
        <w:t>69</w:t>
      </w:r>
      <w:r>
        <w:rPr>
          <w:rFonts w:hint="eastAsia" w:hAnsi="宋体"/>
          <w:szCs w:val="28"/>
        </w:rPr>
        <w:t>人，在职</w:t>
      </w:r>
      <w:r>
        <w:rPr>
          <w:rFonts w:hint="eastAsia" w:hAnsi="宋体"/>
          <w:szCs w:val="28"/>
          <w:highlight w:val="none"/>
          <w:lang w:val="en-US" w:eastAsia="zh-CN"/>
        </w:rPr>
        <w:t>57</w:t>
      </w:r>
      <w:r>
        <w:rPr>
          <w:rFonts w:hint="eastAsia" w:hAnsi="宋体"/>
          <w:szCs w:val="28"/>
        </w:rPr>
        <w:t>人，在职人员控制在</w:t>
      </w:r>
      <w:r>
        <w:rPr>
          <w:rFonts w:hint="eastAsia" w:hAnsi="宋体"/>
          <w:szCs w:val="28"/>
          <w:lang w:val="en-US" w:eastAsia="zh-CN"/>
        </w:rPr>
        <w:t>10</w:t>
      </w:r>
      <w:r>
        <w:rPr>
          <w:rFonts w:hint="eastAsia" w:hAnsi="宋体"/>
          <w:szCs w:val="28"/>
        </w:rPr>
        <w:t>0%以内。</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numPr>
          <w:ilvl w:val="0"/>
          <w:numId w:val="0"/>
        </w:numPr>
        <w:bidi w:val="0"/>
        <w:ind w:firstLine="643" w:firstLineChars="200"/>
        <w:rPr>
          <w:rFonts w:hint="eastAsia"/>
          <w:b/>
          <w:bCs/>
          <w:lang w:val="en-US" w:eastAsia="zh-CN"/>
        </w:rPr>
      </w:pPr>
      <w:r>
        <w:rPr>
          <w:rFonts w:hint="eastAsia"/>
          <w:b/>
          <w:bCs/>
          <w:lang w:val="en-US" w:eastAsia="zh-CN"/>
        </w:rPr>
        <w:t>（6）重点工作管理</w:t>
      </w:r>
    </w:p>
    <w:p>
      <w:pPr>
        <w:bidi w:val="0"/>
        <w:rPr>
          <w:rFonts w:hAnsi="宋体"/>
          <w:szCs w:val="28"/>
        </w:rPr>
      </w:pPr>
      <w:r>
        <w:rPr>
          <w:rFonts w:hint="eastAsia" w:hAnsi="宋体"/>
          <w:b/>
          <w:bCs/>
          <w:szCs w:val="28"/>
        </w:rPr>
        <w:t>重点工作管理制度健全性：</w:t>
      </w:r>
      <w:r>
        <w:rPr>
          <w:rFonts w:hint="eastAsia" w:hAnsi="宋体"/>
          <w:szCs w:val="28"/>
        </w:rPr>
        <w:t>我院针对重点工作，有较为完善的工作管理制度，制度合法、合规、完整，并且能够有效执行和指导重点工作的有效推进和实施。</w:t>
      </w:r>
      <w:bookmarkStart w:id="30" w:name="_Toc65230998"/>
      <w:bookmarkStart w:id="31" w:name="_Toc27131"/>
      <w:r>
        <w:rPr>
          <w:rFonts w:hint="eastAsia"/>
          <w:lang w:eastAsia="zh-CN"/>
        </w:rPr>
        <w:t>指标分值</w:t>
      </w:r>
      <w:r>
        <w:rPr>
          <w:rFonts w:hint="eastAsia"/>
          <w:lang w:val="en-US" w:eastAsia="zh-CN"/>
        </w:rPr>
        <w:t>2分，自评得分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pStyle w:val="4"/>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cs="仿宋_GB2312"/>
          <w:lang w:val="en-US" w:eastAsia="zh-CN"/>
        </w:rPr>
        <w:t>、</w:t>
      </w:r>
      <w:r>
        <w:rPr>
          <w:rFonts w:hint="eastAsia" w:ascii="仿宋_GB2312" w:hAnsi="仿宋_GB2312" w:eastAsia="仿宋_GB2312" w:cs="仿宋_GB2312"/>
        </w:rPr>
        <w:t>履职效果</w:t>
      </w:r>
      <w:bookmarkEnd w:id="30"/>
      <w:bookmarkEnd w:id="31"/>
    </w:p>
    <w:p>
      <w:pPr>
        <w:bidi w:val="0"/>
        <w:rPr>
          <w:rFonts w:hint="eastAsia" w:ascii="仿宋_GB2312" w:hAnsi="仿宋_GB2312" w:eastAsia="仿宋_GB2312" w:cs="仿宋_GB2312"/>
        </w:rPr>
      </w:pPr>
      <w:r>
        <w:rPr>
          <w:rFonts w:hint="eastAsia" w:cs="仿宋_GB2312"/>
          <w:lang w:eastAsia="zh-CN"/>
        </w:rPr>
        <w:t>根据</w:t>
      </w:r>
      <w:r>
        <w:rPr>
          <w:rFonts w:hint="eastAsia" w:hAnsi="宋体"/>
          <w:szCs w:val="28"/>
        </w:rPr>
        <w:t>《兰州铁路运输中级法院</w:t>
      </w:r>
      <w:r>
        <w:rPr>
          <w:rFonts w:hAnsi="宋体"/>
          <w:szCs w:val="28"/>
        </w:rPr>
        <w:t>20</w:t>
      </w:r>
      <w:r>
        <w:rPr>
          <w:rFonts w:hint="eastAsia" w:hAnsi="宋体"/>
          <w:szCs w:val="28"/>
          <w:lang w:val="en-US" w:eastAsia="zh-CN"/>
        </w:rPr>
        <w:t>23</w:t>
      </w:r>
      <w:r>
        <w:rPr>
          <w:rFonts w:hAnsi="宋体"/>
          <w:szCs w:val="28"/>
        </w:rPr>
        <w:t>年度省级预算执行情况绩</w:t>
      </w:r>
      <w:r>
        <w:rPr>
          <w:rFonts w:hAnsi="宋体"/>
          <w:szCs w:val="28"/>
          <w:highlight w:val="none"/>
        </w:rPr>
        <w:t>效单位自评表</w:t>
      </w:r>
      <w:r>
        <w:rPr>
          <w:rFonts w:hint="eastAsia" w:hAnsi="宋体"/>
          <w:szCs w:val="28"/>
          <w:highlight w:val="none"/>
        </w:rPr>
        <w:t>》</w:t>
      </w:r>
      <w:r>
        <w:rPr>
          <w:rFonts w:hint="eastAsia"/>
          <w:highlight w:val="none"/>
          <w:lang w:val="en" w:eastAsia="zh-CN"/>
        </w:rPr>
        <w:t>，一级指标履职效果</w:t>
      </w:r>
      <w:r>
        <w:rPr>
          <w:rFonts w:hint="eastAsia" w:cs="仿宋_GB2312"/>
          <w:highlight w:val="none"/>
          <w:lang w:eastAsia="zh-CN"/>
        </w:rPr>
        <w:t>下设</w:t>
      </w:r>
      <w:r>
        <w:rPr>
          <w:rFonts w:hint="eastAsia" w:ascii="仿宋_GB2312" w:hAnsi="仿宋_GB2312" w:eastAsia="仿宋_GB2312" w:cs="仿宋_GB2312"/>
          <w:highlight w:val="none"/>
        </w:rPr>
        <w:t>部门履职</w:t>
      </w:r>
      <w:r>
        <w:rPr>
          <w:rFonts w:hint="eastAsia" w:ascii="仿宋_GB2312" w:hAnsi="仿宋_GB2312" w:eastAsia="仿宋_GB2312" w:cs="仿宋_GB2312"/>
          <w:highlight w:val="none"/>
          <w:lang w:eastAsia="zh-CN"/>
        </w:rPr>
        <w:t>目标</w:t>
      </w:r>
      <w:r>
        <w:rPr>
          <w:rFonts w:hint="eastAsia" w:ascii="仿宋_GB2312" w:hAnsi="仿宋_GB2312" w:eastAsia="仿宋_GB2312" w:cs="仿宋_GB2312"/>
          <w:highlight w:val="none"/>
        </w:rPr>
        <w:t>、部门效果</w:t>
      </w:r>
      <w:r>
        <w:rPr>
          <w:rFonts w:hint="eastAsia" w:ascii="仿宋_GB2312" w:hAnsi="仿宋_GB2312" w:eastAsia="仿宋_GB2312" w:cs="仿宋_GB2312"/>
          <w:highlight w:val="none"/>
          <w:lang w:eastAsia="zh-CN"/>
        </w:rPr>
        <w:t>目标</w:t>
      </w:r>
      <w:r>
        <w:rPr>
          <w:rFonts w:hint="eastAsia" w:ascii="仿宋_GB2312" w:hAnsi="仿宋_GB2312" w:eastAsia="仿宋_GB2312" w:cs="仿宋_GB2312"/>
          <w:highlight w:val="none"/>
        </w:rPr>
        <w:t>、服务对象满意度</w:t>
      </w:r>
      <w:r>
        <w:rPr>
          <w:rFonts w:hint="eastAsia" w:cs="仿宋_GB2312"/>
          <w:highlight w:val="none"/>
          <w:lang w:eastAsia="zh-CN"/>
        </w:rPr>
        <w:t>、</w:t>
      </w:r>
      <w:r>
        <w:rPr>
          <w:rFonts w:hint="eastAsia" w:ascii="仿宋_GB2312" w:hAnsi="仿宋_GB2312" w:eastAsia="仿宋_GB2312" w:cs="仿宋_GB2312"/>
          <w:highlight w:val="none"/>
        </w:rPr>
        <w:t>社会影响</w:t>
      </w:r>
      <w:r>
        <w:rPr>
          <w:rFonts w:hint="eastAsia" w:cs="仿宋_GB2312"/>
          <w:highlight w:val="none"/>
          <w:lang w:val="en-US" w:eastAsia="zh-CN"/>
        </w:rPr>
        <w:t>4</w:t>
      </w:r>
      <w:r>
        <w:rPr>
          <w:rFonts w:hint="eastAsia" w:ascii="仿宋_GB2312" w:hAnsi="仿宋_GB2312" w:eastAsia="仿宋_GB2312" w:cs="仿宋_GB2312"/>
          <w:highlight w:val="none"/>
        </w:rPr>
        <w:t>个二级指标</w:t>
      </w:r>
      <w:r>
        <w:rPr>
          <w:rFonts w:hint="eastAsia" w:cs="仿宋_GB2312"/>
          <w:highlight w:val="none"/>
          <w:lang w:eastAsia="zh-CN"/>
        </w:rPr>
        <w:t>，</w:t>
      </w:r>
      <w:r>
        <w:rPr>
          <w:rFonts w:hint="eastAsia" w:cs="仿宋_GB2312"/>
          <w:highlight w:val="none"/>
          <w:lang w:val="en-US" w:eastAsia="zh-CN"/>
        </w:rPr>
        <w:t>25</w:t>
      </w:r>
      <w:r>
        <w:rPr>
          <w:rFonts w:hint="eastAsia" w:ascii="仿宋_GB2312" w:hAnsi="仿宋_GB2312" w:eastAsia="仿宋_GB2312" w:cs="仿宋_GB2312"/>
          <w:highlight w:val="none"/>
        </w:rPr>
        <w:t>个三级指标</w:t>
      </w:r>
      <w:r>
        <w:rPr>
          <w:rFonts w:hint="eastAsia" w:cs="仿宋_GB2312"/>
          <w:highlight w:val="none"/>
          <w:lang w:eastAsia="zh-CN"/>
        </w:rPr>
        <w:t>。</w:t>
      </w:r>
      <w:r>
        <w:rPr>
          <w:rFonts w:hint="eastAsia" w:ascii="仿宋_GB2312" w:hAnsi="仿宋_GB2312" w:eastAsia="仿宋_GB2312" w:cs="仿宋_GB2312"/>
          <w:highlight w:val="none"/>
        </w:rPr>
        <w:t>指标分值</w:t>
      </w:r>
      <w:r>
        <w:rPr>
          <w:rFonts w:hint="eastAsia" w:cs="仿宋_GB2312"/>
          <w:highlight w:val="none"/>
          <w:lang w:eastAsia="zh-CN"/>
        </w:rPr>
        <w:t>合计</w:t>
      </w:r>
      <w:r>
        <w:rPr>
          <w:rFonts w:hint="eastAsia" w:cs="仿宋_GB2312"/>
          <w:highlight w:val="none"/>
          <w:lang w:val="en-US" w:eastAsia="zh-CN"/>
        </w:rPr>
        <w:t>60</w:t>
      </w:r>
      <w:r>
        <w:rPr>
          <w:rFonts w:hint="eastAsia" w:ascii="仿宋_GB2312" w:hAnsi="仿宋_GB2312" w:eastAsia="仿宋_GB2312" w:cs="仿宋_GB2312"/>
          <w:highlight w:val="none"/>
        </w:rPr>
        <w:t>分，自评得分</w:t>
      </w:r>
      <w:r>
        <w:rPr>
          <w:rFonts w:hint="eastAsia" w:cs="仿宋_GB2312"/>
          <w:highlight w:val="none"/>
          <w:lang w:val="en-US" w:eastAsia="zh-CN"/>
        </w:rPr>
        <w:t>59.59</w:t>
      </w:r>
      <w:r>
        <w:rPr>
          <w:rFonts w:hint="eastAsia" w:ascii="仿宋_GB2312" w:hAnsi="仿宋_GB2312" w:eastAsia="仿宋_GB2312" w:cs="仿宋_GB2312"/>
          <w:highlight w:val="none"/>
        </w:rPr>
        <w:t>分，得分率</w:t>
      </w:r>
      <w:r>
        <w:rPr>
          <w:rFonts w:hint="eastAsia" w:cs="仿宋_GB2312"/>
          <w:highlight w:val="none"/>
          <w:lang w:eastAsia="zh-CN"/>
        </w:rPr>
        <w:t>为</w:t>
      </w:r>
      <w:r>
        <w:rPr>
          <w:rFonts w:hint="eastAsia" w:cs="仿宋_GB2312"/>
          <w:highlight w:val="none"/>
          <w:lang w:val="en-US" w:eastAsia="zh-CN"/>
        </w:rPr>
        <w:t>99.32</w:t>
      </w:r>
      <w:r>
        <w:rPr>
          <w:rFonts w:hint="eastAsia" w:ascii="仿宋_GB2312" w:hAnsi="仿宋_GB2312" w:eastAsia="仿宋_GB2312" w:cs="仿宋_GB2312"/>
          <w:highlight w:val="none"/>
        </w:rPr>
        <w:t>%，</w:t>
      </w:r>
      <w:r>
        <w:rPr>
          <w:rFonts w:hint="eastAsia" w:ascii="仿宋_GB2312" w:hAnsi="仿宋_GB2312" w:eastAsia="仿宋_GB2312" w:cs="仿宋_GB2312"/>
        </w:rPr>
        <w:t>具体情况</w:t>
      </w:r>
      <w:r>
        <w:rPr>
          <w:rFonts w:hint="eastAsia" w:cs="仿宋_GB2312"/>
          <w:lang w:val="en-US" w:eastAsia="zh-CN"/>
        </w:rPr>
        <w:t>分析</w:t>
      </w:r>
      <w:r>
        <w:rPr>
          <w:rFonts w:hint="eastAsia" w:ascii="仿宋_GB2312" w:hAnsi="仿宋_GB2312" w:eastAsia="仿宋_GB2312" w:cs="仿宋_GB2312"/>
        </w:rPr>
        <w:t>如下：</w:t>
      </w:r>
    </w:p>
    <w:p>
      <w:pPr>
        <w:numPr>
          <w:ilvl w:val="0"/>
          <w:numId w:val="0"/>
        </w:numPr>
        <w:bidi w:val="0"/>
        <w:ind w:firstLine="321" w:firstLineChars="100"/>
        <w:rPr>
          <w:rFonts w:hint="eastAsia" w:ascii="仿宋_GB2312" w:hAnsi="仿宋_GB2312" w:cs="仿宋_GB2312"/>
          <w:b/>
          <w:bCs/>
        </w:rPr>
      </w:pPr>
      <w:r>
        <w:rPr>
          <w:rFonts w:hint="eastAsia" w:ascii="仿宋_GB2312" w:hAnsi="仿宋_GB2312" w:cs="仿宋_GB2312"/>
          <w:b/>
          <w:bCs/>
          <w:lang w:eastAsia="zh-CN"/>
        </w:rPr>
        <w:t>（</w:t>
      </w:r>
      <w:r>
        <w:rPr>
          <w:rFonts w:hint="eastAsia" w:ascii="仿宋_GB2312" w:hAnsi="仿宋_GB2312" w:cs="仿宋_GB2312"/>
          <w:b/>
          <w:bCs/>
          <w:lang w:val="en-US" w:eastAsia="zh-CN"/>
        </w:rPr>
        <w:t>1</w:t>
      </w:r>
      <w:r>
        <w:rPr>
          <w:rFonts w:hint="eastAsia" w:ascii="仿宋_GB2312" w:hAnsi="仿宋_GB2312" w:cs="仿宋_GB2312"/>
          <w:b/>
          <w:bCs/>
          <w:lang w:eastAsia="zh-CN"/>
        </w:rPr>
        <w:t>）</w:t>
      </w:r>
      <w:r>
        <w:rPr>
          <w:rFonts w:hint="eastAsia" w:ascii="仿宋_GB2312" w:hAnsi="仿宋_GB2312" w:cs="仿宋_GB2312"/>
          <w:b/>
          <w:bCs/>
        </w:rPr>
        <w:t>部门履职目标</w:t>
      </w:r>
    </w:p>
    <w:p>
      <w:pPr>
        <w:ind w:firstLine="560"/>
        <w:rPr>
          <w:rFonts w:hint="eastAsia" w:hAnsi="宋体"/>
          <w:szCs w:val="28"/>
          <w:lang w:eastAsia="zh-CN"/>
        </w:rPr>
      </w:pPr>
      <w:r>
        <w:rPr>
          <w:rFonts w:hint="eastAsia" w:hAnsi="宋体"/>
          <w:szCs w:val="28"/>
        </w:rPr>
        <w:t>部门履职目标下设</w:t>
      </w:r>
      <w:r>
        <w:rPr>
          <w:rFonts w:hint="eastAsia" w:hAnsi="宋体"/>
          <w:szCs w:val="28"/>
          <w:lang w:val="en-US" w:eastAsia="zh-CN"/>
        </w:rPr>
        <w:t>17</w:t>
      </w:r>
      <w:r>
        <w:rPr>
          <w:rFonts w:hint="eastAsia" w:hAnsi="宋体"/>
          <w:szCs w:val="28"/>
        </w:rPr>
        <w:t>个三级指标，指标分值合计</w:t>
      </w:r>
      <w:r>
        <w:rPr>
          <w:rFonts w:hint="eastAsia" w:hAnsi="宋体"/>
          <w:szCs w:val="28"/>
          <w:highlight w:val="none"/>
          <w:lang w:val="en-US" w:eastAsia="zh-CN"/>
        </w:rPr>
        <w:t>36.98</w:t>
      </w:r>
      <w:r>
        <w:rPr>
          <w:rFonts w:hint="eastAsia" w:hAnsi="宋体"/>
          <w:szCs w:val="28"/>
          <w:highlight w:val="none"/>
        </w:rPr>
        <w:t>分，自评得分</w:t>
      </w:r>
      <w:r>
        <w:rPr>
          <w:rFonts w:hint="eastAsia" w:cs="仿宋_GB2312"/>
          <w:lang w:val="en-US" w:eastAsia="zh-CN"/>
        </w:rPr>
        <w:t>36.98</w:t>
      </w:r>
      <w:r>
        <w:rPr>
          <w:rFonts w:hint="eastAsia" w:hAnsi="宋体"/>
          <w:szCs w:val="28"/>
          <w:highlight w:val="none"/>
        </w:rPr>
        <w:t>分，得分率</w:t>
      </w:r>
      <w:r>
        <w:rPr>
          <w:rFonts w:hint="eastAsia" w:cs="仿宋_GB2312"/>
          <w:lang w:val="en-US" w:eastAsia="zh-CN"/>
        </w:rPr>
        <w:t>100</w:t>
      </w:r>
      <w:r>
        <w:rPr>
          <w:rFonts w:hint="eastAsia" w:hAnsi="宋体"/>
          <w:szCs w:val="28"/>
          <w:highlight w:val="none"/>
        </w:rPr>
        <w:t>%</w:t>
      </w:r>
      <w:r>
        <w:rPr>
          <w:rFonts w:hint="eastAsia" w:hAnsi="宋体"/>
          <w:szCs w:val="28"/>
          <w:highlight w:val="none"/>
          <w:lang w:eastAsia="zh-CN"/>
        </w:rPr>
        <w:t>，具体分析如下：</w:t>
      </w:r>
    </w:p>
    <w:tbl>
      <w:tblPr>
        <w:tblStyle w:val="1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6"/>
        <w:gridCol w:w="1466"/>
        <w:gridCol w:w="1562"/>
        <w:gridCol w:w="821"/>
        <w:gridCol w:w="821"/>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16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三级指标</w:t>
            </w:r>
          </w:p>
        </w:tc>
        <w:tc>
          <w:tcPr>
            <w:tcW w:w="8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年度指标值</w:t>
            </w:r>
          </w:p>
        </w:tc>
        <w:tc>
          <w:tcPr>
            <w:tcW w:w="94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实际完成值</w:t>
            </w:r>
          </w:p>
        </w:tc>
        <w:tc>
          <w:tcPr>
            <w:tcW w:w="42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分值</w:t>
            </w:r>
          </w:p>
        </w:tc>
        <w:tc>
          <w:tcPr>
            <w:tcW w:w="43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得分</w:t>
            </w:r>
          </w:p>
        </w:tc>
        <w:tc>
          <w:tcPr>
            <w:tcW w:w="6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产出数量指标1—审判刑事案件结案率</w:t>
            </w:r>
          </w:p>
        </w:tc>
        <w:tc>
          <w:tcPr>
            <w:tcW w:w="888" w:type="pct"/>
            <w:tcBorders>
              <w:top w:val="nil"/>
              <w:left w:val="nil"/>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≥80%</w:t>
            </w:r>
          </w:p>
        </w:tc>
        <w:tc>
          <w:tcPr>
            <w:tcW w:w="943" w:type="pct"/>
            <w:tcBorders>
              <w:top w:val="nil"/>
              <w:left w:val="nil"/>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93.50%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2.26</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2.26</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产出数量指标2—审判民事案件结案率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≥85%</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92.29%</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产出数量指标3—审判行政案件结案率</w:t>
            </w:r>
          </w:p>
        </w:tc>
        <w:tc>
          <w:tcPr>
            <w:tcW w:w="888" w:type="pct"/>
            <w:tcBorders>
              <w:top w:val="nil"/>
              <w:left w:val="nil"/>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≥85%</w:t>
            </w:r>
          </w:p>
        </w:tc>
        <w:tc>
          <w:tcPr>
            <w:tcW w:w="943" w:type="pct"/>
            <w:tcBorders>
              <w:top w:val="nil"/>
              <w:left w:val="nil"/>
              <w:bottom w:val="single" w:color="000000" w:sz="8" w:space="0"/>
              <w:right w:val="single" w:color="000000"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91.33%</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产出数量指标4—审理执行案件结案率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≥85%</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95.24%</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 xml:space="preserve">2.17 </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产出数量指标5—国家赔偿与司法救助案件办理完成率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≥90%</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85%</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产出数量指标6—开展法制宣传活动次数</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≥4次</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4次</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产出数量指标7—开展培训期数</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≥6次</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6次</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产出数量指标8—全年召开专业法官会议次数</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≥10次</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10次</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产出质量指标1—一审案件服判息诉率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≥65%</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85%</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产出质量指标2—再审审查率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产出质量指标3—院庭长全年办理案件占全院结案数比例</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≥20%</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产出质量指标4—培训考核通过率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产出质量指标5—终本案件合格率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≥80%</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产出时效指标1—法定审限内结案率</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≥80%</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99.97%</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产出时效指标2—采购工作完成及时性</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及时</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产出时效指标3—宣传工作完成及时性</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及时</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8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产出成本指标—成本控制情况</w:t>
            </w:r>
          </w:p>
        </w:tc>
        <w:tc>
          <w:tcPr>
            <w:tcW w:w="88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在预算范围内</w:t>
            </w:r>
          </w:p>
        </w:tc>
        <w:tc>
          <w:tcPr>
            <w:tcW w:w="94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518"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36.98</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36.98</w:t>
            </w:r>
          </w:p>
        </w:tc>
        <w:tc>
          <w:tcPr>
            <w:tcW w:w="6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ind w:left="420" w:firstLine="0" w:firstLineChars="0"/>
        <w:rPr>
          <w:rFonts w:hint="eastAsia"/>
          <w:b/>
          <w:bCs/>
          <w:lang w:val="en-US" w:eastAsia="zh-CN"/>
        </w:rPr>
      </w:pPr>
      <w:r>
        <w:rPr>
          <w:rFonts w:hint="eastAsia" w:hAnsi="宋体"/>
          <w:b/>
          <w:bCs/>
          <w:szCs w:val="28"/>
        </w:rPr>
        <w:t>①产出数量指标</w:t>
      </w:r>
    </w:p>
    <w:p>
      <w:pPr>
        <w:bidi w:val="0"/>
        <w:rPr>
          <w:rFonts w:hint="default"/>
          <w:lang w:val="en-US" w:eastAsia="zh-CN"/>
        </w:rPr>
      </w:pPr>
      <w:r>
        <w:rPr>
          <w:rFonts w:hint="eastAsia"/>
          <w:b/>
          <w:bCs/>
          <w:lang w:val="en-US" w:eastAsia="zh-CN"/>
        </w:rPr>
        <w:t>审判刑事案件结案率：</w:t>
      </w:r>
      <w:r>
        <w:rPr>
          <w:rFonts w:hint="eastAsia"/>
          <w:b w:val="0"/>
          <w:bCs w:val="0"/>
          <w:lang w:val="en-US" w:eastAsia="zh-CN"/>
        </w:rPr>
        <w:t>2023年度我院</w:t>
      </w:r>
      <w:r>
        <w:rPr>
          <w:rFonts w:hint="eastAsia"/>
          <w:lang w:val="en-US" w:eastAsia="zh-CN"/>
        </w:rPr>
        <w:t>贯彻宽严相济刑事政策，依法受理盗窃、电信诈骗、行贿受贿等各类刑事案件123件，审结115件，结案率为93.50%，</w:t>
      </w:r>
      <w:r>
        <w:rPr>
          <w:rFonts w:hint="eastAsia"/>
          <w:lang w:eastAsia="zh-CN"/>
        </w:rPr>
        <w:t>达到年度指标值。指标分值</w:t>
      </w:r>
      <w:r>
        <w:rPr>
          <w:rFonts w:hint="eastAsia"/>
          <w:lang w:val="en-US" w:eastAsia="zh-CN"/>
        </w:rPr>
        <w:t>2.26分，自评得分</w:t>
      </w:r>
      <w:r>
        <w:rPr>
          <w:rFonts w:hint="eastAsia" w:cs="仿宋_GB2312"/>
          <w:lang w:val="en-US" w:eastAsia="zh-CN"/>
        </w:rPr>
        <w:t>2.26</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审判民事案件结案率：</w:t>
      </w:r>
      <w:r>
        <w:rPr>
          <w:rFonts w:hint="eastAsia"/>
          <w:b w:val="0"/>
          <w:bCs w:val="0"/>
          <w:lang w:val="en-US" w:eastAsia="zh-CN"/>
        </w:rPr>
        <w:t>2023年度我院</w:t>
      </w:r>
      <w:r>
        <w:rPr>
          <w:rFonts w:hint="eastAsia"/>
          <w:lang w:val="en-US" w:eastAsia="zh-CN"/>
        </w:rPr>
        <w:t>坚持调解优先、调判结合，秉承群众利益无小事的理念，兼顾法理人情，释法析理，妥善化解矛盾纠纷，受理各类民商事案件3112件，审结2872件，结案率为92.29%，</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审判行政案件结案率：</w:t>
      </w:r>
      <w:r>
        <w:rPr>
          <w:rFonts w:hint="eastAsia"/>
          <w:b w:val="0"/>
          <w:bCs w:val="0"/>
          <w:lang w:val="en-US" w:eastAsia="zh-CN"/>
        </w:rPr>
        <w:t>2023年度我院将实质性化解行政争议贯穿始终，新收行政案件669件，审结611件，结案率为91.33%</w:t>
      </w:r>
      <w:r>
        <w:rPr>
          <w:rFonts w:hint="eastAsia"/>
          <w:lang w:val="en-US" w:eastAsia="zh-CN"/>
        </w:rPr>
        <w:t>，</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审理执行案件结案率：</w:t>
      </w:r>
      <w:r>
        <w:rPr>
          <w:rFonts w:hint="eastAsia"/>
          <w:b w:val="0"/>
          <w:bCs w:val="0"/>
          <w:lang w:val="en-US" w:eastAsia="zh-CN"/>
        </w:rPr>
        <w:t>2023年度我院以“陇原风暴”行动为主线，受理执行案件1598件，同比增加86.85%；执结1522件，同比增加72.95%，收结案均有大幅度增加，执结率为95.24%</w:t>
      </w:r>
      <w:r>
        <w:rPr>
          <w:rFonts w:hint="eastAsia"/>
          <w:lang w:val="en-US" w:eastAsia="zh-CN"/>
        </w:rPr>
        <w:t>，</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国家赔偿与司法救助案件办理完成率：</w:t>
      </w:r>
      <w:r>
        <w:rPr>
          <w:rFonts w:hint="eastAsia"/>
          <w:b w:val="0"/>
          <w:bCs w:val="0"/>
          <w:lang w:val="en-US" w:eastAsia="zh-CN"/>
        </w:rPr>
        <w:t>2023年度我院</w:t>
      </w:r>
      <w:r>
        <w:rPr>
          <w:rFonts w:hint="eastAsia"/>
          <w:lang w:val="en-US" w:eastAsia="zh-CN"/>
        </w:rPr>
        <w:t>受理国家赔偿和司法救助案件25件，其中省法院决定救助2件，发放救助金15万元，切实解决了当事人急难愁盼，国家赔偿与司法救助案件办理完成率</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开展法制宣传活动次数：</w:t>
      </w:r>
      <w:r>
        <w:rPr>
          <w:rFonts w:hint="eastAsia"/>
          <w:lang w:val="en-US" w:eastAsia="zh-CN"/>
        </w:rPr>
        <w:t>本年度两级法院常态化开展了“送法六进”活动，牵头与兰铁检察分院、兰铁公安局、中铁兰州局在兰州火车站开展禁毒法制宣传，在吉杰小学、交大附小开展“开学第一课”“模拟法庭”等未成年人保护宣传教育，在列车上和铁路沿线站段开展防电信诈骗、风险防范等法治宣传，开展法制宣传活动总体次数</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开展培训期数：</w:t>
      </w:r>
      <w:r>
        <w:rPr>
          <w:rFonts w:hint="eastAsia"/>
          <w:lang w:val="en-US" w:eastAsia="zh-CN"/>
        </w:rPr>
        <w:t>本年度推进人才兴院优化队伍结构，制定了《2023年兰铁两级法院教育培训计划》，举办书记员综合素能培训班和两级法院政治理论大讲堂，组织干警参加上级法院政治轮训和各类业务调训，不断提升思想素质和专业化水平，开展培训期数6次，</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全年召开专业法官会议次数：</w:t>
      </w:r>
      <w:r>
        <w:rPr>
          <w:rFonts w:hint="eastAsia"/>
          <w:lang w:val="en-US" w:eastAsia="zh-CN"/>
        </w:rPr>
        <w:t>本年度我院召开专业法官会议次数10次，</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b/>
          <w:bCs/>
          <w:lang w:val="en-US" w:eastAsia="zh-CN"/>
        </w:rPr>
      </w:pPr>
      <w:r>
        <w:rPr>
          <w:rFonts w:hint="eastAsia"/>
          <w:b/>
          <w:bCs/>
          <w:lang w:val="en-US" w:eastAsia="zh-CN"/>
        </w:rPr>
        <w:t>②产出质量指标</w:t>
      </w:r>
    </w:p>
    <w:p>
      <w:pPr>
        <w:bidi w:val="0"/>
        <w:rPr>
          <w:rFonts w:hint="default"/>
          <w:lang w:val="en-US" w:eastAsia="zh-CN"/>
        </w:rPr>
      </w:pPr>
      <w:r>
        <w:rPr>
          <w:rFonts w:hint="eastAsia"/>
          <w:b/>
          <w:bCs/>
          <w:lang w:val="en-US" w:eastAsia="zh-CN"/>
        </w:rPr>
        <w:t>一审案件服判息诉率：</w:t>
      </w:r>
      <w:r>
        <w:rPr>
          <w:rFonts w:hint="eastAsia"/>
          <w:lang w:val="en-US" w:eastAsia="zh-CN"/>
        </w:rPr>
        <w:t>我院法官不断提高办案能力，提高裁决的无差错率，2023年一审服判息诉率为85%，</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再审审查率：</w:t>
      </w:r>
      <w:r>
        <w:rPr>
          <w:rFonts w:hint="eastAsia"/>
          <w:lang w:val="en-US" w:eastAsia="zh-CN"/>
        </w:rPr>
        <w:t>我院不断提高审查方式和取证手段，减少误判案件，2023年再审审查率为1%，</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院庭长全年办理案件占全院结案数比例：</w:t>
      </w:r>
      <w:r>
        <w:rPr>
          <w:rFonts w:hint="eastAsia"/>
          <w:lang w:val="en-US" w:eastAsia="zh-CN"/>
        </w:rPr>
        <w:t>2023年度院庭长全年办理案件占全院结案数比例为20%，</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培训考核通过率：</w:t>
      </w:r>
      <w:r>
        <w:rPr>
          <w:rFonts w:hint="eastAsia"/>
          <w:lang w:val="en-US" w:eastAsia="zh-CN"/>
        </w:rPr>
        <w:t>我院为提高工作人员业务素质，积极组织各类培训，均通过培训考核，培训考核通过率</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终本案件合格率：</w:t>
      </w:r>
      <w:r>
        <w:rPr>
          <w:rFonts w:hint="eastAsia"/>
          <w:b w:val="0"/>
          <w:bCs w:val="0"/>
          <w:lang w:val="en-US" w:eastAsia="zh-CN"/>
        </w:rPr>
        <w:t>2023年度</w:t>
      </w:r>
      <w:r>
        <w:rPr>
          <w:rFonts w:hint="eastAsia"/>
          <w:lang w:val="en-US" w:eastAsia="zh-CN"/>
        </w:rPr>
        <w:t>我院终本案件合格率为80%，</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③产出时效指标</w:t>
      </w:r>
    </w:p>
    <w:p>
      <w:pPr>
        <w:bidi w:val="0"/>
        <w:rPr>
          <w:rFonts w:hint="default"/>
          <w:lang w:val="en-US" w:eastAsia="zh-CN"/>
        </w:rPr>
      </w:pPr>
      <w:r>
        <w:rPr>
          <w:rFonts w:hint="eastAsia"/>
          <w:b/>
          <w:bCs/>
          <w:lang w:val="en-US" w:eastAsia="zh-CN"/>
        </w:rPr>
        <w:t>法定审限内结案率：</w:t>
      </w:r>
      <w:r>
        <w:rPr>
          <w:rFonts w:hint="eastAsia"/>
          <w:b w:val="0"/>
          <w:bCs w:val="0"/>
          <w:lang w:val="en-US" w:eastAsia="zh-CN"/>
        </w:rPr>
        <w:t>2023年度我院法定审限内结案率为99.97%</w:t>
      </w:r>
      <w:r>
        <w:rPr>
          <w:rFonts w:hint="eastAsia"/>
          <w:lang w:val="en-US" w:eastAsia="zh-CN"/>
        </w:rPr>
        <w:t>，</w:t>
      </w:r>
      <w:r>
        <w:rPr>
          <w:rFonts w:hint="eastAsia"/>
          <w:lang w:eastAsia="zh-CN"/>
        </w:rPr>
        <w:t>达到年度指标值。指标分值</w:t>
      </w:r>
      <w:r>
        <w:rPr>
          <w:rFonts w:hint="eastAsia"/>
          <w:lang w:val="en-US" w:eastAsia="zh-CN"/>
        </w:rPr>
        <w:t>2.17分，自评得分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采购工作完成及时性：</w:t>
      </w:r>
      <w:r>
        <w:rPr>
          <w:rFonts w:hint="eastAsia"/>
          <w:lang w:val="en-US" w:eastAsia="zh-CN"/>
        </w:rPr>
        <w:t>我院按计划及时完成了设备的购置工作，设备购置工作完成及时性</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宣传工作完成及时性：</w:t>
      </w:r>
      <w:r>
        <w:rPr>
          <w:rFonts w:hint="eastAsia"/>
          <w:lang w:val="en-US" w:eastAsia="zh-CN"/>
        </w:rPr>
        <w:t>我院按时完成年初计划的宣传工作，宣传工作完成及时性</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b/>
          <w:bCs/>
          <w:lang w:val="en-US" w:eastAsia="zh-CN"/>
        </w:rPr>
      </w:pPr>
      <w:r>
        <w:rPr>
          <w:rFonts w:hint="eastAsia"/>
          <w:b/>
          <w:bCs/>
          <w:lang w:val="en-US" w:eastAsia="zh-CN"/>
        </w:rPr>
        <w:t>④产出成本指标</w:t>
      </w:r>
    </w:p>
    <w:p>
      <w:pPr>
        <w:bidi w:val="0"/>
        <w:rPr>
          <w:rFonts w:hint="default"/>
          <w:lang w:val="en-US" w:eastAsia="zh-CN"/>
        </w:rPr>
      </w:pPr>
      <w:r>
        <w:rPr>
          <w:rFonts w:hint="eastAsia"/>
          <w:b/>
          <w:bCs/>
          <w:lang w:val="en-US" w:eastAsia="zh-CN"/>
        </w:rPr>
        <w:t>成本控制情况：</w:t>
      </w:r>
      <w:r>
        <w:rPr>
          <w:rFonts w:hint="eastAsia"/>
          <w:b w:val="0"/>
          <w:bCs w:val="0"/>
          <w:lang w:val="en-US" w:eastAsia="zh-CN"/>
        </w:rPr>
        <w:t>我院本</w:t>
      </w:r>
      <w:r>
        <w:rPr>
          <w:rFonts w:hint="eastAsia"/>
          <w:lang w:val="en-US" w:eastAsia="zh-CN"/>
        </w:rPr>
        <w:t>年全年预算资金总额为2626.09万元，实际支出2626.09万元，成本控制在预算范围内，</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b/>
          <w:bCs/>
          <w:lang w:val="en-US" w:eastAsia="zh-CN"/>
        </w:rPr>
      </w:pPr>
      <w:r>
        <w:rPr>
          <w:rFonts w:hint="eastAsia"/>
          <w:b/>
          <w:bCs/>
          <w:lang w:val="en-US" w:eastAsia="zh-CN"/>
        </w:rPr>
        <w:t>（2）部门效果目标</w:t>
      </w:r>
    </w:p>
    <w:p>
      <w:pPr>
        <w:bidi w:val="0"/>
        <w:rPr>
          <w:rFonts w:hint="eastAsia"/>
          <w:lang w:eastAsia="zh-CN"/>
        </w:rPr>
      </w:pPr>
      <w:r>
        <w:rPr>
          <w:rFonts w:hint="eastAsia"/>
        </w:rPr>
        <w:t>部门</w:t>
      </w:r>
      <w:r>
        <w:rPr>
          <w:rFonts w:hint="eastAsia"/>
          <w:lang w:eastAsia="zh-CN"/>
        </w:rPr>
        <w:t>效果</w:t>
      </w:r>
      <w:r>
        <w:rPr>
          <w:rFonts w:hint="eastAsia"/>
        </w:rPr>
        <w:t>目标下设</w:t>
      </w:r>
      <w:r>
        <w:rPr>
          <w:rFonts w:hint="eastAsia" w:cs="仿宋_GB2312"/>
          <w:lang w:val="en-US" w:eastAsia="zh-CN"/>
        </w:rPr>
        <w:t>4</w:t>
      </w:r>
      <w:r>
        <w:rPr>
          <w:rFonts w:hint="eastAsia"/>
        </w:rPr>
        <w:t>个三级指标，指标分值合计</w:t>
      </w:r>
      <w:r>
        <w:rPr>
          <w:rFonts w:hint="eastAsia" w:cs="仿宋_GB2312"/>
          <w:lang w:val="en-US" w:eastAsia="zh-CN"/>
        </w:rPr>
        <w:t>8.68</w:t>
      </w:r>
      <w:r>
        <w:rPr>
          <w:rFonts w:hint="eastAsia"/>
        </w:rPr>
        <w:t>分，自评得分</w:t>
      </w:r>
      <w:r>
        <w:rPr>
          <w:rFonts w:hint="eastAsia" w:cs="仿宋_GB2312"/>
          <w:lang w:val="en-US" w:eastAsia="zh-CN"/>
        </w:rPr>
        <w:t>8.68</w:t>
      </w:r>
      <w:r>
        <w:rPr>
          <w:rFonts w:hint="eastAsia"/>
        </w:rPr>
        <w:t>分，得分率</w:t>
      </w:r>
      <w:r>
        <w:rPr>
          <w:rFonts w:hint="eastAsia" w:cs="仿宋_GB2312"/>
          <w:lang w:val="en-US" w:eastAsia="zh-CN"/>
        </w:rPr>
        <w:t>100</w:t>
      </w:r>
      <w:r>
        <w:rPr>
          <w:rFonts w:hint="eastAsia"/>
          <w:lang w:val="en-US" w:eastAsia="zh-CN"/>
        </w:rPr>
        <w:t>%，</w:t>
      </w:r>
      <w:r>
        <w:rPr>
          <w:rFonts w:hint="eastAsia"/>
          <w:lang w:eastAsia="zh-CN"/>
        </w:rPr>
        <w:t>具体分析如下：</w:t>
      </w:r>
    </w:p>
    <w:tbl>
      <w:tblPr>
        <w:tblStyle w:val="1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6"/>
        <w:gridCol w:w="1558"/>
        <w:gridCol w:w="1619"/>
        <w:gridCol w:w="844"/>
        <w:gridCol w:w="844"/>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挽回经济损失</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明显</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民事案件调解撤诉率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w:t>
            </w:r>
            <w:r>
              <w:rPr>
                <w:rFonts w:hint="eastAsia"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rPr>
              <w:t>0%</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62%</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化解社会矛盾、维护社会稳定</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明显</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维护司法公正</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维护</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2.17</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8.68</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8.68</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b/>
          <w:bCs/>
          <w:lang w:val="en-US" w:eastAsia="zh-CN"/>
        </w:rPr>
      </w:pPr>
      <w:r>
        <w:rPr>
          <w:rFonts w:hint="eastAsia"/>
          <w:b/>
          <w:bCs/>
          <w:lang w:val="en-US" w:eastAsia="zh-CN"/>
        </w:rPr>
        <w:t>①经济效益指标</w:t>
      </w:r>
    </w:p>
    <w:p>
      <w:pPr>
        <w:bidi w:val="0"/>
        <w:rPr>
          <w:rFonts w:hint="default"/>
          <w:lang w:val="en-US" w:eastAsia="zh-CN"/>
        </w:rPr>
      </w:pPr>
      <w:r>
        <w:rPr>
          <w:rFonts w:hint="eastAsia"/>
          <w:b/>
          <w:bCs/>
          <w:lang w:val="en-US" w:eastAsia="zh-CN"/>
        </w:rPr>
        <w:t>挽回经济损失：</w:t>
      </w:r>
      <w:r>
        <w:rPr>
          <w:rFonts w:hint="eastAsia"/>
          <w:b w:val="0"/>
          <w:bCs w:val="0"/>
          <w:lang w:val="en-US" w:eastAsia="zh-CN"/>
        </w:rPr>
        <w:t>我院</w:t>
      </w:r>
      <w:r>
        <w:rPr>
          <w:rFonts w:hint="eastAsia"/>
          <w:lang w:val="en-US" w:eastAsia="zh-CN"/>
        </w:rPr>
        <w:t>自“陇原风暴”以来，两级法院查封车辆178辆、房屋113栋、房产33套，执行到位5.28亿元，努力将“纸上权益”变为“真金白银”，经济效益指标</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b/>
          <w:bCs/>
          <w:lang w:val="en-US" w:eastAsia="zh-CN"/>
        </w:rPr>
      </w:pPr>
      <w:r>
        <w:rPr>
          <w:rFonts w:hint="eastAsia"/>
          <w:b/>
          <w:bCs/>
          <w:lang w:val="en-US" w:eastAsia="zh-CN"/>
        </w:rPr>
        <w:t>②社会效益指标</w:t>
      </w:r>
    </w:p>
    <w:p>
      <w:pPr>
        <w:bidi w:val="0"/>
        <w:rPr>
          <w:rFonts w:hint="eastAsia"/>
          <w:lang w:val="en-US" w:eastAsia="zh-CN"/>
        </w:rPr>
      </w:pPr>
      <w:r>
        <w:rPr>
          <w:rFonts w:hint="eastAsia"/>
          <w:b/>
          <w:bCs/>
          <w:lang w:val="en-US" w:eastAsia="zh-CN"/>
        </w:rPr>
        <w:t>民事案件调节撤诉率：</w:t>
      </w:r>
      <w:r>
        <w:rPr>
          <w:rFonts w:hint="eastAsia"/>
          <w:b w:val="0"/>
          <w:bCs w:val="0"/>
          <w:lang w:val="en-US" w:eastAsia="zh-CN"/>
        </w:rPr>
        <w:t>我院</w:t>
      </w:r>
      <w:r>
        <w:rPr>
          <w:rFonts w:hint="eastAsia"/>
          <w:lang w:val="en-US" w:eastAsia="zh-CN"/>
        </w:rPr>
        <w:t>在已有涉铁纠纷诉调对接机制基础上探索创新新时代“枫桥经验”，揭牌启用兰铁中院、兰铁法院和兰州铁路局涉铁纠纷诉调对接中心，自启用以来，在该中心化解涉铁纠纷案件102件，调撤率达62%，</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化解社会矛盾、维护社会稳定：</w:t>
      </w:r>
      <w:r>
        <w:rPr>
          <w:rFonts w:hint="eastAsia"/>
          <w:lang w:val="en-US" w:eastAsia="zh-CN"/>
        </w:rPr>
        <w:t>本年度我院成功化解各类纠纷案件，依法严惩刑事犯罪，有效维护了社会稳定，社会效益指标</w:t>
      </w:r>
      <w:r>
        <w:rPr>
          <w:rFonts w:hint="eastAsia"/>
          <w:lang w:eastAsia="zh-CN"/>
        </w:rPr>
        <w:t>达到年度指标值。指标分值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维护司法公正：</w:t>
      </w:r>
      <w:r>
        <w:rPr>
          <w:rFonts w:hint="eastAsia"/>
          <w:b w:val="0"/>
          <w:bCs w:val="0"/>
          <w:lang w:val="en-US" w:eastAsia="zh-CN"/>
        </w:rPr>
        <w:t>加强审判运行态势分析通报，召开年度党风廉政建设和反腐败会议，结合实际修订党风廉</w:t>
      </w:r>
      <w:r>
        <w:rPr>
          <w:rFonts w:hint="eastAsia"/>
          <w:lang w:val="en-US" w:eastAsia="zh-CN"/>
        </w:rPr>
        <w:t>政建设责任书和承诺书，有效维护司法公正</w:t>
      </w:r>
      <w:r>
        <w:rPr>
          <w:rFonts w:hint="eastAsia"/>
          <w:lang w:eastAsia="zh-CN"/>
        </w:rPr>
        <w:t>。指标分值</w:t>
      </w:r>
      <w:r>
        <w:rPr>
          <w:rFonts w:hint="eastAsia" w:cs="仿宋_GB2312"/>
          <w:lang w:val="en-US" w:eastAsia="zh-CN"/>
        </w:rPr>
        <w:t>2.17</w:t>
      </w:r>
      <w:r>
        <w:rPr>
          <w:rFonts w:hint="eastAsia"/>
          <w:lang w:val="en-US" w:eastAsia="zh-CN"/>
        </w:rPr>
        <w:t>分，自评得分</w:t>
      </w:r>
      <w:r>
        <w:rPr>
          <w:rFonts w:hint="eastAsia" w:cs="仿宋_GB2312"/>
          <w:lang w:val="en-US" w:eastAsia="zh-CN"/>
        </w:rPr>
        <w:t>2.17</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（3）服务对象满意度</w:t>
      </w:r>
    </w:p>
    <w:p>
      <w:pPr>
        <w:bidi w:val="0"/>
        <w:rPr>
          <w:rFonts w:hint="eastAsia"/>
          <w:lang w:val="en-US" w:eastAsia="zh-CN"/>
        </w:rPr>
      </w:pPr>
      <w:r>
        <w:rPr>
          <w:rFonts w:hint="eastAsia"/>
        </w:rPr>
        <w:t>服务对象满意度下设</w:t>
      </w:r>
      <w:r>
        <w:rPr>
          <w:rFonts w:hint="eastAsia"/>
          <w:lang w:val="en-US" w:eastAsia="zh-CN"/>
        </w:rPr>
        <w:t>2</w:t>
      </w:r>
      <w:r>
        <w:rPr>
          <w:rFonts w:hint="eastAsia"/>
        </w:rPr>
        <w:t>个三级指标，</w:t>
      </w:r>
      <w:r>
        <w:rPr>
          <w:rFonts w:hint="eastAsia"/>
          <w:lang w:val="en-US" w:eastAsia="zh-CN"/>
        </w:rPr>
        <w:t>指标分值10分，自评得分10分，得分率100%。具体分析如下：</w:t>
      </w:r>
    </w:p>
    <w:p>
      <w:pPr>
        <w:bidi w:val="0"/>
        <w:rPr>
          <w:rFonts w:hint="eastAsia"/>
          <w:lang w:val="en-US" w:eastAsia="zh-CN"/>
        </w:rPr>
      </w:pPr>
    </w:p>
    <w:tbl>
      <w:tblPr>
        <w:tblStyle w:val="1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7"/>
        <w:gridCol w:w="1500"/>
        <w:gridCol w:w="1518"/>
        <w:gridCol w:w="953"/>
        <w:gridCol w:w="120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案件当事人满意度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≥90%</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90%</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培训人员满意度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≥90%</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90%</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02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5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案件当事人满意度：</w:t>
      </w:r>
      <w:r>
        <w:rPr>
          <w:rFonts w:hint="eastAsia"/>
          <w:lang w:val="en-US" w:eastAsia="zh-CN"/>
        </w:rPr>
        <w:t>我院积极发挥审判职能，为各类案件当事人提供司法服务，公开、公平、公正的审理各类审判案件，保障其合法权益，维护辖区内的和谐稳定，案件当事人满意度为90%，</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培训人员满意度：</w:t>
      </w:r>
      <w:r>
        <w:rPr>
          <w:rFonts w:hint="eastAsia"/>
          <w:b w:val="0"/>
          <w:bCs w:val="0"/>
          <w:lang w:val="en-US" w:eastAsia="zh-CN"/>
        </w:rPr>
        <w:t>我院开展各类培训、学习活动，包括新入额1名法官到省法院跟案进修，指派2名同志到城关和安宁区法院支援办案，及时调整三个审判团队法官配置，不断优化审判资源配置，激发内生动力，</w:t>
      </w:r>
      <w:r>
        <w:rPr>
          <w:rFonts w:hint="eastAsia"/>
          <w:lang w:val="en-US" w:eastAsia="zh-CN"/>
        </w:rPr>
        <w:t>切实提高干警综合素能，取得了参加培训人员的良好评价，指标实际完成值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pStyle w:val="23"/>
        <w:numPr>
          <w:ilvl w:val="0"/>
          <w:numId w:val="0"/>
        </w:numPr>
        <w:ind w:firstLine="321" w:firstLineChars="100"/>
        <w:rPr>
          <w:rFonts w:hint="default"/>
          <w:b/>
          <w:bCs/>
          <w:lang w:val="en-US" w:eastAsia="zh-CN"/>
        </w:rPr>
      </w:pPr>
      <w:r>
        <w:rPr>
          <w:rFonts w:hint="eastAsia"/>
          <w:b/>
          <w:bCs/>
          <w:lang w:val="en-US" w:eastAsia="zh-CN"/>
        </w:rPr>
        <w:t>（4）</w:t>
      </w:r>
      <w:r>
        <w:rPr>
          <w:rFonts w:hint="default"/>
          <w:b/>
          <w:bCs/>
          <w:lang w:val="en-US" w:eastAsia="zh-CN"/>
        </w:rPr>
        <w:t>社会影响</w:t>
      </w:r>
    </w:p>
    <w:p>
      <w:pPr>
        <w:bidi w:val="0"/>
        <w:rPr>
          <w:rFonts w:hint="eastAsia"/>
          <w:lang w:val="en-US" w:eastAsia="zh-CN"/>
        </w:rPr>
      </w:pPr>
      <w:r>
        <w:rPr>
          <w:rFonts w:hint="eastAsia"/>
        </w:rPr>
        <w:t>社会影响下设</w:t>
      </w:r>
      <w:r>
        <w:rPr>
          <w:rFonts w:hint="eastAsia"/>
          <w:lang w:val="en-US" w:eastAsia="zh-CN"/>
        </w:rPr>
        <w:t>2</w:t>
      </w:r>
      <w:r>
        <w:rPr>
          <w:rFonts w:hint="eastAsia"/>
        </w:rPr>
        <w:t>个三级指标，</w:t>
      </w:r>
      <w:r>
        <w:rPr>
          <w:rFonts w:hint="eastAsia"/>
          <w:lang w:val="en-US" w:eastAsia="zh-CN"/>
        </w:rPr>
        <w:t>指标分值4分，自评得分3.93分，得分率100%。具体分析如下：</w:t>
      </w:r>
    </w:p>
    <w:tbl>
      <w:tblPr>
        <w:tblStyle w:val="1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7"/>
        <w:gridCol w:w="1544"/>
        <w:gridCol w:w="1566"/>
        <w:gridCol w:w="1040"/>
        <w:gridCol w:w="1203"/>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1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单位获奖情况</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1.76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违法违纪情况</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9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3.93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98.25%</w:t>
            </w:r>
          </w:p>
        </w:tc>
      </w:tr>
    </w:tbl>
    <w:p>
      <w:pPr>
        <w:bidi w:val="0"/>
        <w:rPr>
          <w:rFonts w:hint="eastAsia"/>
          <w:lang w:val="en-US" w:eastAsia="zh-CN"/>
        </w:rPr>
      </w:pPr>
      <w:r>
        <w:rPr>
          <w:rFonts w:hint="eastAsia"/>
          <w:b/>
          <w:bCs/>
          <w:lang w:val="en-US" w:eastAsia="zh-CN"/>
        </w:rPr>
        <w:t>单位获奖情况：</w:t>
      </w:r>
      <w:r>
        <w:rPr>
          <w:rFonts w:hint="eastAsia"/>
          <w:b w:val="0"/>
          <w:bCs w:val="0"/>
          <w:lang w:val="en-US" w:eastAsia="zh-CN"/>
        </w:rPr>
        <w:t>我院</w:t>
      </w:r>
      <w:r>
        <w:rPr>
          <w:rFonts w:hint="eastAsia"/>
          <w:lang w:val="en-US" w:eastAsia="zh-CN"/>
        </w:rPr>
        <w:t>在创成省直机关精神文明单位的基础上继续巩固拔高，启动省级精神文明单位创建工作，1人荣获省级精神文明建设先进工作者，中院党建创新案例荣获甘肃省机关党建创新优秀案例；发扬重调研的好作风，举办理论调研工作培训会，制定调研工作实施方案，连续13年被省法院表彰为“理论调研单位优秀组织奖”，单位获奖情况</w:t>
      </w:r>
      <w:r>
        <w:rPr>
          <w:rFonts w:hint="eastAsia"/>
          <w:lang w:eastAsia="zh-CN"/>
        </w:rPr>
        <w:t>达到年度指标值，</w:t>
      </w:r>
      <w:r>
        <w:rPr>
          <w:rFonts w:hint="eastAsia"/>
          <w:lang w:val="en-US" w:eastAsia="zh-CN"/>
        </w:rPr>
        <w:t>但因系统计算方式导致扣分</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1.76</w:t>
      </w:r>
      <w:r>
        <w:rPr>
          <w:rFonts w:hint="eastAsia"/>
          <w:lang w:val="en-US" w:eastAsia="zh-CN"/>
        </w:rPr>
        <w:t>分，得分率</w:t>
      </w:r>
      <w:r>
        <w:rPr>
          <w:rFonts w:hint="eastAsia" w:cs="仿宋_GB2312"/>
          <w:lang w:val="en-US" w:eastAsia="zh-CN"/>
        </w:rPr>
        <w:t>88</w:t>
      </w:r>
      <w:r>
        <w:rPr>
          <w:rFonts w:hint="eastAsia"/>
          <w:lang w:val="en-US" w:eastAsia="zh-CN"/>
        </w:rPr>
        <w:t>%。</w:t>
      </w:r>
    </w:p>
    <w:p>
      <w:pPr>
        <w:bidi w:val="0"/>
        <w:rPr>
          <w:rFonts w:hint="default"/>
          <w:lang w:val="en-US" w:eastAsia="zh-CN"/>
        </w:rPr>
      </w:pPr>
      <w:r>
        <w:rPr>
          <w:rFonts w:hint="eastAsia"/>
          <w:b/>
          <w:bCs/>
          <w:lang w:val="en-US" w:eastAsia="zh-CN"/>
        </w:rPr>
        <w:t>违法违纪情况：</w:t>
      </w:r>
      <w:r>
        <w:rPr>
          <w:rFonts w:hint="eastAsia"/>
          <w:lang w:val="en-US" w:eastAsia="zh-CN"/>
        </w:rPr>
        <w:t>本年度我院未出现在国家层面督查或人大审计、监察等监督监察时发现问题被问责的情况，指标实际完成值</w:t>
      </w:r>
      <w:r>
        <w:rPr>
          <w:rFonts w:hint="eastAsia"/>
          <w:lang w:eastAsia="zh-CN"/>
        </w:rPr>
        <w:t>达到年度指标值。指标分值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pStyle w:val="4"/>
        <w:bidi w:val="0"/>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4</w:t>
      </w:r>
      <w:r>
        <w:rPr>
          <w:rFonts w:hint="eastAsia" w:cs="仿宋_GB2312"/>
          <w:b/>
          <w:bCs w:val="0"/>
          <w:lang w:val="en-US" w:eastAsia="zh-CN"/>
        </w:rPr>
        <w:t>、</w:t>
      </w:r>
      <w:r>
        <w:rPr>
          <w:rFonts w:hint="eastAsia" w:ascii="仿宋_GB2312" w:hAnsi="仿宋_GB2312" w:eastAsia="仿宋_GB2312" w:cs="仿宋_GB2312"/>
          <w:b/>
          <w:bCs w:val="0"/>
          <w:lang w:val="en-US" w:eastAsia="zh-CN"/>
        </w:rPr>
        <w:t>能力建设</w:t>
      </w:r>
    </w:p>
    <w:p>
      <w:pPr>
        <w:bidi w:val="0"/>
        <w:rPr>
          <w:rFonts w:hint="eastAsia"/>
        </w:rPr>
      </w:pPr>
      <w:r>
        <w:rPr>
          <w:rFonts w:hint="eastAsia"/>
          <w:lang w:eastAsia="zh-CN"/>
        </w:rPr>
        <w:t>根据</w:t>
      </w:r>
      <w:r>
        <w:rPr>
          <w:rFonts w:hint="eastAsia" w:hAnsi="宋体"/>
          <w:szCs w:val="28"/>
        </w:rPr>
        <w:t>《兰州铁路运输中级法院</w:t>
      </w:r>
      <w:r>
        <w:rPr>
          <w:rFonts w:hAnsi="宋体"/>
          <w:szCs w:val="28"/>
        </w:rPr>
        <w:t>20</w:t>
      </w:r>
      <w:r>
        <w:rPr>
          <w:rFonts w:hint="eastAsia" w:hAnsi="宋体"/>
          <w:szCs w:val="28"/>
          <w:lang w:val="en-US" w:eastAsia="zh-CN"/>
        </w:rPr>
        <w:t>23</w:t>
      </w:r>
      <w:r>
        <w:rPr>
          <w:rFonts w:hAnsi="宋体"/>
          <w:szCs w:val="28"/>
        </w:rPr>
        <w:t>年度省级预算执行情况绩</w:t>
      </w:r>
      <w:r>
        <w:rPr>
          <w:rFonts w:hAnsi="宋体"/>
          <w:szCs w:val="28"/>
          <w:highlight w:val="none"/>
        </w:rPr>
        <w:t>效单位自评表</w:t>
      </w:r>
      <w:r>
        <w:rPr>
          <w:rFonts w:hint="eastAsia" w:hAnsi="宋体"/>
          <w:szCs w:val="28"/>
          <w:highlight w:val="none"/>
        </w:rPr>
        <w:t>》</w:t>
      </w:r>
      <w:r>
        <w:rPr>
          <w:rFonts w:hint="eastAsia"/>
          <w:lang w:val="en" w:eastAsia="zh-CN"/>
        </w:rPr>
        <w:t>，一级指标能力建设</w:t>
      </w:r>
      <w:r>
        <w:rPr>
          <w:rFonts w:hint="eastAsia"/>
          <w:lang w:eastAsia="zh-CN"/>
        </w:rPr>
        <w:t>下设</w:t>
      </w:r>
      <w:r>
        <w:rPr>
          <w:rFonts w:hint="eastAsia"/>
        </w:rPr>
        <w:t>长效管理、人力资源建设、档案管理</w:t>
      </w:r>
      <w:r>
        <w:rPr>
          <w:rFonts w:hint="eastAsia"/>
          <w:lang w:val="en-US" w:eastAsia="zh-CN"/>
        </w:rPr>
        <w:t>3</w:t>
      </w:r>
      <w:r>
        <w:rPr>
          <w:rFonts w:hint="eastAsia"/>
        </w:rPr>
        <w:t>个二级指标</w:t>
      </w:r>
      <w:r>
        <w:rPr>
          <w:rFonts w:hint="eastAsia"/>
          <w:lang w:eastAsia="zh-CN"/>
        </w:rPr>
        <w:t>，</w:t>
      </w:r>
      <w:r>
        <w:rPr>
          <w:rFonts w:hint="eastAsia"/>
          <w:lang w:val="en-US" w:eastAsia="zh-CN"/>
        </w:rPr>
        <w:t>5个三级指标</w:t>
      </w:r>
      <w:r>
        <w:rPr>
          <w:rFonts w:hint="eastAsia"/>
          <w:lang w:eastAsia="zh-CN"/>
        </w:rPr>
        <w:t>。</w:t>
      </w:r>
      <w:r>
        <w:rPr>
          <w:rFonts w:hint="eastAsia"/>
        </w:rPr>
        <w:t>指标分值</w:t>
      </w:r>
      <w:r>
        <w:rPr>
          <w:rFonts w:hint="eastAsia"/>
          <w:lang w:eastAsia="zh-CN"/>
        </w:rPr>
        <w:t>合计</w:t>
      </w:r>
      <w:r>
        <w:rPr>
          <w:rFonts w:hint="eastAsia"/>
          <w:lang w:val="en-US" w:eastAsia="zh-CN"/>
        </w:rPr>
        <w:t>10</w:t>
      </w:r>
      <w:r>
        <w:rPr>
          <w:rFonts w:hint="eastAsia"/>
        </w:rPr>
        <w:t>分，自评得分</w:t>
      </w:r>
      <w:r>
        <w:rPr>
          <w:rFonts w:hint="eastAsia"/>
          <w:lang w:val="en-US" w:eastAsia="zh-CN"/>
        </w:rPr>
        <w:t>10</w:t>
      </w:r>
      <w:r>
        <w:rPr>
          <w:rFonts w:hint="eastAsia"/>
        </w:rPr>
        <w:t>分，得分率</w:t>
      </w:r>
      <w:r>
        <w:rPr>
          <w:rFonts w:hint="eastAsia"/>
          <w:lang w:eastAsia="zh-CN"/>
        </w:rPr>
        <w:t>为</w:t>
      </w:r>
      <w:r>
        <w:rPr>
          <w:rFonts w:hint="eastAsia"/>
          <w:lang w:val="en-US" w:eastAsia="zh-CN"/>
        </w:rPr>
        <w:t>100</w:t>
      </w:r>
      <w:r>
        <w:rPr>
          <w:rFonts w:hint="eastAsia"/>
        </w:rPr>
        <w:t>%，具体情况如下：</w:t>
      </w:r>
    </w:p>
    <w:tbl>
      <w:tblPr>
        <w:tblStyle w:val="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0"/>
        <w:gridCol w:w="1551"/>
        <w:gridCol w:w="1556"/>
        <w:gridCol w:w="762"/>
        <w:gridCol w:w="762"/>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中期规划建设完备程度</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完备</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党建工作开展规律性</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规律</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信息化管理覆盖率</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人员培训机制完备性</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完备</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档案管理完备性</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完备</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cs="仿宋_GB2312"/>
                <w:i w:val="0"/>
                <w:iCs w:val="0"/>
                <w:color w:val="000000"/>
                <w:sz w:val="24"/>
                <w:szCs w:val="24"/>
                <w:u w:val="none"/>
                <w:lang w:val="en-US" w:eastAsia="zh-CN"/>
              </w:rPr>
              <w:t>100%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5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default"/>
          <w:lang w:val="en-US" w:eastAsia="zh-CN"/>
        </w:rPr>
      </w:pPr>
      <w:bookmarkStart w:id="32" w:name="_Toc18385"/>
      <w:bookmarkStart w:id="33" w:name="_Toc1550"/>
      <w:r>
        <w:rPr>
          <w:rFonts w:hint="eastAsia"/>
          <w:b/>
          <w:bCs/>
          <w:lang w:val="en-US" w:eastAsia="zh-CN"/>
        </w:rPr>
        <w:t>中期规划建设完备程度：</w:t>
      </w:r>
      <w:r>
        <w:rPr>
          <w:rFonts w:hint="eastAsia" w:hAnsi="宋体" w:cstheme="minorBidi"/>
          <w:szCs w:val="28"/>
        </w:rPr>
        <w:t>202</w:t>
      </w:r>
      <w:r>
        <w:rPr>
          <w:rFonts w:hint="eastAsia" w:hAnsi="宋体" w:cstheme="minorBidi"/>
          <w:szCs w:val="28"/>
          <w:lang w:val="en-US" w:eastAsia="zh-CN"/>
        </w:rPr>
        <w:t>3</w:t>
      </w:r>
      <w:r>
        <w:rPr>
          <w:rFonts w:hint="eastAsia" w:hAnsi="宋体" w:cstheme="minorBidi"/>
          <w:szCs w:val="28"/>
        </w:rPr>
        <w:t>年我院在认真贯彻执行中央重大方针政策及省委省政府决策部署的基础上，坚持重点工作和基本工作相结合，强基固本做好各项基础性工作，中期规划明确完整、内容全面可行，能够为未来的工作明确目标、方向和内容</w:t>
      </w:r>
      <w:r>
        <w:rPr>
          <w:rFonts w:hint="eastAsia"/>
          <w:lang w:val="en-US" w:eastAsia="zh-CN"/>
        </w:rPr>
        <w:t>，中期规划建设完备</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党建工作开展规律性：</w:t>
      </w:r>
      <w:r>
        <w:rPr>
          <w:rFonts w:hint="eastAsia" w:hAnsi="宋体" w:cstheme="minorBidi"/>
          <w:szCs w:val="28"/>
        </w:rPr>
        <w:t>我院坚持以习近平新时代中国特色社会主义思想武装头脑、指导实践、推动工作，强化学习制度落实、计划指引、方式创新，开展“政治理论大学习”，坚持月初有计划、月内集中学、季度有研讨，中院党组理论学习中心组集中学习14次</w:t>
      </w:r>
      <w:r>
        <w:rPr>
          <w:rFonts w:hint="eastAsia" w:hAnsi="宋体" w:cstheme="minorBidi"/>
          <w:szCs w:val="28"/>
          <w:lang w:eastAsia="zh-CN"/>
        </w:rPr>
        <w:t>，</w:t>
      </w:r>
      <w:r>
        <w:rPr>
          <w:rFonts w:hint="eastAsia" w:hAnsi="宋体" w:cstheme="minorBidi"/>
          <w:szCs w:val="28"/>
        </w:rPr>
        <w:t>围绕7个专题交流研讨9次，各支部落实好“三会一课”</w:t>
      </w:r>
      <w:r>
        <w:rPr>
          <w:rFonts w:hint="eastAsia" w:hAnsi="宋体" w:cstheme="minorBidi"/>
          <w:szCs w:val="28"/>
          <w:lang w:eastAsia="zh-CN"/>
        </w:rPr>
        <w:t>；突出党组会议的政治性和决策性，严格落实“第一议题”制度，全年召开党组会51次，议事122项；召开院长办公会17次，议事28项，</w:t>
      </w:r>
      <w:r>
        <w:rPr>
          <w:rFonts w:hint="eastAsia"/>
          <w:lang w:val="en-US" w:eastAsia="zh-CN"/>
        </w:rPr>
        <w:t>党建工作开展规律</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信息化管理覆盖率：</w:t>
      </w:r>
      <w:r>
        <w:rPr>
          <w:rFonts w:hint="eastAsia"/>
          <w:b w:val="0"/>
          <w:bCs w:val="0"/>
          <w:lang w:val="en-US" w:eastAsia="zh-CN"/>
        </w:rPr>
        <w:t>我</w:t>
      </w:r>
      <w:r>
        <w:rPr>
          <w:rFonts w:hint="eastAsia"/>
          <w:lang w:val="en-US" w:eastAsia="zh-CN"/>
        </w:rPr>
        <w:t>院进一步加强信息化建设工作，持续深化一站式建设，提供全流程、多渠道、菜单式的诉讼服务，当场立案率99%以上，律师服务平台应用率超60%，电子送达率、网上缴费率超80%，信息化管理覆盖率指标实际完成值</w:t>
      </w:r>
      <w:r>
        <w:rPr>
          <w:rFonts w:hint="eastAsia"/>
          <w:lang w:eastAsia="zh-CN"/>
        </w:rPr>
        <w:t>达到年度指标值。指标分值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人员培训机构完备性：</w:t>
      </w:r>
      <w:r>
        <w:rPr>
          <w:rFonts w:hint="eastAsia"/>
          <w:lang w:val="en-US" w:eastAsia="zh-CN"/>
        </w:rPr>
        <w:t>我院组织开展内部学习与培训，同时根据业务开展需要，派出相关业务人员外出参与外部学习与培训，不断完善人员培训机制，强化岗位练兵活动，不断帮助干警业务能力水平的提升，人员培训机制完备</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档案管理完备性：</w:t>
      </w:r>
      <w:r>
        <w:rPr>
          <w:rFonts w:hint="eastAsia"/>
          <w:lang w:val="en-US" w:eastAsia="zh-CN"/>
        </w:rPr>
        <w:t>我院本年度档案管理工作完成较好，档案收集、保管方面管理到位，执行有效，且档案管理部门严格按照保密工作管理办法加强保密档案的管理，保密工作管理规范，档案管理完备。</w:t>
      </w:r>
      <w:r>
        <w:rPr>
          <w:rFonts w:hint="eastAsia"/>
          <w:lang w:eastAsia="zh-CN"/>
        </w:rPr>
        <w:t>指标分值</w:t>
      </w:r>
      <w:r>
        <w:rPr>
          <w:rFonts w:hint="eastAsia" w:cs="仿宋_GB2312"/>
          <w:lang w:val="en-US" w:eastAsia="zh-CN"/>
        </w:rPr>
        <w:t>2</w:t>
      </w:r>
      <w:r>
        <w:rPr>
          <w:rFonts w:hint="eastAsia"/>
          <w:lang w:val="en-US" w:eastAsia="zh-CN"/>
        </w:rPr>
        <w:t>分，自评得分</w:t>
      </w:r>
      <w:r>
        <w:rPr>
          <w:rFonts w:hint="eastAsia" w:cs="仿宋_GB2312"/>
          <w:lang w:val="en-US" w:eastAsia="zh-CN"/>
        </w:rPr>
        <w:t>2</w:t>
      </w:r>
      <w:r>
        <w:rPr>
          <w:rFonts w:hint="eastAsia"/>
          <w:lang w:val="en-US" w:eastAsia="zh-CN"/>
        </w:rPr>
        <w:t>分，得分率</w:t>
      </w:r>
      <w:r>
        <w:rPr>
          <w:rFonts w:hint="eastAsia" w:cs="仿宋_GB2312"/>
          <w:lang w:val="en-US" w:eastAsia="zh-CN"/>
        </w:rPr>
        <w:t>100</w:t>
      </w:r>
      <w:r>
        <w:rPr>
          <w:rFonts w:hint="eastAsia"/>
          <w:lang w:val="en-US" w:eastAsia="zh-CN"/>
        </w:rPr>
        <w:t>%。</w:t>
      </w:r>
    </w:p>
    <w:p>
      <w:pPr>
        <w:pStyle w:val="3"/>
        <w:numPr>
          <w:ilvl w:val="0"/>
          <w:numId w:val="0"/>
        </w:numPr>
        <w:bidi w:val="0"/>
        <w:ind w:firstLine="321" w:firstLineChars="100"/>
        <w:rPr>
          <w:rFonts w:hint="eastAsia"/>
          <w:lang w:val="en"/>
        </w:rPr>
      </w:pPr>
      <w:bookmarkStart w:id="34" w:name="_Toc1967"/>
      <w:r>
        <w:rPr>
          <w:rFonts w:hint="eastAsia"/>
          <w:lang w:val="en" w:eastAsia="zh-CN"/>
        </w:rPr>
        <w:t>（</w:t>
      </w:r>
      <w:r>
        <w:rPr>
          <w:rFonts w:hint="eastAsia"/>
          <w:lang w:val="en-US" w:eastAsia="zh-CN"/>
        </w:rPr>
        <w:t>四</w:t>
      </w:r>
      <w:r>
        <w:rPr>
          <w:rFonts w:hint="eastAsia"/>
          <w:lang w:val="en" w:eastAsia="zh-CN"/>
        </w:rPr>
        <w:t>）</w:t>
      </w:r>
      <w:r>
        <w:rPr>
          <w:rFonts w:hint="eastAsia"/>
          <w:lang w:val="en"/>
        </w:rPr>
        <w:t>偏离绩效目标的原因及下一步改进措施</w:t>
      </w:r>
      <w:bookmarkEnd w:id="32"/>
      <w:bookmarkEnd w:id="33"/>
      <w:bookmarkEnd w:id="34"/>
    </w:p>
    <w:p>
      <w:pPr>
        <w:bidi w:val="0"/>
        <w:rPr>
          <w:rFonts w:hint="eastAsia"/>
          <w:lang w:val="en-US" w:eastAsia="zh-CN"/>
        </w:rPr>
      </w:pPr>
      <w:bookmarkStart w:id="35" w:name="_Toc28826"/>
      <w:r>
        <w:rPr>
          <w:rFonts w:hint="eastAsia"/>
          <w:lang w:val="en-US" w:eastAsia="zh-CN"/>
        </w:rPr>
        <w:t>无。</w:t>
      </w:r>
    </w:p>
    <w:p>
      <w:pPr>
        <w:pStyle w:val="2"/>
        <w:bidi w:val="0"/>
        <w:rPr>
          <w:rFonts w:hint="eastAsia"/>
          <w:lang w:val="en" w:eastAsia="zh-CN"/>
        </w:rPr>
      </w:pPr>
      <w:bookmarkStart w:id="36" w:name="_Toc19830"/>
      <w:bookmarkStart w:id="37" w:name="_Toc10717"/>
      <w:r>
        <w:rPr>
          <w:rFonts w:hint="eastAsia"/>
          <w:lang w:val="en"/>
        </w:rPr>
        <w:t>四、</w:t>
      </w:r>
      <w:r>
        <w:rPr>
          <w:rFonts w:hint="eastAsia" w:ascii="Times New Roman" w:hAnsi="Times New Roman" w:cs="Times New Roman"/>
          <w:sz w:val="32"/>
          <w:szCs w:val="32"/>
          <w:lang w:eastAsia="zh-CN"/>
        </w:rPr>
        <w:t>单位</w:t>
      </w:r>
      <w:r>
        <w:rPr>
          <w:rFonts w:hint="eastAsia"/>
          <w:lang w:val="en"/>
        </w:rPr>
        <w:t>预算项目支出绩效自评情况分析</w:t>
      </w:r>
      <w:bookmarkEnd w:id="35"/>
      <w:bookmarkEnd w:id="36"/>
      <w:bookmarkEnd w:id="37"/>
      <w:r>
        <w:rPr>
          <w:rFonts w:hint="eastAsia"/>
          <w:lang w:val="en"/>
        </w:rPr>
        <w:tab/>
      </w:r>
    </w:p>
    <w:p>
      <w:pPr>
        <w:bidi w:val="0"/>
        <w:rPr>
          <w:rFonts w:hint="eastAsia"/>
          <w:lang w:val="en" w:eastAsia="zh-CN"/>
        </w:rPr>
      </w:pPr>
      <w:r>
        <w:rPr>
          <w:rFonts w:hint="eastAsia"/>
          <w:lang w:val="en" w:eastAsia="zh-CN"/>
        </w:rPr>
        <w:t>202</w:t>
      </w:r>
      <w:r>
        <w:rPr>
          <w:rFonts w:hint="eastAsia"/>
          <w:lang w:val="en-US" w:eastAsia="zh-CN"/>
        </w:rPr>
        <w:t>3</w:t>
      </w:r>
      <w:r>
        <w:rPr>
          <w:rFonts w:hint="eastAsia"/>
          <w:lang w:val="en" w:eastAsia="zh-CN"/>
        </w:rPr>
        <w:t>年度，我院预算支出项目为3个，项目年初预算数</w:t>
      </w:r>
      <w:r>
        <w:rPr>
          <w:rFonts w:hint="eastAsia"/>
          <w:lang w:val="en-US" w:eastAsia="zh-CN"/>
        </w:rPr>
        <w:t>合计710</w:t>
      </w:r>
      <w:r>
        <w:rPr>
          <w:rFonts w:hint="eastAsia"/>
          <w:lang w:val="en" w:eastAsia="zh-CN"/>
        </w:rPr>
        <w:t>万元，全年预算数</w:t>
      </w:r>
      <w:r>
        <w:rPr>
          <w:rFonts w:hint="eastAsia"/>
          <w:lang w:val="en-US" w:eastAsia="zh-CN"/>
        </w:rPr>
        <w:t>合计710</w:t>
      </w:r>
      <w:r>
        <w:rPr>
          <w:rFonts w:hint="eastAsia"/>
          <w:lang w:val="en" w:eastAsia="zh-CN"/>
        </w:rPr>
        <w:t>万元，全年支出</w:t>
      </w:r>
      <w:r>
        <w:rPr>
          <w:rFonts w:hint="eastAsia"/>
          <w:lang w:val="en-US" w:eastAsia="zh-CN"/>
        </w:rPr>
        <w:t>合计710</w:t>
      </w:r>
      <w:r>
        <w:rPr>
          <w:rFonts w:hint="eastAsia"/>
          <w:lang w:val="en" w:eastAsia="zh-CN"/>
        </w:rPr>
        <w:t>万元，执行率</w:t>
      </w:r>
      <w:r>
        <w:rPr>
          <w:rFonts w:hint="eastAsia"/>
          <w:lang w:val="en-US" w:eastAsia="zh-CN"/>
        </w:rPr>
        <w:t>为100</w:t>
      </w:r>
      <w:r>
        <w:rPr>
          <w:rFonts w:hint="eastAsia"/>
          <w:lang w:val="en" w:eastAsia="zh-CN"/>
        </w:rPr>
        <w:t>%。通过自评，3个项目结果均为“优”。分项目自评情况分析如下：</w:t>
      </w: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 w:eastAsia="zh-CN"/>
        </w:rPr>
      </w:pPr>
      <w:bookmarkStart w:id="38" w:name="_Toc24673"/>
      <w:bookmarkStart w:id="39" w:name="_Toc4039"/>
      <w:bookmarkStart w:id="40" w:name="_Toc12990"/>
      <w:r>
        <w:rPr>
          <w:rFonts w:hint="eastAsia"/>
          <w:lang w:val="en"/>
        </w:rPr>
        <w:t>（一）</w:t>
      </w:r>
      <w:bookmarkEnd w:id="38"/>
      <w:bookmarkEnd w:id="39"/>
      <w:r>
        <w:rPr>
          <w:rFonts w:hint="eastAsia"/>
          <w:lang w:val="en-US" w:eastAsia="zh-CN"/>
        </w:rPr>
        <w:t>办案业务费（本级）</w:t>
      </w:r>
      <w:r>
        <w:rPr>
          <w:rFonts w:hint="eastAsia"/>
          <w:lang w:val="en" w:eastAsia="zh-CN"/>
        </w:rPr>
        <w:t>项目</w:t>
      </w:r>
      <w:bookmarkEnd w:id="40"/>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经综合评价与分析，</w:t>
      </w:r>
      <w:r>
        <w:rPr>
          <w:rFonts w:hint="eastAsia" w:ascii="Times New Roman" w:hAnsi="Times New Roman" w:cs="Times New Roman"/>
          <w:sz w:val="32"/>
          <w:szCs w:val="32"/>
          <w:lang w:val="en-US" w:eastAsia="zh-CN"/>
        </w:rPr>
        <w:t>办案</w:t>
      </w:r>
      <w:r>
        <w:rPr>
          <w:rFonts w:hint="eastAsia"/>
          <w:lang w:val="en-US" w:eastAsia="zh-CN"/>
        </w:rPr>
        <w:t>业务费（本级）项目自评价得分100分，自评结果为“优”。</w:t>
      </w:r>
    </w:p>
    <w:p>
      <w:pPr>
        <w:spacing w:line="560" w:lineRule="exact"/>
        <w:ind w:firstLine="0" w:firstLineChars="0"/>
        <w:jc w:val="center"/>
        <w:rPr>
          <w:rFonts w:ascii="Times New Roman" w:hAnsi="Times New Roman" w:cs="Times New Roman"/>
          <w:b/>
          <w:bCs/>
          <w:kern w:val="0"/>
          <w:sz w:val="32"/>
          <w:szCs w:val="32"/>
        </w:rPr>
      </w:pPr>
      <w:r>
        <w:rPr>
          <w:rFonts w:hint="eastAsia" w:ascii="仿宋_GB2312" w:hAnsi="仿宋_GB2312" w:eastAsia="仿宋_GB2312" w:cs="仿宋_GB2312"/>
          <w:b/>
          <w:bCs/>
          <w:kern w:val="0"/>
          <w:sz w:val="24"/>
          <w:szCs w:val="24"/>
          <w:lang w:eastAsia="zh-CN"/>
        </w:rPr>
        <w:t>办案业务费（本级）项目</w:t>
      </w:r>
      <w:r>
        <w:rPr>
          <w:rFonts w:hint="eastAsia" w:ascii="仿宋_GB2312" w:hAnsi="仿宋_GB2312" w:eastAsia="仿宋_GB2312" w:cs="仿宋_GB2312"/>
          <w:b/>
          <w:bCs/>
          <w:kern w:val="0"/>
          <w:sz w:val="24"/>
          <w:szCs w:val="24"/>
        </w:rPr>
        <w:t>绩效自评</w:t>
      </w:r>
      <w:r>
        <w:rPr>
          <w:rFonts w:hint="eastAsia" w:cs="仿宋_GB2312"/>
          <w:b/>
          <w:bCs/>
          <w:kern w:val="0"/>
          <w:sz w:val="24"/>
          <w:szCs w:val="24"/>
          <w:lang w:val="en-US" w:eastAsia="zh-CN"/>
        </w:rPr>
        <w:t>一级</w:t>
      </w:r>
      <w:r>
        <w:rPr>
          <w:rFonts w:hint="eastAsia" w:ascii="仿宋_GB2312" w:hAnsi="仿宋_GB2312" w:eastAsia="仿宋_GB2312" w:cs="仿宋_GB2312"/>
          <w:b/>
          <w:bCs/>
          <w:kern w:val="0"/>
          <w:sz w:val="24"/>
          <w:szCs w:val="24"/>
        </w:rPr>
        <w:t>指标得分情况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1364"/>
        <w:gridCol w:w="160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成本指标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产出指标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效益指标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满意度指标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lang w:val="en"/>
        </w:rPr>
      </w:pPr>
      <w:r>
        <w:rPr>
          <w:rFonts w:hint="eastAsia" w:ascii="仿宋_GB2312" w:hAnsi="仿宋_GB2312" w:eastAsia="仿宋_GB2312" w:cs="仿宋_GB2312"/>
          <w:b/>
          <w:bCs w:val="0"/>
          <w:lang w:val="en"/>
        </w:rPr>
        <w:t>1</w:t>
      </w:r>
      <w:r>
        <w:rPr>
          <w:rFonts w:hint="eastAsia" w:ascii="仿宋_GB2312" w:hAnsi="仿宋_GB2312" w:cs="仿宋_GB2312"/>
          <w:b/>
          <w:bCs w:val="0"/>
          <w:lang w:val="en" w:eastAsia="zh-CN"/>
        </w:rPr>
        <w:t>、</w:t>
      </w:r>
      <w:r>
        <w:rPr>
          <w:rFonts w:hint="eastAsia" w:ascii="仿宋_GB2312" w:hAnsi="仿宋_GB2312" w:eastAsia="仿宋_GB2312" w:cs="仿宋_GB2312"/>
          <w:b/>
          <w:bCs w:val="0"/>
          <w:lang w:val="en"/>
        </w:rPr>
        <w:t>项目支出预算执行情况</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cs="仿宋_GB2312"/>
          <w:lang w:val="en-US" w:eastAsia="zh-CN"/>
        </w:rPr>
        <w:t>办案业务费（本级）</w:t>
      </w:r>
      <w:r>
        <w:rPr>
          <w:rFonts w:hint="eastAsia" w:ascii="仿宋_GB2312" w:hAnsi="仿宋_GB2312" w:eastAsia="仿宋_GB2312" w:cs="仿宋_GB2312"/>
        </w:rPr>
        <w:t>项目，年初预算数</w:t>
      </w:r>
      <w:r>
        <w:rPr>
          <w:rFonts w:hint="eastAsia"/>
          <w:lang w:val="en-US" w:eastAsia="zh-CN"/>
        </w:rPr>
        <w:t>190</w:t>
      </w:r>
      <w:r>
        <w:rPr>
          <w:rFonts w:hint="eastAsia" w:ascii="仿宋_GB2312" w:hAnsi="仿宋_GB2312" w:eastAsia="仿宋_GB2312" w:cs="仿宋_GB2312"/>
        </w:rPr>
        <w:t>万元，全年预算数</w:t>
      </w:r>
      <w:r>
        <w:rPr>
          <w:rFonts w:hint="eastAsia"/>
          <w:lang w:val="en-US" w:eastAsia="zh-CN"/>
        </w:rPr>
        <w:t>190</w:t>
      </w:r>
      <w:r>
        <w:rPr>
          <w:rFonts w:hint="eastAsia" w:ascii="仿宋_GB2312" w:hAnsi="仿宋_GB2312" w:eastAsia="仿宋_GB2312" w:cs="仿宋_GB2312"/>
        </w:rPr>
        <w:t>万元，全年执行数</w:t>
      </w:r>
      <w:r>
        <w:rPr>
          <w:rFonts w:hint="eastAsia" w:cs="仿宋_GB2312"/>
          <w:lang w:val="en-US" w:eastAsia="zh-CN"/>
        </w:rPr>
        <w:t>190</w:t>
      </w:r>
      <w:r>
        <w:rPr>
          <w:rFonts w:hint="eastAsia" w:ascii="仿宋_GB2312" w:hAnsi="仿宋_GB2312" w:eastAsia="仿宋_GB2312" w:cs="仿宋_GB2312"/>
        </w:rPr>
        <w:t>万元，预算执行率为</w:t>
      </w:r>
      <w:r>
        <w:rPr>
          <w:rFonts w:hint="eastAsia"/>
          <w:lang w:val="en-US" w:eastAsia="zh-CN"/>
        </w:rPr>
        <w:t>100</w:t>
      </w:r>
      <w:r>
        <w:rPr>
          <w:rFonts w:hint="eastAsia" w:ascii="仿宋_GB2312" w:hAnsi="仿宋_GB2312" w:eastAsia="仿宋_GB2312" w:cs="仿宋_GB2312"/>
        </w:rPr>
        <w:t>%。指标分值</w:t>
      </w:r>
      <w:r>
        <w:rPr>
          <w:rFonts w:hint="eastAsia"/>
          <w:lang w:val="en-US" w:eastAsia="zh-CN"/>
        </w:rPr>
        <w:t>10</w:t>
      </w:r>
      <w:r>
        <w:rPr>
          <w:rFonts w:hint="eastAsia" w:ascii="仿宋_GB2312" w:hAnsi="仿宋_GB2312" w:eastAsia="仿宋_GB2312" w:cs="仿宋_GB2312"/>
        </w:rPr>
        <w:t>分，自评得分</w:t>
      </w:r>
      <w:r>
        <w:rPr>
          <w:rFonts w:hint="eastAsia"/>
          <w:lang w:val="en-US" w:eastAsia="zh-CN"/>
        </w:rPr>
        <w:t>10</w:t>
      </w:r>
      <w:r>
        <w:rPr>
          <w:rFonts w:hint="eastAsia" w:ascii="仿宋_GB2312" w:hAnsi="仿宋_GB2312" w:eastAsia="仿宋_GB2312" w:cs="仿宋_GB2312"/>
        </w:rPr>
        <w:t>分，得分率</w:t>
      </w:r>
      <w:r>
        <w:rPr>
          <w:rFonts w:hint="eastAsia"/>
          <w:lang w:val="en-US" w:eastAsia="zh-CN"/>
        </w:rPr>
        <w:t>100</w:t>
      </w:r>
      <w:r>
        <w:rPr>
          <w:rFonts w:hint="eastAsia" w:ascii="仿宋_GB2312" w:hAnsi="仿宋_GB2312" w:eastAsia="仿宋_GB2312" w:cs="仿宋_GB2312"/>
        </w:rPr>
        <w:t>%。</w:t>
      </w:r>
    </w:p>
    <w:p>
      <w:pPr>
        <w:pStyle w:val="4"/>
        <w:rPr>
          <w:rFonts w:hint="eastAsia" w:ascii="仿宋_GB2312" w:hAnsi="仿宋_GB2312" w:cs="仿宋_GB2312"/>
          <w:szCs w:val="28"/>
        </w:rPr>
      </w:pPr>
      <w:r>
        <w:rPr>
          <w:rFonts w:hint="eastAsia" w:ascii="仿宋_GB2312" w:hAnsi="仿宋_GB2312" w:cs="仿宋_GB2312"/>
          <w:lang w:val="en-US" w:eastAsia="zh-CN"/>
        </w:rPr>
        <w:t>2、</w:t>
      </w:r>
      <w:r>
        <w:rPr>
          <w:rFonts w:hint="eastAsia" w:ascii="仿宋_GB2312" w:hAnsi="仿宋_GB2312" w:cs="仿宋_GB2312"/>
          <w:szCs w:val="28"/>
        </w:rPr>
        <w:t>总体绩效目标完成情况分析</w:t>
      </w:r>
    </w:p>
    <w:p>
      <w:pPr>
        <w:bidi w:val="0"/>
        <w:rPr>
          <w:rFonts w:hint="eastAsia"/>
          <w:b w:val="0"/>
          <w:bCs w:val="0"/>
          <w:lang w:val="en-US" w:eastAsia="zh-CN"/>
        </w:rPr>
      </w:pPr>
      <w:r>
        <w:rPr>
          <w:rFonts w:hint="eastAsia"/>
          <w:b/>
          <w:bCs/>
          <w:lang w:val="en-US" w:eastAsia="zh-CN"/>
        </w:rPr>
        <w:t>预期目标：</w:t>
      </w:r>
      <w:r>
        <w:rPr>
          <w:rFonts w:hint="eastAsia"/>
          <w:b w:val="0"/>
          <w:bCs w:val="0"/>
          <w:lang w:val="en-US" w:eastAsia="zh-CN"/>
        </w:rPr>
        <w:t>确保本年度受理案件和执行工作顺利完成，各类案件结案率达85%以上，忠实履行宪法和法律赋予的职责，充分发挥审判机关的职能作用，促进司法便民服务水平的提升，保障司法规范化和司法廉洁，为促进案件审判及法院各项事业运转提供有力保障。</w:t>
      </w:r>
    </w:p>
    <w:p>
      <w:pPr>
        <w:rPr>
          <w:rFonts w:hint="eastAsia" w:ascii="仿宋_GB2312" w:hAnsi="仿宋_GB2312" w:cs="仿宋_GB2312"/>
          <w:b w:val="0"/>
          <w:bCs w:val="0"/>
          <w:lang w:val="en-US" w:eastAsia="zh-CN"/>
        </w:rPr>
      </w:pPr>
      <w:r>
        <w:rPr>
          <w:rFonts w:hint="eastAsia" w:ascii="仿宋_GB2312" w:hAnsi="仿宋_GB2312" w:cs="仿宋_GB2312"/>
          <w:b/>
          <w:bCs/>
          <w:lang w:val="en-US" w:eastAsia="zh-CN"/>
        </w:rPr>
        <w:t>实际完成情况</w:t>
      </w:r>
      <w:r>
        <w:rPr>
          <w:rFonts w:hint="eastAsia" w:cs="仿宋_GB2312"/>
          <w:b/>
          <w:bCs/>
          <w:lang w:val="en-US" w:eastAsia="zh-CN"/>
        </w:rPr>
        <w:t>：</w:t>
      </w:r>
      <w:r>
        <w:rPr>
          <w:rFonts w:hint="eastAsia" w:cs="仿宋_GB2312"/>
          <w:b w:val="0"/>
          <w:bCs w:val="0"/>
          <w:lang w:val="en-US" w:eastAsia="zh-CN"/>
        </w:rPr>
        <w:t>本年度受理案件和执行工作顺利完成，各类案件结案率在85%以上，忠实履行宪法和法律赋予的职责，充分发挥了审判机关职能作用，促进了司法便民服务水平提升，保障了司法规范化和司法廉洁，为促进案件审判及法院各项事业运转提供了有力保障。</w:t>
      </w:r>
    </w:p>
    <w:p>
      <w:pPr>
        <w:pStyle w:val="4"/>
        <w:keepNext/>
        <w:keepLines/>
        <w:pageBreakBefore w:val="0"/>
        <w:widowControl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lang w:val="en" w:eastAsia="zh-CN"/>
        </w:rPr>
      </w:pPr>
      <w:r>
        <w:rPr>
          <w:rFonts w:hint="eastAsia" w:ascii="仿宋_GB2312" w:hAnsi="仿宋_GB2312" w:cs="仿宋_GB2312"/>
          <w:b/>
          <w:bCs w:val="0"/>
          <w:lang w:val="en-US" w:eastAsia="zh-CN"/>
        </w:rPr>
        <w:t>3、</w:t>
      </w:r>
      <w:r>
        <w:rPr>
          <w:rFonts w:hint="eastAsia" w:ascii="仿宋_GB2312" w:hAnsi="仿宋_GB2312" w:cs="仿宋_GB2312"/>
          <w:b/>
          <w:bCs w:val="0"/>
          <w:lang w:val="en" w:eastAsia="zh-CN"/>
        </w:rPr>
        <w:t>各项指标完成情况分析</w:t>
      </w:r>
    </w:p>
    <w:p>
      <w:pPr>
        <w:rPr>
          <w:rFonts w:hint="eastAsia" w:cs="仿宋_GB2312"/>
          <w:b/>
          <w:bCs/>
          <w:lang w:val="en-US" w:eastAsia="zh-CN"/>
        </w:rPr>
      </w:pPr>
      <w:bookmarkStart w:id="41" w:name="_Toc26303"/>
      <w:bookmarkStart w:id="42" w:name="_Toc64731191"/>
      <w:bookmarkStart w:id="43" w:name="_Toc65235673"/>
      <w:bookmarkStart w:id="44" w:name="_Toc23003"/>
      <w:bookmarkStart w:id="45" w:name="_Toc63435068"/>
      <w:r>
        <w:rPr>
          <w:rFonts w:hint="eastAsia" w:cs="仿宋_GB2312"/>
          <w:b/>
          <w:bCs/>
          <w:lang w:val="en-US" w:eastAsia="zh-CN"/>
        </w:rPr>
        <w:t>（1）成本指标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成本指标包括经济成本指标1个二级指标。总分值20分，得分20分，得分率100%。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687"/>
        <w:gridCol w:w="1440"/>
        <w:gridCol w:w="1537"/>
        <w:gridCol w:w="900"/>
        <w:gridCol w:w="71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经济成本指标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成本控制情况</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在预算范围内</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0"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bidi w:val="0"/>
        <w:rPr>
          <w:rFonts w:hint="eastAsia"/>
          <w:b w:val="0"/>
          <w:bCs w:val="0"/>
          <w:highlight w:val="none"/>
          <w:lang w:val="en-US" w:eastAsia="zh-CN"/>
        </w:rPr>
      </w:pPr>
      <w:r>
        <w:rPr>
          <w:rFonts w:hint="eastAsia"/>
          <w:b/>
          <w:bCs/>
          <w:lang w:val="en-US" w:eastAsia="zh-CN"/>
        </w:rPr>
        <w:t>成本控制情况：</w:t>
      </w:r>
      <w:r>
        <w:rPr>
          <w:rFonts w:hint="eastAsia"/>
          <w:b w:val="0"/>
          <w:bCs w:val="0"/>
          <w:lang w:val="en-US" w:eastAsia="zh-CN"/>
        </w:rPr>
        <w:t>办案业务费（本级）项目</w:t>
      </w:r>
      <w:r>
        <w:rPr>
          <w:rFonts w:hint="eastAsia"/>
          <w:lang w:val="en-US" w:eastAsia="zh-CN"/>
        </w:rPr>
        <w:t>全年预算数为190万元，实际支出190万元，成本控制在预算范围内，</w:t>
      </w:r>
      <w:r>
        <w:rPr>
          <w:rFonts w:hint="eastAsia"/>
          <w:lang w:eastAsia="zh-CN"/>
        </w:rPr>
        <w:t>达到年度指标值。指标分值</w:t>
      </w:r>
      <w:r>
        <w:rPr>
          <w:rFonts w:hint="eastAsia" w:cs="仿宋_GB2312"/>
          <w:lang w:val="en-US" w:eastAsia="zh-CN"/>
        </w:rPr>
        <w:t>20</w:t>
      </w:r>
      <w:r>
        <w:rPr>
          <w:rFonts w:hint="eastAsia"/>
          <w:lang w:val="en-US" w:eastAsia="zh-CN"/>
        </w:rPr>
        <w:t>分，自评得分</w:t>
      </w:r>
      <w:r>
        <w:rPr>
          <w:rFonts w:hint="eastAsia" w:cs="仿宋_GB2312"/>
          <w:lang w:val="en-US" w:eastAsia="zh-CN"/>
        </w:rPr>
        <w:t>20</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rPr>
      </w:pPr>
      <w:r>
        <w:rPr>
          <w:rFonts w:hint="eastAsia" w:ascii="仿宋_GB2312" w:hAnsi="仿宋_GB2312" w:cs="仿宋_GB2312"/>
          <w:b/>
          <w:bCs/>
          <w:lang w:eastAsia="zh-CN"/>
        </w:rPr>
        <w:t>（</w:t>
      </w:r>
      <w:r>
        <w:rPr>
          <w:rFonts w:hint="eastAsia" w:cs="仿宋_GB2312"/>
          <w:b/>
          <w:bCs/>
          <w:lang w:val="en-US" w:eastAsia="zh-CN"/>
        </w:rPr>
        <w:t>2</w:t>
      </w:r>
      <w:r>
        <w:rPr>
          <w:rFonts w:hint="eastAsia" w:ascii="仿宋_GB2312" w:hAnsi="仿宋_GB2312" w:cs="仿宋_GB2312"/>
          <w:b/>
          <w:bCs/>
          <w:lang w:eastAsia="zh-CN"/>
        </w:rPr>
        <w:t>）</w:t>
      </w:r>
      <w:r>
        <w:rPr>
          <w:rFonts w:hint="eastAsia" w:ascii="仿宋_GB2312" w:hAnsi="仿宋_GB2312" w:cs="仿宋_GB2312"/>
          <w:b/>
          <w:bCs/>
        </w:rPr>
        <w:t>产出指标</w:t>
      </w:r>
      <w:bookmarkEnd w:id="41"/>
      <w:bookmarkEnd w:id="42"/>
      <w:bookmarkEnd w:id="43"/>
      <w:bookmarkEnd w:id="44"/>
      <w:bookmarkEnd w:id="45"/>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产出指标包括数量指标、质量指标、时效指标3个二级指标。总分值40分，得分40分，得分率100%。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593"/>
        <w:gridCol w:w="1770"/>
        <w:gridCol w:w="1477"/>
        <w:gridCol w:w="777"/>
        <w:gridCol w:w="70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数量指标</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民商事案件结案率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92.29%</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刑事案件结案率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≥90%</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93.50%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行政案件结案率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≥90%</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91.33%</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执行案件结案率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≥85%</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95.24%</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质量指标</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采购验收合格率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一审服判息诉率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≥65%</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80%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时效指标</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采购工作开展及时性</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及时</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法定审限内结案率</w:t>
            </w:r>
          </w:p>
        </w:tc>
        <w:tc>
          <w:tcPr>
            <w:tcW w:w="10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≥90%</w:t>
            </w:r>
          </w:p>
        </w:tc>
        <w:tc>
          <w:tcPr>
            <w:tcW w:w="8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99.97%</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5</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ind w:left="420" w:firstLine="0" w:firstLineChars="0"/>
        <w:rPr>
          <w:rFonts w:hint="eastAsia"/>
          <w:b/>
          <w:bCs/>
          <w:lang w:val="en-US" w:eastAsia="zh-CN"/>
        </w:rPr>
      </w:pPr>
      <w:r>
        <w:rPr>
          <w:rFonts w:hint="eastAsia" w:hAnsi="宋体"/>
          <w:b/>
          <w:bCs/>
          <w:szCs w:val="28"/>
        </w:rPr>
        <w:t>①数量指标</w:t>
      </w:r>
    </w:p>
    <w:p>
      <w:pPr>
        <w:bidi w:val="0"/>
        <w:rPr>
          <w:rFonts w:hint="eastAsia"/>
          <w:lang w:val="en-US" w:eastAsia="zh-CN"/>
        </w:rPr>
      </w:pPr>
      <w:r>
        <w:rPr>
          <w:rFonts w:hint="eastAsia"/>
          <w:b/>
          <w:bCs/>
          <w:lang w:val="en-US" w:eastAsia="zh-CN"/>
        </w:rPr>
        <w:t>民商事案件结案率：</w:t>
      </w:r>
      <w:r>
        <w:rPr>
          <w:rFonts w:hint="eastAsia"/>
          <w:b w:val="0"/>
          <w:bCs w:val="0"/>
          <w:lang w:val="en-US" w:eastAsia="zh-CN"/>
        </w:rPr>
        <w:t>2023年度我院</w:t>
      </w:r>
      <w:r>
        <w:rPr>
          <w:rFonts w:hint="eastAsia"/>
          <w:lang w:val="en-US" w:eastAsia="zh-CN"/>
        </w:rPr>
        <w:t>受理各类民商事案件3112件，审结2872件，民商事案件结案率为92.29%，指标实际完成值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刑事案件结案率：</w:t>
      </w:r>
      <w:r>
        <w:rPr>
          <w:rFonts w:hint="eastAsia"/>
          <w:b w:val="0"/>
          <w:bCs w:val="0"/>
          <w:lang w:val="en-US" w:eastAsia="zh-CN"/>
        </w:rPr>
        <w:t>2023年度我院</w:t>
      </w:r>
      <w:r>
        <w:rPr>
          <w:rFonts w:hint="eastAsia"/>
          <w:lang w:val="en-US" w:eastAsia="zh-CN"/>
        </w:rPr>
        <w:t>受理盗窃、电信诈骗、行贿受贿等各类刑事案件123件，审结115件，刑事案件结案率为93.50%，指标实际完成值</w:t>
      </w:r>
      <w:r>
        <w:rPr>
          <w:rFonts w:hint="eastAsia"/>
          <w:lang w:eastAsia="zh-CN"/>
        </w:rPr>
        <w:t>达到年度指标值。指标分值</w:t>
      </w:r>
      <w:r>
        <w:rPr>
          <w:rFonts w:hint="eastAsia"/>
          <w:lang w:val="en-US" w:eastAsia="zh-CN"/>
        </w:rPr>
        <w:t>5分，自评得分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行政案件结案率：</w:t>
      </w:r>
      <w:r>
        <w:rPr>
          <w:rFonts w:hint="eastAsia"/>
          <w:b w:val="0"/>
          <w:bCs w:val="0"/>
          <w:lang w:val="en-US" w:eastAsia="zh-CN"/>
        </w:rPr>
        <w:t>2023年度我院新收行政案件669件，审结611件，行政案件结案率为91.33%</w:t>
      </w:r>
      <w:r>
        <w:rPr>
          <w:rFonts w:hint="eastAsia"/>
          <w:lang w:val="en-US" w:eastAsia="zh-CN"/>
        </w:rPr>
        <w:t>，指标实际完成值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执行案件结案率：</w:t>
      </w:r>
      <w:r>
        <w:rPr>
          <w:rFonts w:hint="eastAsia"/>
          <w:b w:val="0"/>
          <w:bCs w:val="0"/>
          <w:lang w:val="en-US" w:eastAsia="zh-CN"/>
        </w:rPr>
        <w:t>2023年度我院受理执行案件1598件，执结1522件，执行案件结案率为95.24%</w:t>
      </w:r>
      <w:r>
        <w:rPr>
          <w:rFonts w:hint="eastAsia"/>
          <w:lang w:val="en-US" w:eastAsia="zh-CN"/>
        </w:rPr>
        <w:t>，指标实际完成值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left="0" w:leftChars="0" w:firstLine="643" w:firstLineChars="200"/>
        <w:rPr>
          <w:rFonts w:hint="eastAsia" w:ascii="仿宋_GB2312" w:hAnsi="仿宋_GB2312" w:cs="仿宋_GB2312"/>
          <w:b/>
          <w:bCs/>
          <w:lang w:eastAsia="zh-CN"/>
        </w:rPr>
      </w:pPr>
      <w:r>
        <w:rPr>
          <w:rFonts w:hint="eastAsia" w:ascii="仿宋_GB2312" w:hAnsi="仿宋_GB2312" w:cs="仿宋_GB2312"/>
          <w:b/>
          <w:bCs/>
          <w:lang w:eastAsia="zh-CN"/>
        </w:rPr>
        <w:t>②质量指标</w:t>
      </w:r>
    </w:p>
    <w:p>
      <w:pPr>
        <w:bidi w:val="0"/>
        <w:rPr>
          <w:rFonts w:hint="default"/>
          <w:lang w:val="en-US" w:eastAsia="zh-CN"/>
        </w:rPr>
      </w:pPr>
      <w:r>
        <w:rPr>
          <w:rFonts w:hint="eastAsia"/>
          <w:b/>
          <w:bCs/>
          <w:lang w:val="en-US" w:eastAsia="zh-CN"/>
        </w:rPr>
        <w:t>采购验收合格率：</w:t>
      </w:r>
      <w:r>
        <w:rPr>
          <w:rFonts w:hint="eastAsia"/>
          <w:b w:val="0"/>
          <w:bCs w:val="0"/>
          <w:lang w:val="en-US" w:eastAsia="zh-CN"/>
        </w:rPr>
        <w:t>2023年度我院所采购设备质量达到验收要求，采购验收合格率为100%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一审服判息诉率：</w:t>
      </w:r>
      <w:r>
        <w:rPr>
          <w:rFonts w:hint="eastAsia"/>
          <w:b w:val="0"/>
          <w:bCs w:val="0"/>
          <w:lang w:val="en-US" w:eastAsia="zh-CN"/>
        </w:rPr>
        <w:t>2023年度我院一审服判息诉率为80%</w:t>
      </w:r>
      <w:r>
        <w:rPr>
          <w:rFonts w:hint="eastAsia"/>
          <w:lang w:val="en-US" w:eastAsia="zh-CN"/>
        </w:rPr>
        <w:t>，指标实际完成值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firstLine="883"/>
        <w:rPr>
          <w:rFonts w:hint="eastAsia" w:ascii="仿宋_GB2312" w:hAnsi="仿宋_GB2312" w:cs="仿宋_GB2312"/>
          <w:b/>
          <w:bCs/>
          <w:lang w:eastAsia="zh-CN"/>
        </w:rPr>
      </w:pPr>
      <w:r>
        <w:rPr>
          <w:rFonts w:hint="eastAsia" w:ascii="仿宋_GB2312" w:hAnsi="仿宋_GB2312" w:cs="仿宋_GB2312"/>
          <w:b/>
          <w:bCs/>
          <w:lang w:eastAsia="zh-CN"/>
        </w:rPr>
        <w:t>③时效指标</w:t>
      </w:r>
    </w:p>
    <w:p>
      <w:pPr>
        <w:bidi w:val="0"/>
        <w:rPr>
          <w:rFonts w:hint="default"/>
          <w:lang w:val="en-US" w:eastAsia="zh-CN"/>
        </w:rPr>
      </w:pPr>
      <w:r>
        <w:rPr>
          <w:rFonts w:hint="eastAsia"/>
          <w:b/>
          <w:bCs/>
          <w:lang w:val="en-US" w:eastAsia="zh-CN"/>
        </w:rPr>
        <w:t>采购工作开展及时性：</w:t>
      </w:r>
      <w:r>
        <w:rPr>
          <w:rFonts w:hint="eastAsia"/>
          <w:lang w:val="en-US" w:eastAsia="zh-CN"/>
        </w:rPr>
        <w:t>我院按计划及时完成了设备的购置工作，设备购置工作完成及时性</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法定审限内结案率：</w:t>
      </w:r>
      <w:r>
        <w:rPr>
          <w:rFonts w:hint="eastAsia"/>
          <w:b w:val="0"/>
          <w:bCs w:val="0"/>
          <w:lang w:val="en-US" w:eastAsia="zh-CN"/>
        </w:rPr>
        <w:t>2023年度我院法定审限内结案率为99.97%</w:t>
      </w:r>
      <w:r>
        <w:rPr>
          <w:rFonts w:hint="eastAsia"/>
          <w:lang w:val="en-US" w:eastAsia="zh-CN"/>
        </w:rPr>
        <w:t>，指标实际完成值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lang w:eastAsia="zh-CN"/>
        </w:rPr>
      </w:pPr>
      <w:r>
        <w:rPr>
          <w:rFonts w:hint="eastAsia" w:ascii="仿宋_GB2312" w:hAnsi="仿宋_GB2312" w:cs="仿宋_GB2312"/>
          <w:b/>
          <w:bCs/>
          <w:lang w:val="en" w:eastAsia="zh-CN"/>
        </w:rPr>
        <w:t>（</w:t>
      </w:r>
      <w:r>
        <w:rPr>
          <w:rFonts w:hint="eastAsia" w:cs="仿宋_GB2312"/>
          <w:b/>
          <w:bCs/>
          <w:lang w:val="en-US" w:eastAsia="zh-CN"/>
        </w:rPr>
        <w:t>3</w:t>
      </w:r>
      <w:r>
        <w:rPr>
          <w:rFonts w:hint="eastAsia" w:ascii="仿宋_GB2312" w:hAnsi="仿宋_GB2312" w:cs="仿宋_GB2312"/>
          <w:b/>
          <w:bCs/>
          <w:lang w:val="en" w:eastAsia="zh-CN"/>
        </w:rPr>
        <w:t>）效益指标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highlight w:val="none"/>
        </w:rPr>
        <w:t>效益指标</w:t>
      </w:r>
      <w:r>
        <w:rPr>
          <w:rFonts w:hint="eastAsia"/>
          <w:lang w:val="en-US" w:eastAsia="zh-CN"/>
        </w:rPr>
        <w:t>包括</w:t>
      </w:r>
      <w:r>
        <w:rPr>
          <w:rFonts w:hint="eastAsia"/>
          <w:highlight w:val="none"/>
        </w:rPr>
        <w:t>社会效益指标</w:t>
      </w:r>
      <w:r>
        <w:rPr>
          <w:rFonts w:hint="eastAsia"/>
          <w:lang w:val="en-US" w:eastAsia="zh-CN"/>
        </w:rPr>
        <w:t>1个二级指标。总分值20分，得分20分，得分率100%。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74"/>
        <w:gridCol w:w="1486"/>
        <w:gridCol w:w="1431"/>
        <w:gridCol w:w="750"/>
        <w:gridCol w:w="71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保障社会公平正义有效性</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有效</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民事案件调解撤诉率</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62%</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5" w:type="pct"/>
            <w:gridSpan w:val="4"/>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4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保障社会公平正义有效性：</w:t>
      </w:r>
      <w:r>
        <w:rPr>
          <w:rFonts w:hint="eastAsia"/>
          <w:lang w:val="en-US" w:eastAsia="zh-CN"/>
        </w:rPr>
        <w:t>本年度我院依法审结各类案件，加强信息公开，让诉讼活动更加透明，进一步保障了社会公平正义，社会效益指标</w:t>
      </w:r>
      <w:r>
        <w:rPr>
          <w:rFonts w:hint="eastAsia"/>
          <w:lang w:eastAsia="zh-CN"/>
        </w:rPr>
        <w:t>达到年度指标值。指标分值</w:t>
      </w:r>
      <w:r>
        <w:rPr>
          <w:rFonts w:hint="eastAsia" w:cs="仿宋_GB2312"/>
          <w:lang w:val="en-US" w:eastAsia="zh-CN"/>
        </w:rPr>
        <w:t>10</w:t>
      </w:r>
      <w:r>
        <w:rPr>
          <w:rFonts w:hint="eastAsia"/>
          <w:lang w:val="en-US" w:eastAsia="zh-CN"/>
        </w:rPr>
        <w:t>分，自评得分</w:t>
      </w:r>
      <w:r>
        <w:rPr>
          <w:rFonts w:hint="eastAsia" w:cs="仿宋_GB2312"/>
          <w:lang w:val="en-US" w:eastAsia="zh-CN"/>
        </w:rPr>
        <w:t>10</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民事案件调节撤诉率：</w:t>
      </w:r>
      <w:r>
        <w:rPr>
          <w:rFonts w:hint="eastAsia"/>
          <w:b w:val="0"/>
          <w:bCs w:val="0"/>
          <w:lang w:val="en-US" w:eastAsia="zh-CN"/>
        </w:rPr>
        <w:t>我院</w:t>
      </w:r>
      <w:r>
        <w:rPr>
          <w:rFonts w:hint="eastAsia"/>
          <w:lang w:val="en-US" w:eastAsia="zh-CN"/>
        </w:rPr>
        <w:t>在已有涉铁纠纷诉调对接机制基础上探索创新新时代“枫桥经验”，揭牌启用兰铁中院、兰铁法院和兰州铁路局涉铁纠纷诉调对接中心，自启用以来，在该中心化解涉铁纠纷案件102件，调撤率达62%，</w:t>
      </w:r>
      <w:r>
        <w:rPr>
          <w:rFonts w:hint="eastAsia"/>
          <w:lang w:eastAsia="zh-CN"/>
        </w:rPr>
        <w:t>达到年度指标值。指标分值</w:t>
      </w:r>
      <w:r>
        <w:rPr>
          <w:rFonts w:hint="eastAsia" w:cs="仿宋_GB2312"/>
          <w:lang w:val="en-US" w:eastAsia="zh-CN"/>
        </w:rPr>
        <w:t>10</w:t>
      </w:r>
      <w:r>
        <w:rPr>
          <w:rFonts w:hint="eastAsia"/>
          <w:lang w:val="en-US" w:eastAsia="zh-CN"/>
        </w:rPr>
        <w:t>分，自评得分1</w:t>
      </w:r>
      <w:r>
        <w:rPr>
          <w:rFonts w:hint="eastAsia" w:cs="仿宋_GB2312"/>
          <w:lang w:val="en-US" w:eastAsia="zh-CN"/>
        </w:rPr>
        <w:t>0</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 w:eastAsia="zh-CN"/>
        </w:rPr>
        <w:t>（</w:t>
      </w:r>
      <w:r>
        <w:rPr>
          <w:rFonts w:hint="eastAsia" w:cs="仿宋_GB2312"/>
          <w:b/>
          <w:sz w:val="32"/>
          <w:szCs w:val="32"/>
          <w:lang w:val="en-US" w:eastAsia="zh-CN"/>
        </w:rPr>
        <w:t>4</w:t>
      </w:r>
      <w:r>
        <w:rPr>
          <w:rFonts w:hint="eastAsia" w:ascii="仿宋_GB2312" w:hAnsi="仿宋_GB2312" w:eastAsia="仿宋_GB2312" w:cs="仿宋_GB2312"/>
          <w:b/>
          <w:sz w:val="32"/>
          <w:szCs w:val="32"/>
          <w:lang w:val="en" w:eastAsia="zh-CN"/>
        </w:rPr>
        <w:t>）满意度指标</w:t>
      </w:r>
    </w:p>
    <w:p>
      <w:pPr>
        <w:ind w:firstLine="640"/>
      </w:pPr>
      <w:r>
        <w:rPr>
          <w:rFonts w:hint="eastAsia"/>
          <w:lang w:eastAsia="zh-CN"/>
        </w:rPr>
        <w:t>满意度指标下设</w:t>
      </w:r>
      <w:r>
        <w:rPr>
          <w:rFonts w:hint="eastAsia"/>
        </w:rPr>
        <w:t>服务对象满意度指标</w:t>
      </w:r>
      <w:r>
        <w:rPr>
          <w:rFonts w:hint="eastAsia"/>
          <w:lang w:val="en-US" w:eastAsia="zh-CN"/>
        </w:rPr>
        <w:t>1</w:t>
      </w:r>
      <w:r>
        <w:rPr>
          <w:rFonts w:hint="eastAsia"/>
        </w:rPr>
        <w:t>个二级指标。总分值</w:t>
      </w:r>
      <w:r>
        <w:rPr>
          <w:rFonts w:hint="eastAsia"/>
          <w:lang w:val="en-US" w:eastAsia="zh-CN"/>
        </w:rPr>
        <w:t>10</w:t>
      </w:r>
      <w:r>
        <w:rPr>
          <w:rFonts w:hint="eastAsia"/>
        </w:rPr>
        <w:t>分，得分</w:t>
      </w:r>
      <w:r>
        <w:rPr>
          <w:rFonts w:hint="eastAsia"/>
          <w:lang w:val="en-US" w:eastAsia="zh-CN"/>
        </w:rPr>
        <w:t>10</w:t>
      </w:r>
      <w:r>
        <w:rPr>
          <w:rFonts w:hint="eastAsia"/>
        </w:rPr>
        <w:t>分，得分率</w:t>
      </w:r>
      <w:r>
        <w:rPr>
          <w:rFonts w:hint="eastAsia"/>
          <w:lang w:val="en-US" w:eastAsia="zh-CN"/>
        </w:rPr>
        <w:t>100</w:t>
      </w:r>
      <w:r>
        <w:rPr>
          <w:rFonts w:hint="eastAsia"/>
        </w:rPr>
        <w:t>%。</w:t>
      </w:r>
    </w:p>
    <w:tbl>
      <w:tblPr>
        <w:tblStyle w:val="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2"/>
        <w:gridCol w:w="1557"/>
        <w:gridCol w:w="1499"/>
        <w:gridCol w:w="1475"/>
        <w:gridCol w:w="745"/>
        <w:gridCol w:w="755"/>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案件当事人满意度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≥90%</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92%</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52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案件当事人满意度：</w:t>
      </w:r>
      <w:r>
        <w:rPr>
          <w:rFonts w:hint="eastAsia"/>
          <w:lang w:val="en-US" w:eastAsia="zh-CN"/>
        </w:rPr>
        <w:t>我院积极发挥审判职能，为各类案件当事人提供司法服务，保障其合法权益，案件当事人满意度较高</w:t>
      </w:r>
      <w:r>
        <w:rPr>
          <w:rFonts w:hint="eastAsia"/>
          <w:lang w:eastAsia="zh-CN"/>
        </w:rPr>
        <w:t>。指标分值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仿宋_GB2312" w:eastAsia="仿宋_GB2312" w:cs="仿宋_GB2312"/>
          <w:b/>
          <w:bCs w:val="0"/>
          <w:lang w:val="en"/>
        </w:rPr>
      </w:pPr>
      <w:r>
        <w:rPr>
          <w:rFonts w:hint="eastAsia" w:ascii="仿宋_GB2312" w:hAnsi="仿宋_GB2312" w:cs="仿宋_GB2312"/>
          <w:b/>
          <w:bCs w:val="0"/>
          <w:lang w:val="en-US" w:eastAsia="zh-CN"/>
        </w:rPr>
        <w:t>4</w:t>
      </w:r>
      <w:r>
        <w:rPr>
          <w:rFonts w:hint="eastAsia" w:cs="仿宋_GB2312"/>
          <w:b/>
          <w:bCs w:val="0"/>
          <w:lang w:val="en-US" w:eastAsia="zh-CN"/>
        </w:rPr>
        <w:t>、</w:t>
      </w:r>
      <w:r>
        <w:rPr>
          <w:rFonts w:hint="eastAsia" w:ascii="仿宋_GB2312" w:hAnsi="仿宋_GB2312" w:eastAsia="仿宋_GB2312" w:cs="仿宋_GB2312"/>
          <w:b/>
          <w:bCs w:val="0"/>
          <w:lang w:val="en"/>
        </w:rPr>
        <w:t>偏离绩效目标的原因及下一步改进措施</w:t>
      </w:r>
    </w:p>
    <w:p>
      <w:pPr>
        <w:bidi w:val="0"/>
        <w:rPr>
          <w:rFonts w:hint="eastAsia"/>
          <w:lang w:val="en-US" w:eastAsia="zh-CN"/>
        </w:rPr>
      </w:pPr>
      <w:r>
        <w:rPr>
          <w:rFonts w:hint="eastAsia"/>
          <w:lang w:val="en-US" w:eastAsia="zh-CN"/>
        </w:rPr>
        <w:t>无。</w:t>
      </w: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 w:eastAsia="zh-CN"/>
        </w:rPr>
      </w:pPr>
      <w:bookmarkStart w:id="46" w:name="_Toc8893"/>
      <w:r>
        <w:rPr>
          <w:rFonts w:hint="eastAsia"/>
          <w:lang w:val="en"/>
        </w:rPr>
        <w:t>（</w:t>
      </w:r>
      <w:r>
        <w:rPr>
          <w:rFonts w:hint="eastAsia"/>
          <w:lang w:val="en-US" w:eastAsia="zh-CN"/>
        </w:rPr>
        <w:t>二</w:t>
      </w:r>
      <w:r>
        <w:rPr>
          <w:rFonts w:hint="eastAsia"/>
          <w:lang w:val="en"/>
        </w:rPr>
        <w:t>）</w:t>
      </w:r>
      <w:r>
        <w:rPr>
          <w:rFonts w:hint="eastAsia"/>
          <w:lang w:val="en-US" w:eastAsia="zh-CN"/>
        </w:rPr>
        <w:t>业务费（本级）</w:t>
      </w:r>
      <w:r>
        <w:rPr>
          <w:rFonts w:hint="eastAsia"/>
          <w:lang w:val="en" w:eastAsia="zh-CN"/>
        </w:rPr>
        <w:t>项目</w:t>
      </w:r>
      <w:bookmarkEnd w:id="46"/>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经综合评价与分析，</w:t>
      </w:r>
      <w:r>
        <w:rPr>
          <w:rFonts w:hint="eastAsia"/>
          <w:lang w:val="en-US" w:eastAsia="zh-CN"/>
        </w:rPr>
        <w:t>业务费（本级）项目自评价得分100分，自评结果为“优”。</w:t>
      </w:r>
    </w:p>
    <w:p>
      <w:pPr>
        <w:spacing w:line="560" w:lineRule="exact"/>
        <w:ind w:firstLine="0" w:firstLineChars="0"/>
        <w:jc w:val="center"/>
        <w:rPr>
          <w:rFonts w:ascii="Times New Roman" w:hAnsi="Times New Roman" w:cs="Times New Roman"/>
          <w:b/>
          <w:bCs/>
          <w:kern w:val="0"/>
          <w:sz w:val="32"/>
          <w:szCs w:val="32"/>
        </w:rPr>
      </w:pPr>
      <w:r>
        <w:rPr>
          <w:rFonts w:hint="eastAsia" w:ascii="仿宋_GB2312" w:hAnsi="仿宋_GB2312" w:eastAsia="仿宋_GB2312" w:cs="仿宋_GB2312"/>
          <w:b/>
          <w:bCs/>
          <w:kern w:val="0"/>
          <w:sz w:val="24"/>
          <w:szCs w:val="24"/>
          <w:lang w:eastAsia="zh-CN"/>
        </w:rPr>
        <w:t>业务费（本级）项目</w:t>
      </w:r>
      <w:r>
        <w:rPr>
          <w:rFonts w:hint="eastAsia" w:ascii="仿宋_GB2312" w:hAnsi="仿宋_GB2312" w:eastAsia="仿宋_GB2312" w:cs="仿宋_GB2312"/>
          <w:b/>
          <w:bCs/>
          <w:kern w:val="0"/>
          <w:sz w:val="24"/>
          <w:szCs w:val="24"/>
        </w:rPr>
        <w:t>绩效自评</w:t>
      </w:r>
      <w:r>
        <w:rPr>
          <w:rFonts w:hint="eastAsia" w:cs="仿宋_GB2312"/>
          <w:b/>
          <w:bCs/>
          <w:kern w:val="0"/>
          <w:sz w:val="24"/>
          <w:szCs w:val="24"/>
          <w:lang w:val="en-US" w:eastAsia="zh-CN"/>
        </w:rPr>
        <w:t>一级</w:t>
      </w:r>
      <w:r>
        <w:rPr>
          <w:rFonts w:hint="eastAsia" w:ascii="仿宋_GB2312" w:hAnsi="仿宋_GB2312" w:eastAsia="仿宋_GB2312" w:cs="仿宋_GB2312"/>
          <w:b/>
          <w:bCs/>
          <w:kern w:val="0"/>
          <w:sz w:val="24"/>
          <w:szCs w:val="24"/>
        </w:rPr>
        <w:t>指标得分情况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1364"/>
        <w:gridCol w:w="160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成本指标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产出指标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效益指标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满意度指标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lang w:val="en"/>
        </w:rPr>
      </w:pPr>
      <w:r>
        <w:rPr>
          <w:rFonts w:hint="eastAsia" w:ascii="仿宋_GB2312" w:hAnsi="仿宋_GB2312" w:eastAsia="仿宋_GB2312" w:cs="仿宋_GB2312"/>
          <w:b/>
          <w:bCs w:val="0"/>
          <w:lang w:val="en"/>
        </w:rPr>
        <w:t>1</w:t>
      </w:r>
      <w:r>
        <w:rPr>
          <w:rFonts w:hint="eastAsia" w:ascii="仿宋_GB2312" w:hAnsi="仿宋_GB2312" w:cs="仿宋_GB2312"/>
          <w:b/>
          <w:bCs w:val="0"/>
          <w:lang w:val="en" w:eastAsia="zh-CN"/>
        </w:rPr>
        <w:t>、</w:t>
      </w:r>
      <w:r>
        <w:rPr>
          <w:rFonts w:hint="eastAsia" w:ascii="仿宋_GB2312" w:hAnsi="仿宋_GB2312" w:eastAsia="仿宋_GB2312" w:cs="仿宋_GB2312"/>
          <w:b/>
          <w:bCs w:val="0"/>
          <w:lang w:val="en"/>
        </w:rPr>
        <w:t>项目支出预算执行情况</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cs="仿宋_GB2312"/>
          <w:lang w:val="en-US" w:eastAsia="zh-CN"/>
        </w:rPr>
        <w:t>业务费（本级）</w:t>
      </w:r>
      <w:r>
        <w:rPr>
          <w:rFonts w:hint="eastAsia" w:ascii="仿宋_GB2312" w:hAnsi="仿宋_GB2312" w:eastAsia="仿宋_GB2312" w:cs="仿宋_GB2312"/>
        </w:rPr>
        <w:t>项目，年初预算数</w:t>
      </w:r>
      <w:r>
        <w:rPr>
          <w:rFonts w:hint="eastAsia"/>
          <w:lang w:val="en-US" w:eastAsia="zh-CN"/>
        </w:rPr>
        <w:t>380</w:t>
      </w:r>
      <w:r>
        <w:rPr>
          <w:rFonts w:hint="eastAsia" w:ascii="仿宋_GB2312" w:hAnsi="仿宋_GB2312" w:eastAsia="仿宋_GB2312" w:cs="仿宋_GB2312"/>
        </w:rPr>
        <w:t>万元，全年预算数</w:t>
      </w:r>
      <w:r>
        <w:rPr>
          <w:rFonts w:hint="eastAsia"/>
          <w:lang w:val="en-US" w:eastAsia="zh-CN"/>
        </w:rPr>
        <w:t>380</w:t>
      </w:r>
      <w:r>
        <w:rPr>
          <w:rFonts w:hint="eastAsia" w:ascii="仿宋_GB2312" w:hAnsi="仿宋_GB2312" w:eastAsia="仿宋_GB2312" w:cs="仿宋_GB2312"/>
        </w:rPr>
        <w:t>万元，全年执行数</w:t>
      </w:r>
      <w:r>
        <w:rPr>
          <w:rFonts w:hint="eastAsia" w:cs="仿宋_GB2312"/>
          <w:lang w:val="en-US" w:eastAsia="zh-CN"/>
        </w:rPr>
        <w:t>380</w:t>
      </w:r>
      <w:r>
        <w:rPr>
          <w:rFonts w:hint="eastAsia" w:ascii="仿宋_GB2312" w:hAnsi="仿宋_GB2312" w:eastAsia="仿宋_GB2312" w:cs="仿宋_GB2312"/>
        </w:rPr>
        <w:t>万元，预算执行率为</w:t>
      </w:r>
      <w:r>
        <w:rPr>
          <w:rFonts w:hint="eastAsia"/>
          <w:lang w:val="en-US" w:eastAsia="zh-CN"/>
        </w:rPr>
        <w:t>100</w:t>
      </w:r>
      <w:r>
        <w:rPr>
          <w:rFonts w:hint="eastAsia" w:ascii="仿宋_GB2312" w:hAnsi="仿宋_GB2312" w:eastAsia="仿宋_GB2312" w:cs="仿宋_GB2312"/>
        </w:rPr>
        <w:t>%。指标分值</w:t>
      </w:r>
      <w:r>
        <w:rPr>
          <w:rFonts w:hint="eastAsia"/>
          <w:lang w:val="en-US" w:eastAsia="zh-CN"/>
        </w:rPr>
        <w:t>10</w:t>
      </w:r>
      <w:r>
        <w:rPr>
          <w:rFonts w:hint="eastAsia" w:ascii="仿宋_GB2312" w:hAnsi="仿宋_GB2312" w:eastAsia="仿宋_GB2312" w:cs="仿宋_GB2312"/>
        </w:rPr>
        <w:t>分，自评得分</w:t>
      </w:r>
      <w:r>
        <w:rPr>
          <w:rFonts w:hint="eastAsia"/>
          <w:lang w:val="en-US" w:eastAsia="zh-CN"/>
        </w:rPr>
        <w:t>10</w:t>
      </w:r>
      <w:r>
        <w:rPr>
          <w:rFonts w:hint="eastAsia" w:ascii="仿宋_GB2312" w:hAnsi="仿宋_GB2312" w:eastAsia="仿宋_GB2312" w:cs="仿宋_GB2312"/>
        </w:rPr>
        <w:t>分，得分率</w:t>
      </w:r>
      <w:r>
        <w:rPr>
          <w:rFonts w:hint="eastAsia"/>
          <w:lang w:val="en-US" w:eastAsia="zh-CN"/>
        </w:rPr>
        <w:t>100</w:t>
      </w:r>
      <w:r>
        <w:rPr>
          <w:rFonts w:hint="eastAsia" w:ascii="仿宋_GB2312" w:hAnsi="仿宋_GB2312" w:eastAsia="仿宋_GB2312" w:cs="仿宋_GB2312"/>
        </w:rPr>
        <w:t>%。</w:t>
      </w:r>
    </w:p>
    <w:p>
      <w:pPr>
        <w:pStyle w:val="4"/>
        <w:rPr>
          <w:rFonts w:hint="eastAsia" w:ascii="仿宋_GB2312" w:hAnsi="仿宋_GB2312" w:cs="仿宋_GB2312"/>
          <w:szCs w:val="28"/>
        </w:rPr>
      </w:pPr>
      <w:r>
        <w:rPr>
          <w:rFonts w:hint="eastAsia" w:ascii="仿宋_GB2312" w:hAnsi="仿宋_GB2312" w:cs="仿宋_GB2312"/>
          <w:lang w:val="en-US" w:eastAsia="zh-CN"/>
        </w:rPr>
        <w:t>2、</w:t>
      </w:r>
      <w:r>
        <w:rPr>
          <w:rFonts w:hint="eastAsia" w:ascii="仿宋_GB2312" w:hAnsi="仿宋_GB2312" w:cs="仿宋_GB2312"/>
          <w:szCs w:val="28"/>
        </w:rPr>
        <w:t>总体绩效目标完成情况分析</w:t>
      </w:r>
    </w:p>
    <w:p>
      <w:pPr>
        <w:bidi w:val="0"/>
        <w:rPr>
          <w:rFonts w:hint="eastAsia"/>
          <w:b w:val="0"/>
          <w:bCs w:val="0"/>
          <w:lang w:val="en-US" w:eastAsia="zh-CN"/>
        </w:rPr>
      </w:pPr>
      <w:r>
        <w:rPr>
          <w:rFonts w:hint="eastAsia"/>
          <w:b/>
          <w:bCs/>
          <w:lang w:val="en-US" w:eastAsia="zh-CN"/>
        </w:rPr>
        <w:t>预期目标：</w:t>
      </w:r>
      <w:r>
        <w:rPr>
          <w:rFonts w:hint="eastAsia"/>
          <w:b w:val="0"/>
          <w:bCs w:val="0"/>
          <w:lang w:val="en-US" w:eastAsia="zh-CN"/>
        </w:rPr>
        <w:t>通过2023年度业务费的投入，保障单位正常工作顺利开展，提高工作效率；及时完成各类维修维护工作，为促进案件审理及法院各项事业运转提供有力保障。</w:t>
      </w:r>
    </w:p>
    <w:p>
      <w:pPr>
        <w:rPr>
          <w:rFonts w:hint="eastAsia" w:ascii="仿宋_GB2312" w:hAnsi="仿宋_GB2312" w:cs="仿宋_GB2312"/>
          <w:b w:val="0"/>
          <w:bCs w:val="0"/>
          <w:lang w:val="en-US" w:eastAsia="zh-CN"/>
        </w:rPr>
      </w:pPr>
      <w:r>
        <w:rPr>
          <w:rFonts w:hint="eastAsia" w:ascii="仿宋_GB2312" w:hAnsi="仿宋_GB2312" w:cs="仿宋_GB2312"/>
          <w:b/>
          <w:bCs/>
          <w:lang w:val="en-US" w:eastAsia="zh-CN"/>
        </w:rPr>
        <w:t>实际完成情况</w:t>
      </w:r>
      <w:r>
        <w:rPr>
          <w:rFonts w:hint="eastAsia" w:cs="仿宋_GB2312"/>
          <w:b/>
          <w:bCs/>
          <w:lang w:val="en-US" w:eastAsia="zh-CN"/>
        </w:rPr>
        <w:t>：</w:t>
      </w:r>
      <w:r>
        <w:rPr>
          <w:rFonts w:hint="eastAsia" w:cs="仿宋_GB2312"/>
          <w:b w:val="0"/>
          <w:bCs w:val="0"/>
          <w:lang w:val="en-US" w:eastAsia="zh-CN"/>
        </w:rPr>
        <w:t>2023年业务费根据审判执行业务实际，及时跟进保障，全年保障率100%，及时率100%，较好的完成了审判执行业务保障工作。</w:t>
      </w:r>
    </w:p>
    <w:p>
      <w:pPr>
        <w:pStyle w:val="4"/>
        <w:keepNext/>
        <w:keepLines/>
        <w:pageBreakBefore w:val="0"/>
        <w:widowControl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lang w:val="en" w:eastAsia="zh-CN"/>
        </w:rPr>
      </w:pPr>
      <w:r>
        <w:rPr>
          <w:rFonts w:hint="eastAsia" w:ascii="仿宋_GB2312" w:hAnsi="仿宋_GB2312" w:cs="仿宋_GB2312"/>
          <w:b/>
          <w:bCs w:val="0"/>
          <w:lang w:val="en-US" w:eastAsia="zh-CN"/>
        </w:rPr>
        <w:t>3、</w:t>
      </w:r>
      <w:r>
        <w:rPr>
          <w:rFonts w:hint="eastAsia" w:ascii="仿宋_GB2312" w:hAnsi="仿宋_GB2312" w:cs="仿宋_GB2312"/>
          <w:b/>
          <w:bCs w:val="0"/>
          <w:lang w:val="en" w:eastAsia="zh-CN"/>
        </w:rPr>
        <w:t>各项指标完成情况分析</w:t>
      </w:r>
    </w:p>
    <w:p>
      <w:pPr>
        <w:rPr>
          <w:rFonts w:hint="eastAsia" w:cs="仿宋_GB2312"/>
          <w:b/>
          <w:bCs/>
          <w:lang w:val="en-US" w:eastAsia="zh-CN"/>
        </w:rPr>
      </w:pPr>
      <w:r>
        <w:rPr>
          <w:rFonts w:hint="eastAsia" w:cs="仿宋_GB2312"/>
          <w:b/>
          <w:bCs/>
          <w:lang w:val="en-US" w:eastAsia="zh-CN"/>
        </w:rPr>
        <w:t>（1）成本指标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成本指标包括经济成本指标1个二级指标。总分值20分，得分20分，得分率100%。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687"/>
        <w:gridCol w:w="1440"/>
        <w:gridCol w:w="1537"/>
        <w:gridCol w:w="900"/>
        <w:gridCol w:w="71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经济成本指标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成本控制情况</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定额标准内</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00"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bidi w:val="0"/>
        <w:rPr>
          <w:rFonts w:hint="eastAsia"/>
          <w:b w:val="0"/>
          <w:bCs w:val="0"/>
          <w:highlight w:val="none"/>
          <w:lang w:val="en-US" w:eastAsia="zh-CN"/>
        </w:rPr>
      </w:pPr>
      <w:r>
        <w:rPr>
          <w:rFonts w:hint="eastAsia"/>
          <w:b/>
          <w:bCs/>
          <w:lang w:val="en-US" w:eastAsia="zh-CN"/>
        </w:rPr>
        <w:t>成本控制情况：</w:t>
      </w:r>
      <w:r>
        <w:rPr>
          <w:rFonts w:hint="eastAsia"/>
          <w:b w:val="0"/>
          <w:bCs w:val="0"/>
          <w:lang w:val="en-US" w:eastAsia="zh-CN"/>
        </w:rPr>
        <w:t>业务费（本级）项目</w:t>
      </w:r>
      <w:r>
        <w:rPr>
          <w:rFonts w:hint="eastAsia"/>
          <w:lang w:val="en-US" w:eastAsia="zh-CN"/>
        </w:rPr>
        <w:t>全年预算数为380万元，实际支出380万元，成本控制在定额标准内，</w:t>
      </w:r>
      <w:r>
        <w:rPr>
          <w:rFonts w:hint="eastAsia"/>
          <w:lang w:eastAsia="zh-CN"/>
        </w:rPr>
        <w:t>达到年度指标值。指标分值</w:t>
      </w:r>
      <w:r>
        <w:rPr>
          <w:rFonts w:hint="eastAsia" w:cs="仿宋_GB2312"/>
          <w:lang w:val="en-US" w:eastAsia="zh-CN"/>
        </w:rPr>
        <w:t>20</w:t>
      </w:r>
      <w:r>
        <w:rPr>
          <w:rFonts w:hint="eastAsia"/>
          <w:lang w:val="en-US" w:eastAsia="zh-CN"/>
        </w:rPr>
        <w:t>分，自评得分</w:t>
      </w:r>
      <w:r>
        <w:rPr>
          <w:rFonts w:hint="eastAsia" w:cs="仿宋_GB2312"/>
          <w:lang w:val="en-US" w:eastAsia="zh-CN"/>
        </w:rPr>
        <w:t>20</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rPr>
      </w:pPr>
      <w:r>
        <w:rPr>
          <w:rFonts w:hint="eastAsia" w:ascii="仿宋_GB2312" w:hAnsi="仿宋_GB2312" w:cs="仿宋_GB2312"/>
          <w:b/>
          <w:bCs/>
          <w:lang w:eastAsia="zh-CN"/>
        </w:rPr>
        <w:t>（</w:t>
      </w:r>
      <w:r>
        <w:rPr>
          <w:rFonts w:hint="eastAsia" w:cs="仿宋_GB2312"/>
          <w:b/>
          <w:bCs/>
          <w:lang w:val="en-US" w:eastAsia="zh-CN"/>
        </w:rPr>
        <w:t>2</w:t>
      </w:r>
      <w:r>
        <w:rPr>
          <w:rFonts w:hint="eastAsia" w:ascii="仿宋_GB2312" w:hAnsi="仿宋_GB2312" w:cs="仿宋_GB2312"/>
          <w:b/>
          <w:bCs/>
          <w:lang w:eastAsia="zh-CN"/>
        </w:rPr>
        <w:t>）</w:t>
      </w:r>
      <w:r>
        <w:rPr>
          <w:rFonts w:hint="eastAsia" w:ascii="仿宋_GB2312" w:hAnsi="仿宋_GB2312" w:cs="仿宋_GB2312"/>
          <w:b/>
          <w:bCs/>
        </w:rPr>
        <w:t>产出指标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产出指标包括数量指标、质量指标、时效指标3个二级指标。总分值40分，得分40分，得分率100%。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787"/>
        <w:gridCol w:w="1578"/>
        <w:gridCol w:w="1474"/>
        <w:gridCol w:w="777"/>
        <w:gridCol w:w="70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数量指标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结案率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8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89.62%</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3.33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维修维护完成率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物业管理面积</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=27580㎡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27580㎡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信息化运维服务完成率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3.37</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3.37</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质量指标</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维修维护项目验收合格率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物业管理合格率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信息化运维服务验收合格率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一审服判息诉率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时效指标</w:t>
            </w: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办案经费支付及时率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法定审限内结案率</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99.97%</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维修修护及时性</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信息化运维工作及时性</w:t>
            </w:r>
          </w:p>
        </w:tc>
        <w:tc>
          <w:tcPr>
            <w:tcW w:w="15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4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ind w:left="420" w:firstLine="0" w:firstLineChars="0"/>
        <w:rPr>
          <w:rFonts w:hint="eastAsia"/>
          <w:b/>
          <w:bCs/>
          <w:lang w:val="en-US" w:eastAsia="zh-CN"/>
        </w:rPr>
      </w:pPr>
      <w:r>
        <w:rPr>
          <w:rFonts w:hint="eastAsia" w:hAnsi="宋体"/>
          <w:b/>
          <w:bCs/>
          <w:szCs w:val="28"/>
        </w:rPr>
        <w:t>①数量指标</w:t>
      </w:r>
    </w:p>
    <w:p>
      <w:pPr>
        <w:bidi w:val="0"/>
        <w:rPr>
          <w:rFonts w:hint="eastAsia"/>
          <w:lang w:val="en-US" w:eastAsia="zh-CN"/>
        </w:rPr>
      </w:pPr>
      <w:r>
        <w:rPr>
          <w:rFonts w:hint="eastAsia"/>
          <w:b/>
          <w:bCs/>
          <w:lang w:val="en-US" w:eastAsia="zh-CN"/>
        </w:rPr>
        <w:t>结案率：</w:t>
      </w:r>
      <w:r>
        <w:rPr>
          <w:rFonts w:hint="eastAsia"/>
          <w:b w:val="0"/>
          <w:bCs w:val="0"/>
          <w:lang w:val="en-US" w:eastAsia="zh-CN"/>
        </w:rPr>
        <w:t>2023年度院受理案件838件，审（执）结751件，结案率为89.62%，</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维修维护完成率：</w:t>
      </w:r>
      <w:r>
        <w:rPr>
          <w:rFonts w:hint="eastAsia"/>
          <w:b w:val="0"/>
          <w:bCs w:val="0"/>
          <w:lang w:val="en-US" w:eastAsia="zh-CN"/>
        </w:rPr>
        <w:t>我院</w:t>
      </w:r>
      <w:r>
        <w:rPr>
          <w:rFonts w:hint="eastAsia"/>
          <w:lang w:val="en-US" w:eastAsia="zh-CN"/>
        </w:rPr>
        <w:t>对损坏的设备设施及时性进行维护，确保所有设备、基础设施等能够正常使用，维修维护完成率为100%，指标实际完成值</w:t>
      </w:r>
      <w:r>
        <w:rPr>
          <w:rFonts w:hint="eastAsia"/>
          <w:lang w:eastAsia="zh-CN"/>
        </w:rPr>
        <w:t>达到年度指标值。指标分值</w:t>
      </w:r>
      <w:r>
        <w:rPr>
          <w:rFonts w:hint="eastAsia"/>
          <w:lang w:val="en-US" w:eastAsia="zh-CN"/>
        </w:rPr>
        <w:t>3.33分，自评得分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物业管理面积：</w:t>
      </w:r>
      <w:r>
        <w:rPr>
          <w:rFonts w:hint="eastAsia"/>
          <w:b w:val="0"/>
          <w:bCs w:val="0"/>
          <w:lang w:val="en-US" w:eastAsia="zh-CN"/>
        </w:rPr>
        <w:t>我院物业管理面积为27580㎡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信息化运维服务完成率：</w:t>
      </w:r>
      <w:r>
        <w:rPr>
          <w:rFonts w:hint="eastAsia"/>
          <w:b w:val="0"/>
          <w:bCs w:val="0"/>
          <w:lang w:val="en-US" w:eastAsia="zh-CN"/>
        </w:rPr>
        <w:t>我院对单位信息系统进行运维，保障信息系统的正常运转，信息化运维服务完成率为100%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3.37</w:t>
      </w:r>
      <w:r>
        <w:rPr>
          <w:rFonts w:hint="eastAsia"/>
          <w:lang w:val="en-US" w:eastAsia="zh-CN"/>
        </w:rPr>
        <w:t>分，自评得分</w:t>
      </w:r>
      <w:r>
        <w:rPr>
          <w:rFonts w:hint="eastAsia" w:cs="仿宋_GB2312"/>
          <w:lang w:val="en-US" w:eastAsia="zh-CN"/>
        </w:rPr>
        <w:t>3.37</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left="0" w:leftChars="0" w:firstLine="643" w:firstLineChars="200"/>
        <w:rPr>
          <w:rFonts w:hint="eastAsia" w:ascii="仿宋_GB2312" w:hAnsi="仿宋_GB2312" w:cs="仿宋_GB2312"/>
          <w:b/>
          <w:bCs/>
          <w:lang w:eastAsia="zh-CN"/>
        </w:rPr>
      </w:pPr>
      <w:r>
        <w:rPr>
          <w:rFonts w:hint="eastAsia" w:ascii="仿宋_GB2312" w:hAnsi="仿宋_GB2312" w:cs="仿宋_GB2312"/>
          <w:b/>
          <w:bCs/>
          <w:lang w:eastAsia="zh-CN"/>
        </w:rPr>
        <w:t>②质量指标</w:t>
      </w:r>
    </w:p>
    <w:p>
      <w:pPr>
        <w:bidi w:val="0"/>
        <w:rPr>
          <w:rFonts w:hint="default"/>
          <w:lang w:val="en-US" w:eastAsia="zh-CN"/>
        </w:rPr>
      </w:pPr>
      <w:r>
        <w:rPr>
          <w:rFonts w:hint="eastAsia"/>
          <w:b/>
          <w:bCs/>
          <w:lang w:val="en-US" w:eastAsia="zh-CN"/>
        </w:rPr>
        <w:t>维修维护项目验收合格率：</w:t>
      </w:r>
      <w:r>
        <w:rPr>
          <w:rFonts w:hint="eastAsia"/>
          <w:b w:val="0"/>
          <w:bCs w:val="0"/>
          <w:lang w:val="en-US" w:eastAsia="zh-CN"/>
        </w:rPr>
        <w:t>2023年度我院维修维护项目质量达到验收要求，维修维护项目验收合格率为100%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物业管理合格率：</w:t>
      </w:r>
      <w:r>
        <w:rPr>
          <w:rFonts w:hint="eastAsia"/>
          <w:b w:val="0"/>
          <w:bCs w:val="0"/>
          <w:lang w:val="en-US" w:eastAsia="zh-CN"/>
        </w:rPr>
        <w:t>2023年度我院物业管理质量符合验收要求，物业管理合格率为100%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信息化运维服务验收合格率：</w:t>
      </w:r>
      <w:r>
        <w:rPr>
          <w:rFonts w:hint="eastAsia"/>
          <w:b w:val="0"/>
          <w:bCs w:val="0"/>
          <w:lang w:val="en-US" w:eastAsia="zh-CN"/>
        </w:rPr>
        <w:t>2023年度我院信息化运维服务质量达到服务要求，信息化运维服务验收合格率为100%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一审服判息诉率：</w:t>
      </w:r>
      <w:r>
        <w:rPr>
          <w:rFonts w:hint="eastAsia"/>
          <w:b w:val="0"/>
          <w:bCs w:val="0"/>
          <w:lang w:val="en-US" w:eastAsia="zh-CN"/>
        </w:rPr>
        <w:t>2023年度我院一审服判息诉率为80%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firstLine="883"/>
        <w:rPr>
          <w:rFonts w:hint="eastAsia" w:ascii="仿宋_GB2312" w:hAnsi="仿宋_GB2312" w:cs="仿宋_GB2312"/>
          <w:b/>
          <w:bCs/>
          <w:lang w:eastAsia="zh-CN"/>
        </w:rPr>
      </w:pPr>
      <w:r>
        <w:rPr>
          <w:rFonts w:hint="eastAsia" w:ascii="仿宋_GB2312" w:hAnsi="仿宋_GB2312" w:cs="仿宋_GB2312"/>
          <w:b/>
          <w:bCs/>
          <w:lang w:eastAsia="zh-CN"/>
        </w:rPr>
        <w:t>③时效指标</w:t>
      </w:r>
    </w:p>
    <w:p>
      <w:pPr>
        <w:bidi w:val="0"/>
        <w:rPr>
          <w:rFonts w:hint="default"/>
          <w:lang w:val="en-US" w:eastAsia="zh-CN"/>
        </w:rPr>
      </w:pPr>
      <w:r>
        <w:rPr>
          <w:rFonts w:hint="eastAsia"/>
          <w:b/>
          <w:bCs/>
          <w:lang w:val="en-US" w:eastAsia="zh-CN"/>
        </w:rPr>
        <w:t>办案经费支付及时率：</w:t>
      </w:r>
      <w:r>
        <w:rPr>
          <w:rFonts w:hint="eastAsia"/>
          <w:lang w:val="en-US" w:eastAsia="zh-CN"/>
        </w:rPr>
        <w:t>我院按实际情况及时支付各项办案经费，办案经费支付及时率</w:t>
      </w:r>
      <w:r>
        <w:rPr>
          <w:rFonts w:hint="eastAsia"/>
          <w:b w:val="0"/>
          <w:bCs w:val="0"/>
          <w:lang w:val="en-US" w:eastAsia="zh-CN"/>
        </w:rPr>
        <w:t>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法定审限内结案率：</w:t>
      </w:r>
      <w:r>
        <w:rPr>
          <w:rFonts w:hint="eastAsia"/>
          <w:b w:val="0"/>
          <w:bCs w:val="0"/>
          <w:lang w:val="en-US" w:eastAsia="zh-CN"/>
        </w:rPr>
        <w:t>2023年度我院法定审限内结案率为99.97%</w:t>
      </w:r>
      <w:r>
        <w:rPr>
          <w:rFonts w:hint="eastAsia"/>
          <w:lang w:val="en-US" w:eastAsia="zh-CN"/>
        </w:rPr>
        <w:t>，指标实际完成值</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维修修护及时性：</w:t>
      </w:r>
      <w:r>
        <w:rPr>
          <w:rFonts w:hint="eastAsia"/>
          <w:lang w:val="en-US" w:eastAsia="zh-CN"/>
        </w:rPr>
        <w:t>我院及时对设备设施进行维修维护，保障办案需求，维修修护及时性</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信息化运维工作及时性：</w:t>
      </w:r>
      <w:r>
        <w:rPr>
          <w:rFonts w:hint="eastAsia"/>
          <w:lang w:val="en-US" w:eastAsia="zh-CN"/>
        </w:rPr>
        <w:t>我院及时对单位信息化设备进行维护，保障系统的稳定性，信息化运维工作及时性</w:t>
      </w:r>
      <w:r>
        <w:rPr>
          <w:rFonts w:hint="eastAsia"/>
          <w:lang w:eastAsia="zh-CN"/>
        </w:rPr>
        <w:t>达到年度指标值。指标分值</w:t>
      </w:r>
      <w:r>
        <w:rPr>
          <w:rFonts w:hint="eastAsia" w:cs="仿宋_GB2312"/>
          <w:lang w:val="en-US" w:eastAsia="zh-CN"/>
        </w:rPr>
        <w:t>3.33</w:t>
      </w:r>
      <w:r>
        <w:rPr>
          <w:rFonts w:hint="eastAsia"/>
          <w:lang w:val="en-US" w:eastAsia="zh-CN"/>
        </w:rPr>
        <w:t>分，自评得分</w:t>
      </w:r>
      <w:r>
        <w:rPr>
          <w:rFonts w:hint="eastAsia" w:cs="仿宋_GB2312"/>
          <w:lang w:val="en-US" w:eastAsia="zh-CN"/>
        </w:rPr>
        <w:t>3.33</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lang w:eastAsia="zh-CN"/>
        </w:rPr>
      </w:pPr>
      <w:r>
        <w:rPr>
          <w:rFonts w:hint="eastAsia" w:ascii="仿宋_GB2312" w:hAnsi="仿宋_GB2312" w:cs="仿宋_GB2312"/>
          <w:b/>
          <w:bCs/>
          <w:lang w:val="en" w:eastAsia="zh-CN"/>
        </w:rPr>
        <w:t>（</w:t>
      </w:r>
      <w:r>
        <w:rPr>
          <w:rFonts w:hint="eastAsia" w:cs="仿宋_GB2312"/>
          <w:b/>
          <w:bCs/>
          <w:lang w:val="en-US" w:eastAsia="zh-CN"/>
        </w:rPr>
        <w:t>3</w:t>
      </w:r>
      <w:r>
        <w:rPr>
          <w:rFonts w:hint="eastAsia" w:ascii="仿宋_GB2312" w:hAnsi="仿宋_GB2312" w:cs="仿宋_GB2312"/>
          <w:b/>
          <w:bCs/>
          <w:lang w:val="en" w:eastAsia="zh-CN"/>
        </w:rPr>
        <w:t>）效益指标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highlight w:val="none"/>
        </w:rPr>
        <w:t>效益指标</w:t>
      </w:r>
      <w:r>
        <w:rPr>
          <w:rFonts w:hint="eastAsia"/>
          <w:lang w:val="en-US" w:eastAsia="zh-CN"/>
        </w:rPr>
        <w:t>包括经济效益指标、</w:t>
      </w:r>
      <w:r>
        <w:rPr>
          <w:rFonts w:hint="eastAsia"/>
          <w:highlight w:val="none"/>
        </w:rPr>
        <w:t>社会效益指标</w:t>
      </w:r>
      <w:r>
        <w:rPr>
          <w:rFonts w:hint="eastAsia"/>
          <w:highlight w:val="none"/>
          <w:lang w:val="en-US" w:eastAsia="zh-CN"/>
        </w:rPr>
        <w:t>和生态效益指标</w:t>
      </w:r>
      <w:r>
        <w:rPr>
          <w:rFonts w:hint="eastAsia"/>
          <w:lang w:val="en-US" w:eastAsia="zh-CN"/>
        </w:rPr>
        <w:t>3个二级指标。总分值20分，得分20分，得分率100%。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74"/>
        <w:gridCol w:w="1486"/>
        <w:gridCol w:w="1431"/>
        <w:gridCol w:w="750"/>
        <w:gridCol w:w="71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经济效益指标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挽回经济损失效果</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显著</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维护社会稳定</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良好</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有效保障审判服务</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有效保障</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生态效益指标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打击生态犯罪，维护生态秩序</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有效维护</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5" w:type="pct"/>
            <w:gridSpan w:val="4"/>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4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b/>
          <w:bCs/>
          <w:lang w:val="en-US" w:eastAsia="zh-CN"/>
        </w:rPr>
      </w:pPr>
      <w:r>
        <w:rPr>
          <w:rFonts w:hint="eastAsia"/>
          <w:b/>
          <w:bCs/>
          <w:lang w:val="en-US" w:eastAsia="zh-CN"/>
        </w:rPr>
        <w:t>①经济效益指标</w:t>
      </w:r>
    </w:p>
    <w:p>
      <w:pPr>
        <w:bidi w:val="0"/>
        <w:rPr>
          <w:rFonts w:hint="default"/>
          <w:lang w:val="en-US" w:eastAsia="zh-CN"/>
        </w:rPr>
      </w:pPr>
      <w:r>
        <w:rPr>
          <w:rFonts w:hint="eastAsia"/>
          <w:b/>
          <w:bCs/>
          <w:lang w:val="en-US" w:eastAsia="zh-CN"/>
        </w:rPr>
        <w:t>挽回经济损失效果：</w:t>
      </w:r>
      <w:r>
        <w:rPr>
          <w:rFonts w:hint="eastAsia"/>
          <w:b w:val="0"/>
          <w:bCs w:val="0"/>
          <w:lang w:val="en-US" w:eastAsia="zh-CN"/>
        </w:rPr>
        <w:t>我院</w:t>
      </w:r>
      <w:r>
        <w:rPr>
          <w:rFonts w:hint="eastAsia"/>
          <w:lang w:val="en-US" w:eastAsia="zh-CN"/>
        </w:rPr>
        <w:t>自“陇原风暴”以来，两级法院查封车辆178辆、房屋113栋、房产33套，执行到位5.28亿元，努力将“纸上权益”变为“真金白银”，经济效益指标</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b/>
          <w:bCs/>
          <w:lang w:val="en-US" w:eastAsia="zh-CN"/>
        </w:rPr>
      </w:pPr>
      <w:r>
        <w:rPr>
          <w:rFonts w:hint="eastAsia"/>
          <w:b/>
          <w:bCs/>
          <w:lang w:val="en-US" w:eastAsia="zh-CN"/>
        </w:rPr>
        <w:t>②社会效益指标</w:t>
      </w:r>
    </w:p>
    <w:p>
      <w:pPr>
        <w:bidi w:val="0"/>
        <w:rPr>
          <w:rFonts w:hint="eastAsia"/>
          <w:lang w:val="en-US" w:eastAsia="zh-CN"/>
        </w:rPr>
      </w:pPr>
      <w:r>
        <w:rPr>
          <w:rFonts w:hint="eastAsia"/>
          <w:b/>
          <w:bCs/>
          <w:lang w:val="en-US" w:eastAsia="zh-CN"/>
        </w:rPr>
        <w:t>维护社会稳定：</w:t>
      </w:r>
      <w:r>
        <w:rPr>
          <w:rFonts w:hint="eastAsia"/>
          <w:lang w:val="en-US" w:eastAsia="zh-CN"/>
        </w:rPr>
        <w:t>本年度我院成功化解各类纠纷案件，依法严惩刑事犯罪，有效维护了社会稳定，社会效益指标</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有效保障审判服务：</w:t>
      </w:r>
      <w:r>
        <w:rPr>
          <w:rFonts w:hint="eastAsia"/>
          <w:b w:val="0"/>
          <w:bCs w:val="0"/>
          <w:lang w:val="en-US" w:eastAsia="zh-CN"/>
        </w:rPr>
        <w:t>加强审判运行态势分析通报，组织干警进行培训、学习，不断提升服务水平和职业素养，</w:t>
      </w:r>
      <w:r>
        <w:rPr>
          <w:rFonts w:hint="eastAsia"/>
          <w:lang w:val="en-US" w:eastAsia="zh-CN"/>
        </w:rPr>
        <w:t>维护司法公正，保障审判服务</w:t>
      </w:r>
      <w:r>
        <w:rPr>
          <w:rFonts w:hint="eastAsia"/>
          <w:lang w:eastAsia="zh-CN"/>
        </w:rPr>
        <w:t>。指标分值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b/>
          <w:bCs/>
          <w:lang w:val="en-US" w:eastAsia="zh-CN"/>
        </w:rPr>
      </w:pPr>
      <w:r>
        <w:rPr>
          <w:rFonts w:hint="eastAsia"/>
          <w:b/>
          <w:bCs/>
          <w:lang w:val="en-US" w:eastAsia="zh-CN"/>
        </w:rPr>
        <w:t>③生态效益指标</w:t>
      </w:r>
    </w:p>
    <w:p>
      <w:pPr>
        <w:bidi w:val="0"/>
        <w:rPr>
          <w:rFonts w:hint="default"/>
          <w:lang w:val="en-US" w:eastAsia="zh-CN"/>
        </w:rPr>
      </w:pPr>
      <w:r>
        <w:rPr>
          <w:rFonts w:hint="eastAsia"/>
          <w:b/>
          <w:bCs/>
          <w:lang w:val="en-US" w:eastAsia="zh-CN"/>
        </w:rPr>
        <w:t>打击生态犯罪，维护生态秩序：</w:t>
      </w:r>
      <w:r>
        <w:rPr>
          <w:rFonts w:hint="eastAsia"/>
          <w:b w:val="0"/>
          <w:bCs w:val="0"/>
          <w:lang w:val="en-US" w:eastAsia="zh-CN"/>
        </w:rPr>
        <w:t>本年度我院加强对生态环境犯罪的打击力度，有效维护了生态秩序</w:t>
      </w:r>
      <w:r>
        <w:rPr>
          <w:rFonts w:hint="eastAsia"/>
          <w:lang w:val="en-US" w:eastAsia="zh-CN"/>
        </w:rPr>
        <w:t>，生态效益指标</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 w:eastAsia="zh-CN"/>
        </w:rPr>
        <w:t>（</w:t>
      </w:r>
      <w:r>
        <w:rPr>
          <w:rFonts w:hint="eastAsia" w:cs="仿宋_GB2312"/>
          <w:b/>
          <w:sz w:val="32"/>
          <w:szCs w:val="32"/>
          <w:lang w:val="en-US" w:eastAsia="zh-CN"/>
        </w:rPr>
        <w:t>4</w:t>
      </w:r>
      <w:r>
        <w:rPr>
          <w:rFonts w:hint="eastAsia" w:ascii="仿宋_GB2312" w:hAnsi="仿宋_GB2312" w:eastAsia="仿宋_GB2312" w:cs="仿宋_GB2312"/>
          <w:b/>
          <w:sz w:val="32"/>
          <w:szCs w:val="32"/>
          <w:lang w:val="en" w:eastAsia="zh-CN"/>
        </w:rPr>
        <w:t>）满意度指标</w:t>
      </w:r>
    </w:p>
    <w:p>
      <w:pPr>
        <w:ind w:firstLine="640"/>
      </w:pPr>
      <w:r>
        <w:rPr>
          <w:rFonts w:hint="eastAsia"/>
          <w:lang w:eastAsia="zh-CN"/>
        </w:rPr>
        <w:t>满意度指标下设</w:t>
      </w:r>
      <w:r>
        <w:rPr>
          <w:rFonts w:hint="eastAsia"/>
        </w:rPr>
        <w:t>服务对象满意度指标</w:t>
      </w:r>
      <w:r>
        <w:rPr>
          <w:rFonts w:hint="eastAsia"/>
          <w:lang w:val="en-US" w:eastAsia="zh-CN"/>
        </w:rPr>
        <w:t>1</w:t>
      </w:r>
      <w:r>
        <w:rPr>
          <w:rFonts w:hint="eastAsia"/>
        </w:rPr>
        <w:t>个二级指标。总分值</w:t>
      </w:r>
      <w:r>
        <w:rPr>
          <w:rFonts w:hint="eastAsia"/>
          <w:lang w:val="en-US" w:eastAsia="zh-CN"/>
        </w:rPr>
        <w:t>10</w:t>
      </w:r>
      <w:r>
        <w:rPr>
          <w:rFonts w:hint="eastAsia"/>
        </w:rPr>
        <w:t>分，得分</w:t>
      </w:r>
      <w:r>
        <w:rPr>
          <w:rFonts w:hint="eastAsia"/>
          <w:lang w:val="en-US" w:eastAsia="zh-CN"/>
        </w:rPr>
        <w:t>10</w:t>
      </w:r>
      <w:r>
        <w:rPr>
          <w:rFonts w:hint="eastAsia"/>
        </w:rPr>
        <w:t>分，得分率</w:t>
      </w:r>
      <w:r>
        <w:rPr>
          <w:rFonts w:hint="eastAsia"/>
          <w:lang w:val="en-US" w:eastAsia="zh-CN"/>
        </w:rPr>
        <w:t>100</w:t>
      </w:r>
      <w:r>
        <w:rPr>
          <w:rFonts w:hint="eastAsia"/>
        </w:rPr>
        <w:t>%。</w:t>
      </w:r>
    </w:p>
    <w:tbl>
      <w:tblPr>
        <w:tblStyle w:val="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2"/>
        <w:gridCol w:w="1557"/>
        <w:gridCol w:w="1499"/>
        <w:gridCol w:w="1475"/>
        <w:gridCol w:w="745"/>
        <w:gridCol w:w="755"/>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案件当事人满意度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≥90%</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92%</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干警满意程度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≥90%</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95%</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5</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52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当事人满意程度：</w:t>
      </w:r>
      <w:r>
        <w:rPr>
          <w:rFonts w:hint="eastAsia"/>
          <w:lang w:val="en-US" w:eastAsia="zh-CN"/>
        </w:rPr>
        <w:t>我院积极发挥审判职能，为各类案件当事人提供司法服务，保障其合法权益，案件当事人满意度较高</w:t>
      </w:r>
      <w:r>
        <w:rPr>
          <w:rFonts w:hint="eastAsia"/>
          <w:lang w:eastAsia="zh-CN"/>
        </w:rPr>
        <w:t>。指标分值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干警满意程度：</w:t>
      </w:r>
      <w:r>
        <w:rPr>
          <w:rFonts w:hint="eastAsia"/>
          <w:b w:val="0"/>
          <w:bCs w:val="0"/>
          <w:lang w:val="en-US" w:eastAsia="zh-CN"/>
        </w:rPr>
        <w:t>我院保障干警权益，组织开展培训学习工作，</w:t>
      </w:r>
      <w:r>
        <w:rPr>
          <w:rFonts w:hint="eastAsia"/>
          <w:lang w:val="en-US" w:eastAsia="zh-CN"/>
        </w:rPr>
        <w:t>提高干警综合素能</w:t>
      </w:r>
      <w:r>
        <w:rPr>
          <w:rFonts w:hint="eastAsia"/>
          <w:b w:val="0"/>
          <w:bCs w:val="0"/>
          <w:lang w:val="en-US" w:eastAsia="zh-CN"/>
        </w:rPr>
        <w:t>，同时加强设备的配备工作，有效减轻办案压力，</w:t>
      </w:r>
      <w:r>
        <w:rPr>
          <w:rFonts w:hint="eastAsia"/>
          <w:lang w:val="en-US" w:eastAsia="zh-CN"/>
        </w:rPr>
        <w:t>取得了干警的良好评价，指标实际完成值</w:t>
      </w:r>
      <w:r>
        <w:rPr>
          <w:rFonts w:hint="eastAsia"/>
          <w:lang w:eastAsia="zh-CN"/>
        </w:rPr>
        <w:t>达到年度指标值。指标分值</w:t>
      </w:r>
      <w:r>
        <w:rPr>
          <w:rFonts w:hint="eastAsia" w:cs="仿宋_GB2312"/>
          <w:lang w:val="en-US" w:eastAsia="zh-CN"/>
        </w:rPr>
        <w:t>5</w:t>
      </w:r>
      <w:r>
        <w:rPr>
          <w:rFonts w:hint="eastAsia"/>
          <w:lang w:val="en-US" w:eastAsia="zh-CN"/>
        </w:rPr>
        <w:t>分，自评得分</w:t>
      </w:r>
      <w:r>
        <w:rPr>
          <w:rFonts w:hint="eastAsia" w:cs="仿宋_GB2312"/>
          <w:lang w:val="en-US" w:eastAsia="zh-CN"/>
        </w:rPr>
        <w:t>5</w:t>
      </w:r>
      <w:r>
        <w:rPr>
          <w:rFonts w:hint="eastAsia"/>
          <w:lang w:val="en-US" w:eastAsia="zh-CN"/>
        </w:rPr>
        <w:t>分，得分率</w:t>
      </w:r>
      <w:r>
        <w:rPr>
          <w:rFonts w:hint="eastAsia" w:cs="仿宋_GB2312"/>
          <w:lang w:val="en-US" w:eastAsia="zh-CN"/>
        </w:rPr>
        <w:t>100</w:t>
      </w:r>
      <w:r>
        <w:rPr>
          <w:rFonts w:hint="eastAsia"/>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仿宋_GB2312" w:eastAsia="仿宋_GB2312" w:cs="仿宋_GB2312"/>
          <w:b/>
          <w:bCs w:val="0"/>
          <w:lang w:val="en"/>
        </w:rPr>
      </w:pPr>
      <w:r>
        <w:rPr>
          <w:rFonts w:hint="eastAsia" w:ascii="仿宋_GB2312" w:hAnsi="仿宋_GB2312" w:cs="仿宋_GB2312"/>
          <w:b/>
          <w:bCs w:val="0"/>
          <w:lang w:val="en-US" w:eastAsia="zh-CN"/>
        </w:rPr>
        <w:t>4</w:t>
      </w:r>
      <w:r>
        <w:rPr>
          <w:rFonts w:hint="eastAsia" w:cs="仿宋_GB2312"/>
          <w:b/>
          <w:bCs w:val="0"/>
          <w:lang w:val="en-US" w:eastAsia="zh-CN"/>
        </w:rPr>
        <w:t>、</w:t>
      </w:r>
      <w:r>
        <w:rPr>
          <w:rFonts w:hint="eastAsia" w:ascii="仿宋_GB2312" w:hAnsi="仿宋_GB2312" w:eastAsia="仿宋_GB2312" w:cs="仿宋_GB2312"/>
          <w:b/>
          <w:bCs w:val="0"/>
          <w:lang w:val="en"/>
        </w:rPr>
        <w:t>偏离绩效目标的原因及下一步改进措施</w:t>
      </w:r>
    </w:p>
    <w:p>
      <w:pPr>
        <w:bidi w:val="0"/>
        <w:rPr>
          <w:rFonts w:hint="eastAsia"/>
          <w:lang w:val="en-US" w:eastAsia="zh-CN"/>
        </w:rPr>
      </w:pPr>
      <w:r>
        <w:rPr>
          <w:rFonts w:hint="eastAsia"/>
          <w:lang w:val="en-US" w:eastAsia="zh-CN"/>
        </w:rPr>
        <w:t>无。</w:t>
      </w: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 w:eastAsia="zh-CN"/>
        </w:rPr>
      </w:pPr>
      <w:bookmarkStart w:id="47" w:name="_Toc26665"/>
      <w:r>
        <w:rPr>
          <w:rFonts w:hint="eastAsia"/>
          <w:lang w:val="en"/>
        </w:rPr>
        <w:t>（</w:t>
      </w:r>
      <w:r>
        <w:rPr>
          <w:rFonts w:hint="eastAsia"/>
          <w:lang w:val="en-US" w:eastAsia="zh-CN"/>
        </w:rPr>
        <w:t>三</w:t>
      </w:r>
      <w:r>
        <w:rPr>
          <w:rFonts w:hint="eastAsia"/>
          <w:lang w:val="en"/>
        </w:rPr>
        <w:t>）</w:t>
      </w:r>
      <w:r>
        <w:rPr>
          <w:rFonts w:hint="eastAsia"/>
          <w:lang w:val="en-US" w:eastAsia="zh-CN"/>
        </w:rPr>
        <w:t>物业费（本级）</w:t>
      </w:r>
      <w:r>
        <w:rPr>
          <w:rFonts w:hint="eastAsia"/>
          <w:lang w:val="en" w:eastAsia="zh-CN"/>
        </w:rPr>
        <w:t>项目</w:t>
      </w:r>
      <w:bookmarkEnd w:id="47"/>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经综合评价与分析，</w:t>
      </w:r>
      <w:r>
        <w:rPr>
          <w:rFonts w:hint="eastAsia"/>
          <w:lang w:val="en-US" w:eastAsia="zh-CN"/>
        </w:rPr>
        <w:t>物业费（本级）项目自评价得分100分，自评结果为“优”。</w:t>
      </w:r>
    </w:p>
    <w:p>
      <w:pPr>
        <w:spacing w:line="560" w:lineRule="exact"/>
        <w:ind w:firstLine="0" w:firstLineChars="0"/>
        <w:jc w:val="center"/>
        <w:rPr>
          <w:rFonts w:ascii="Times New Roman" w:hAnsi="Times New Roman" w:cs="Times New Roman"/>
          <w:b/>
          <w:bCs/>
          <w:kern w:val="0"/>
          <w:sz w:val="32"/>
          <w:szCs w:val="32"/>
        </w:rPr>
      </w:pPr>
      <w:r>
        <w:rPr>
          <w:rFonts w:hint="eastAsia" w:cs="仿宋_GB2312"/>
          <w:b/>
          <w:bCs/>
          <w:kern w:val="0"/>
          <w:sz w:val="24"/>
          <w:szCs w:val="24"/>
          <w:lang w:val="en-US" w:eastAsia="zh-CN"/>
        </w:rPr>
        <w:t>物业</w:t>
      </w:r>
      <w:r>
        <w:rPr>
          <w:rFonts w:hint="eastAsia" w:ascii="仿宋_GB2312" w:hAnsi="仿宋_GB2312" w:eastAsia="仿宋_GB2312" w:cs="仿宋_GB2312"/>
          <w:b/>
          <w:bCs/>
          <w:kern w:val="0"/>
          <w:sz w:val="24"/>
          <w:szCs w:val="24"/>
          <w:lang w:eastAsia="zh-CN"/>
        </w:rPr>
        <w:t>费（本级）项目</w:t>
      </w:r>
      <w:r>
        <w:rPr>
          <w:rFonts w:hint="eastAsia" w:ascii="仿宋_GB2312" w:hAnsi="仿宋_GB2312" w:eastAsia="仿宋_GB2312" w:cs="仿宋_GB2312"/>
          <w:b/>
          <w:bCs/>
          <w:kern w:val="0"/>
          <w:sz w:val="24"/>
          <w:szCs w:val="24"/>
        </w:rPr>
        <w:t>绩效自评</w:t>
      </w:r>
      <w:r>
        <w:rPr>
          <w:rFonts w:hint="eastAsia" w:cs="仿宋_GB2312"/>
          <w:b/>
          <w:bCs/>
          <w:kern w:val="0"/>
          <w:sz w:val="24"/>
          <w:szCs w:val="24"/>
          <w:lang w:val="en-US" w:eastAsia="zh-CN"/>
        </w:rPr>
        <w:t>一级</w:t>
      </w:r>
      <w:r>
        <w:rPr>
          <w:rFonts w:hint="eastAsia" w:ascii="仿宋_GB2312" w:hAnsi="仿宋_GB2312" w:eastAsia="仿宋_GB2312" w:cs="仿宋_GB2312"/>
          <w:b/>
          <w:bCs/>
          <w:kern w:val="0"/>
          <w:sz w:val="24"/>
          <w:szCs w:val="24"/>
        </w:rPr>
        <w:t>指标得分情况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1364"/>
        <w:gridCol w:w="160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成本指标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产出指标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40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highlight w:val="none"/>
                <w:lang w:val="en-US" w:eastAsia="zh-CN"/>
              </w:rPr>
            </w:pPr>
            <w:r>
              <w:rPr>
                <w:rFonts w:hint="eastAsia" w:cs="仿宋_GB2312"/>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效益指标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20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满意度指标</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cs="仿宋_GB2312"/>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w:t>
            </w:r>
          </w:p>
        </w:tc>
        <w:tc>
          <w:tcPr>
            <w:tcW w:w="8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942"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c>
          <w:tcPr>
            <w:tcW w:w="108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color w:val="000000"/>
                <w:kern w:val="0"/>
                <w:sz w:val="24"/>
                <w:szCs w:val="24"/>
                <w:lang w:val="en-US" w:eastAsia="zh-CN"/>
              </w:rPr>
            </w:pPr>
            <w:r>
              <w:rPr>
                <w:rFonts w:hint="eastAsia" w:cs="仿宋_GB2312"/>
                <w:b/>
                <w:bCs/>
                <w:color w:val="000000"/>
                <w:kern w:val="0"/>
                <w:sz w:val="24"/>
                <w:szCs w:val="24"/>
                <w:lang w:val="en-US" w:eastAsia="zh-CN"/>
              </w:rPr>
              <w:t>100%</w:t>
            </w:r>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lang w:val="en"/>
        </w:rPr>
      </w:pPr>
      <w:r>
        <w:rPr>
          <w:rFonts w:hint="eastAsia" w:ascii="仿宋_GB2312" w:hAnsi="仿宋_GB2312" w:eastAsia="仿宋_GB2312" w:cs="仿宋_GB2312"/>
          <w:b/>
          <w:bCs w:val="0"/>
          <w:lang w:val="en"/>
        </w:rPr>
        <w:t>1</w:t>
      </w:r>
      <w:r>
        <w:rPr>
          <w:rFonts w:hint="eastAsia" w:ascii="仿宋_GB2312" w:hAnsi="仿宋_GB2312" w:cs="仿宋_GB2312"/>
          <w:b/>
          <w:bCs w:val="0"/>
          <w:lang w:val="en" w:eastAsia="zh-CN"/>
        </w:rPr>
        <w:t>、</w:t>
      </w:r>
      <w:r>
        <w:rPr>
          <w:rFonts w:hint="eastAsia" w:ascii="仿宋_GB2312" w:hAnsi="仿宋_GB2312" w:eastAsia="仿宋_GB2312" w:cs="仿宋_GB2312"/>
          <w:b/>
          <w:bCs w:val="0"/>
          <w:lang w:val="en"/>
        </w:rPr>
        <w:t>项目支出预算执行情况</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cs="仿宋_GB2312"/>
          <w:lang w:val="en-US" w:eastAsia="zh-CN"/>
        </w:rPr>
        <w:t>物业费（本级）</w:t>
      </w:r>
      <w:r>
        <w:rPr>
          <w:rFonts w:hint="eastAsia" w:ascii="仿宋_GB2312" w:hAnsi="仿宋_GB2312" w:eastAsia="仿宋_GB2312" w:cs="仿宋_GB2312"/>
        </w:rPr>
        <w:t>项目，年初预算数</w:t>
      </w:r>
      <w:r>
        <w:rPr>
          <w:rFonts w:hint="eastAsia"/>
          <w:lang w:val="en-US" w:eastAsia="zh-CN"/>
        </w:rPr>
        <w:t>140</w:t>
      </w:r>
      <w:r>
        <w:rPr>
          <w:rFonts w:hint="eastAsia" w:ascii="仿宋_GB2312" w:hAnsi="仿宋_GB2312" w:eastAsia="仿宋_GB2312" w:cs="仿宋_GB2312"/>
        </w:rPr>
        <w:t>万元，全年预算数</w:t>
      </w:r>
      <w:r>
        <w:rPr>
          <w:rFonts w:hint="eastAsia"/>
          <w:lang w:val="en-US" w:eastAsia="zh-CN"/>
        </w:rPr>
        <w:t>140</w:t>
      </w:r>
      <w:r>
        <w:rPr>
          <w:rFonts w:hint="eastAsia" w:ascii="仿宋_GB2312" w:hAnsi="仿宋_GB2312" w:eastAsia="仿宋_GB2312" w:cs="仿宋_GB2312"/>
        </w:rPr>
        <w:t>万元，全年执行数</w:t>
      </w:r>
      <w:r>
        <w:rPr>
          <w:rFonts w:hint="eastAsia" w:cs="仿宋_GB2312"/>
          <w:lang w:val="en-US" w:eastAsia="zh-CN"/>
        </w:rPr>
        <w:t>140</w:t>
      </w:r>
      <w:r>
        <w:rPr>
          <w:rFonts w:hint="eastAsia" w:ascii="仿宋_GB2312" w:hAnsi="仿宋_GB2312" w:eastAsia="仿宋_GB2312" w:cs="仿宋_GB2312"/>
        </w:rPr>
        <w:t>万元，预算执行率为</w:t>
      </w:r>
      <w:r>
        <w:rPr>
          <w:rFonts w:hint="eastAsia"/>
          <w:lang w:val="en-US" w:eastAsia="zh-CN"/>
        </w:rPr>
        <w:t>100</w:t>
      </w:r>
      <w:r>
        <w:rPr>
          <w:rFonts w:hint="eastAsia" w:ascii="仿宋_GB2312" w:hAnsi="仿宋_GB2312" w:eastAsia="仿宋_GB2312" w:cs="仿宋_GB2312"/>
        </w:rPr>
        <w:t>%。指标分值</w:t>
      </w:r>
      <w:r>
        <w:rPr>
          <w:rFonts w:hint="eastAsia"/>
          <w:lang w:val="en-US" w:eastAsia="zh-CN"/>
        </w:rPr>
        <w:t>10</w:t>
      </w:r>
      <w:r>
        <w:rPr>
          <w:rFonts w:hint="eastAsia" w:ascii="仿宋_GB2312" w:hAnsi="仿宋_GB2312" w:eastAsia="仿宋_GB2312" w:cs="仿宋_GB2312"/>
        </w:rPr>
        <w:t>分，自评得分</w:t>
      </w:r>
      <w:r>
        <w:rPr>
          <w:rFonts w:hint="eastAsia"/>
          <w:lang w:val="en-US" w:eastAsia="zh-CN"/>
        </w:rPr>
        <w:t>10</w:t>
      </w:r>
      <w:r>
        <w:rPr>
          <w:rFonts w:hint="eastAsia" w:ascii="仿宋_GB2312" w:hAnsi="仿宋_GB2312" w:eastAsia="仿宋_GB2312" w:cs="仿宋_GB2312"/>
        </w:rPr>
        <w:t>分，得分率</w:t>
      </w:r>
      <w:r>
        <w:rPr>
          <w:rFonts w:hint="eastAsia"/>
          <w:lang w:val="en-US" w:eastAsia="zh-CN"/>
        </w:rPr>
        <w:t>100</w:t>
      </w:r>
      <w:r>
        <w:rPr>
          <w:rFonts w:hint="eastAsia" w:ascii="仿宋_GB2312" w:hAnsi="仿宋_GB2312" w:eastAsia="仿宋_GB2312" w:cs="仿宋_GB2312"/>
        </w:rPr>
        <w:t>%。</w:t>
      </w:r>
    </w:p>
    <w:p>
      <w:pPr>
        <w:pStyle w:val="4"/>
        <w:rPr>
          <w:rFonts w:hint="eastAsia" w:ascii="仿宋_GB2312" w:hAnsi="仿宋_GB2312" w:cs="仿宋_GB2312"/>
          <w:szCs w:val="28"/>
        </w:rPr>
      </w:pPr>
      <w:r>
        <w:rPr>
          <w:rFonts w:hint="eastAsia" w:ascii="仿宋_GB2312" w:hAnsi="仿宋_GB2312" w:cs="仿宋_GB2312"/>
          <w:lang w:val="en-US" w:eastAsia="zh-CN"/>
        </w:rPr>
        <w:t>2、</w:t>
      </w:r>
      <w:r>
        <w:rPr>
          <w:rFonts w:hint="eastAsia" w:ascii="仿宋_GB2312" w:hAnsi="仿宋_GB2312" w:cs="仿宋_GB2312"/>
          <w:szCs w:val="28"/>
        </w:rPr>
        <w:t>总体绩效目标完成情况分析</w:t>
      </w:r>
    </w:p>
    <w:p>
      <w:pPr>
        <w:bidi w:val="0"/>
        <w:rPr>
          <w:rFonts w:hint="eastAsia"/>
          <w:b w:val="0"/>
          <w:bCs w:val="0"/>
          <w:lang w:val="en-US" w:eastAsia="zh-CN"/>
        </w:rPr>
      </w:pPr>
      <w:r>
        <w:rPr>
          <w:rFonts w:hint="eastAsia"/>
          <w:b/>
          <w:bCs/>
          <w:lang w:val="en-US" w:eastAsia="zh-CN"/>
        </w:rPr>
        <w:t>预期目标：</w:t>
      </w:r>
      <w:r>
        <w:rPr>
          <w:rFonts w:hint="eastAsia"/>
          <w:b w:val="0"/>
          <w:bCs w:val="0"/>
          <w:lang w:val="en-US" w:eastAsia="zh-CN"/>
        </w:rPr>
        <w:t>我院将物业服务外包给甘肃宜家物业管理有限责任公司，按季度支付费用，确保每日清扫6次，保障全院各项业务能够顺利开展，工作环境得到优化改善，后勤保障能力得到提升，确保2023年度我院机关审判场地的安全以及法庭工作的正常运行。</w:t>
      </w:r>
    </w:p>
    <w:p>
      <w:pPr>
        <w:rPr>
          <w:rFonts w:hint="eastAsia" w:ascii="仿宋_GB2312" w:hAnsi="仿宋_GB2312" w:cs="仿宋_GB2312"/>
          <w:b w:val="0"/>
          <w:bCs w:val="0"/>
          <w:lang w:val="en-US" w:eastAsia="zh-CN"/>
        </w:rPr>
      </w:pPr>
      <w:r>
        <w:rPr>
          <w:rFonts w:hint="eastAsia" w:ascii="仿宋_GB2312" w:hAnsi="仿宋_GB2312" w:cs="仿宋_GB2312"/>
          <w:b/>
          <w:bCs/>
          <w:lang w:val="en-US" w:eastAsia="zh-CN"/>
        </w:rPr>
        <w:t>实际完成情况</w:t>
      </w:r>
      <w:r>
        <w:rPr>
          <w:rFonts w:hint="eastAsia" w:cs="仿宋_GB2312"/>
          <w:b/>
          <w:bCs/>
          <w:lang w:val="en-US" w:eastAsia="zh-CN"/>
        </w:rPr>
        <w:t>：</w:t>
      </w:r>
      <w:r>
        <w:rPr>
          <w:rFonts w:hint="eastAsia" w:cs="仿宋_GB2312"/>
          <w:b w:val="0"/>
          <w:bCs w:val="0"/>
          <w:lang w:val="en-US" w:eastAsia="zh-CN"/>
        </w:rPr>
        <w:t>我院通过招标采购，甘肃宜家物业管理有限责任公司中标，宜家物业服务公司确保每日清扫6次，保障办公楼和审判法庭、诉讼服务中心、调解中心整洁；我院每季度考核并支付物业服务费，2023年全年无差错。</w:t>
      </w:r>
    </w:p>
    <w:p>
      <w:pPr>
        <w:pStyle w:val="4"/>
        <w:keepNext/>
        <w:keepLines/>
        <w:pageBreakBefore w:val="0"/>
        <w:widowControl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lang w:val="en" w:eastAsia="zh-CN"/>
        </w:rPr>
      </w:pPr>
      <w:r>
        <w:rPr>
          <w:rFonts w:hint="eastAsia" w:ascii="仿宋_GB2312" w:hAnsi="仿宋_GB2312" w:cs="仿宋_GB2312"/>
          <w:b/>
          <w:bCs w:val="0"/>
          <w:lang w:val="en-US" w:eastAsia="zh-CN"/>
        </w:rPr>
        <w:t>3、</w:t>
      </w:r>
      <w:r>
        <w:rPr>
          <w:rFonts w:hint="eastAsia" w:ascii="仿宋_GB2312" w:hAnsi="仿宋_GB2312" w:cs="仿宋_GB2312"/>
          <w:b/>
          <w:bCs w:val="0"/>
          <w:lang w:val="en" w:eastAsia="zh-CN"/>
        </w:rPr>
        <w:t>各项指标完成情况分析</w:t>
      </w:r>
    </w:p>
    <w:p>
      <w:pPr>
        <w:rPr>
          <w:rFonts w:hint="eastAsia" w:cs="仿宋_GB2312"/>
          <w:b/>
          <w:bCs/>
          <w:lang w:val="en-US" w:eastAsia="zh-CN"/>
        </w:rPr>
      </w:pPr>
      <w:r>
        <w:rPr>
          <w:rFonts w:hint="eastAsia" w:cs="仿宋_GB2312"/>
          <w:b/>
          <w:bCs/>
          <w:lang w:val="en-US" w:eastAsia="zh-CN"/>
        </w:rPr>
        <w:t>（1）成本指标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成本指标包括经济成本指标1个二级指标。总分值20分，得分20分，得分率100%。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687"/>
        <w:gridCol w:w="1440"/>
        <w:gridCol w:w="1537"/>
        <w:gridCol w:w="900"/>
        <w:gridCol w:w="71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经济成本指标</w:t>
            </w:r>
          </w:p>
        </w:tc>
        <w:tc>
          <w:tcPr>
            <w:tcW w:w="9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成本控制情况</w:t>
            </w:r>
          </w:p>
        </w:tc>
        <w:tc>
          <w:tcPr>
            <w:tcW w:w="8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在预算范围内</w:t>
            </w:r>
          </w:p>
        </w:tc>
        <w:tc>
          <w:tcPr>
            <w:tcW w:w="9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00"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20</w:t>
            </w:r>
          </w:p>
        </w:tc>
        <w:tc>
          <w:tcPr>
            <w:tcW w:w="5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bidi w:val="0"/>
        <w:rPr>
          <w:rFonts w:hint="eastAsia"/>
          <w:b w:val="0"/>
          <w:bCs w:val="0"/>
          <w:highlight w:val="none"/>
          <w:lang w:val="en-US" w:eastAsia="zh-CN"/>
        </w:rPr>
      </w:pPr>
      <w:r>
        <w:rPr>
          <w:rFonts w:hint="eastAsia"/>
          <w:b/>
          <w:bCs/>
          <w:lang w:val="en-US" w:eastAsia="zh-CN"/>
        </w:rPr>
        <w:t>成本控制情况：</w:t>
      </w:r>
      <w:r>
        <w:rPr>
          <w:rFonts w:hint="eastAsia"/>
          <w:b w:val="0"/>
          <w:bCs w:val="0"/>
          <w:lang w:val="en-US" w:eastAsia="zh-CN"/>
        </w:rPr>
        <w:t>物业费（本级）项目</w:t>
      </w:r>
      <w:r>
        <w:rPr>
          <w:rFonts w:hint="eastAsia"/>
          <w:lang w:val="en-US" w:eastAsia="zh-CN"/>
        </w:rPr>
        <w:t>全年预算数为140万元，实际支出140万元，成本控制在预算范围内，</w:t>
      </w:r>
      <w:r>
        <w:rPr>
          <w:rFonts w:hint="eastAsia"/>
          <w:lang w:eastAsia="zh-CN"/>
        </w:rPr>
        <w:t>达到年度指标值。指标分值</w:t>
      </w:r>
      <w:r>
        <w:rPr>
          <w:rFonts w:hint="eastAsia" w:cs="仿宋_GB2312"/>
          <w:lang w:val="en-US" w:eastAsia="zh-CN"/>
        </w:rPr>
        <w:t>20</w:t>
      </w:r>
      <w:r>
        <w:rPr>
          <w:rFonts w:hint="eastAsia"/>
          <w:lang w:val="en-US" w:eastAsia="zh-CN"/>
        </w:rPr>
        <w:t>分，自评得分</w:t>
      </w:r>
      <w:r>
        <w:rPr>
          <w:rFonts w:hint="eastAsia" w:cs="仿宋_GB2312"/>
          <w:lang w:val="en-US" w:eastAsia="zh-CN"/>
        </w:rPr>
        <w:t>20</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rPr>
      </w:pPr>
      <w:r>
        <w:rPr>
          <w:rFonts w:hint="eastAsia" w:ascii="仿宋_GB2312" w:hAnsi="仿宋_GB2312" w:cs="仿宋_GB2312"/>
          <w:b/>
          <w:bCs/>
          <w:lang w:eastAsia="zh-CN"/>
        </w:rPr>
        <w:t>（</w:t>
      </w:r>
      <w:r>
        <w:rPr>
          <w:rFonts w:hint="eastAsia" w:cs="仿宋_GB2312"/>
          <w:b/>
          <w:bCs/>
          <w:lang w:val="en-US" w:eastAsia="zh-CN"/>
        </w:rPr>
        <w:t>2</w:t>
      </w:r>
      <w:r>
        <w:rPr>
          <w:rFonts w:hint="eastAsia" w:ascii="仿宋_GB2312" w:hAnsi="仿宋_GB2312" w:cs="仿宋_GB2312"/>
          <w:b/>
          <w:bCs/>
          <w:lang w:eastAsia="zh-CN"/>
        </w:rPr>
        <w:t>）</w:t>
      </w:r>
      <w:r>
        <w:rPr>
          <w:rFonts w:hint="eastAsia" w:ascii="仿宋_GB2312" w:hAnsi="仿宋_GB2312" w:cs="仿宋_GB2312"/>
          <w:b/>
          <w:bCs/>
        </w:rPr>
        <w:t>产出指标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lang w:val="en-US" w:eastAsia="zh-CN"/>
        </w:rPr>
        <w:t>产出指标包括数量指标、质量指标、时效指标3个二级指标。总分值40分，得分40分，得分率100%。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787"/>
        <w:gridCol w:w="1578"/>
        <w:gridCol w:w="1479"/>
        <w:gridCol w:w="777"/>
        <w:gridCol w:w="70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数量指标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法院水电暖保障率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cs="仿宋_GB2312"/>
                <w:i w:val="0"/>
                <w:iCs w:val="0"/>
                <w:color w:val="000000"/>
                <w:sz w:val="24"/>
                <w:szCs w:val="24"/>
                <w:highlight w:val="none"/>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房屋养护维修完成率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公共设施运行维护完成率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确保每日清扫次数</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=6次</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6次</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物业日常覆盖率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3.7</w:t>
            </w:r>
            <w:r>
              <w:rPr>
                <w:rFonts w:hint="eastAsia" w:cs="仿宋_GB2312"/>
                <w:i w:val="0"/>
                <w:iCs w:val="0"/>
                <w:color w:val="000000"/>
                <w:sz w:val="24"/>
                <w:szCs w:val="24"/>
                <w:u w:val="none"/>
                <w:lang w:val="en-US" w:eastAsia="zh-CN"/>
              </w:rPr>
              <w:t>0</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3.7</w:t>
            </w:r>
            <w:r>
              <w:rPr>
                <w:rFonts w:hint="eastAsia" w:cs="仿宋_GB2312"/>
                <w:i w:val="0"/>
                <w:iCs w:val="0"/>
                <w:color w:val="000000"/>
                <w:sz w:val="24"/>
                <w:szCs w:val="24"/>
                <w:u w:val="none"/>
                <w:lang w:val="en-US" w:eastAsia="zh-CN"/>
              </w:rPr>
              <w:t>0</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质量指标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法院水电暖日常运转稳定率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维修维护验收合格率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物业服务保障工作达标率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公共设施运行维护及时性</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及时</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cs="仿宋_GB2312"/>
                <w:i w:val="0"/>
                <w:iCs w:val="0"/>
                <w:color w:val="000000"/>
                <w:kern w:val="0"/>
                <w:sz w:val="24"/>
                <w:szCs w:val="24"/>
                <w:u w:val="none"/>
                <w:lang w:val="en-US" w:eastAsia="zh-CN" w:bidi="ar"/>
              </w:rPr>
              <w:t>时效指标</w:t>
            </w: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物业服务及时性</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及时</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业主维修申报处理及时性</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及时</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u w:val="none"/>
                <w:lang w:val="en-US" w:eastAsia="zh-CN" w:bidi="ar"/>
              </w:rPr>
            </w:pPr>
          </w:p>
        </w:tc>
        <w:tc>
          <w:tcPr>
            <w:tcW w:w="10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房屋养护维修完成率</w:t>
            </w:r>
          </w:p>
        </w:tc>
        <w:tc>
          <w:tcPr>
            <w:tcW w:w="9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8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100%</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3.63</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仿宋_GB2312"/>
                <w:i w:val="0"/>
                <w:iCs w:val="0"/>
                <w:color w:val="000000"/>
                <w:kern w:val="0"/>
                <w:sz w:val="24"/>
                <w:szCs w:val="24"/>
                <w:highlight w:val="none"/>
                <w:u w:val="none"/>
                <w:lang w:val="en-US" w:eastAsia="zh-CN" w:bidi="ar"/>
              </w:rPr>
            </w:pPr>
            <w:r>
              <w:rPr>
                <w:rFonts w:hint="eastAsia" w:cs="仿宋_GB2312"/>
                <w:i w:val="0"/>
                <w:iCs w:val="0"/>
                <w:color w:val="000000"/>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4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4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40</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cs="仿宋_GB2312"/>
                <w:b/>
                <w:bCs/>
                <w:i w:val="0"/>
                <w:iCs w:val="0"/>
                <w:color w:val="000000"/>
                <w:kern w:val="0"/>
                <w:sz w:val="24"/>
                <w:szCs w:val="24"/>
                <w:highlight w:val="none"/>
                <w:u w:val="none"/>
                <w:lang w:val="en-US" w:eastAsia="zh-CN" w:bidi="ar"/>
              </w:rPr>
              <w:t>100%</w:t>
            </w:r>
          </w:p>
        </w:tc>
      </w:tr>
    </w:tbl>
    <w:p>
      <w:pPr>
        <w:ind w:left="420" w:firstLine="0" w:firstLineChars="0"/>
        <w:rPr>
          <w:rFonts w:hint="eastAsia"/>
          <w:b/>
          <w:bCs/>
          <w:lang w:val="en-US" w:eastAsia="zh-CN"/>
        </w:rPr>
      </w:pPr>
      <w:r>
        <w:rPr>
          <w:rFonts w:hint="eastAsia" w:hAnsi="宋体"/>
          <w:b/>
          <w:bCs/>
          <w:szCs w:val="28"/>
        </w:rPr>
        <w:t>①数量指标</w:t>
      </w:r>
    </w:p>
    <w:p>
      <w:pPr>
        <w:bidi w:val="0"/>
        <w:rPr>
          <w:rFonts w:hint="eastAsia"/>
          <w:lang w:val="en-US" w:eastAsia="zh-CN"/>
        </w:rPr>
      </w:pPr>
      <w:r>
        <w:rPr>
          <w:rFonts w:hint="eastAsia"/>
          <w:b/>
          <w:bCs/>
          <w:lang w:val="en-US" w:eastAsia="zh-CN"/>
        </w:rPr>
        <w:t>法院水电暖保障率：</w:t>
      </w:r>
      <w:r>
        <w:rPr>
          <w:rFonts w:hint="eastAsia"/>
          <w:b w:val="0"/>
          <w:bCs w:val="0"/>
          <w:lang w:val="en-US" w:eastAsia="zh-CN"/>
        </w:rPr>
        <w:t>我院</w:t>
      </w:r>
      <w:r>
        <w:rPr>
          <w:rFonts w:hint="eastAsia"/>
          <w:lang w:val="en-US" w:eastAsia="zh-CN"/>
        </w:rPr>
        <w:t>及时缴纳水电暖资源费，保障单位各项工作的顺利开展，法院水电暖保障率为100%，指标实际完成值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房屋养护维修完成率：</w:t>
      </w:r>
      <w:r>
        <w:rPr>
          <w:rFonts w:hint="eastAsia"/>
          <w:b w:val="0"/>
          <w:bCs w:val="0"/>
          <w:lang w:val="en-US" w:eastAsia="zh-CN"/>
        </w:rPr>
        <w:t>我院</w:t>
      </w:r>
      <w:r>
        <w:rPr>
          <w:rFonts w:hint="eastAsia"/>
          <w:lang w:val="en-US" w:eastAsia="zh-CN"/>
        </w:rPr>
        <w:t>对房屋设施进行维修养护，房屋养护维修完成率为100%，指标实际完成值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公共设施运行维护完成率：</w:t>
      </w:r>
      <w:r>
        <w:rPr>
          <w:rFonts w:hint="eastAsia"/>
          <w:b w:val="0"/>
          <w:bCs w:val="0"/>
          <w:lang w:val="en-US" w:eastAsia="zh-CN"/>
        </w:rPr>
        <w:t>我院加强</w:t>
      </w:r>
      <w:r>
        <w:rPr>
          <w:rFonts w:hint="eastAsia"/>
          <w:lang w:val="en-US" w:eastAsia="zh-CN"/>
        </w:rPr>
        <w:t>对单位公共设施的维护工作，公共设施运行维护完成率为100%，指标实际完成值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确保每日清扫次数：</w:t>
      </w:r>
      <w:r>
        <w:rPr>
          <w:rFonts w:hint="eastAsia"/>
          <w:b w:val="0"/>
          <w:bCs w:val="0"/>
          <w:lang w:val="en-US" w:eastAsia="zh-CN"/>
        </w:rPr>
        <w:t>甘肃宜家物业管理有限责任公司对办公区域进行清扫</w:t>
      </w:r>
      <w:r>
        <w:rPr>
          <w:rFonts w:hint="eastAsia"/>
          <w:lang w:val="en-US" w:eastAsia="zh-CN"/>
        </w:rPr>
        <w:t>，保障办公楼和审判法庭、诉讼服务中心、调解中心整洁干净，维护司法形象，指标实际完成值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default"/>
          <w:lang w:val="en-US" w:eastAsia="zh-CN"/>
        </w:rPr>
      </w:pPr>
      <w:r>
        <w:rPr>
          <w:rFonts w:hint="eastAsia"/>
          <w:b/>
          <w:bCs/>
          <w:lang w:val="en-US" w:eastAsia="zh-CN"/>
        </w:rPr>
        <w:t>物业日常覆盖率：</w:t>
      </w:r>
      <w:r>
        <w:rPr>
          <w:rFonts w:hint="eastAsia"/>
          <w:b w:val="0"/>
          <w:bCs w:val="0"/>
          <w:lang w:val="en-US" w:eastAsia="zh-CN"/>
        </w:rPr>
        <w:t>物业日常覆盖率为100%</w:t>
      </w:r>
      <w:r>
        <w:rPr>
          <w:rFonts w:hint="eastAsia"/>
          <w:lang w:val="en-US" w:eastAsia="zh-CN"/>
        </w:rPr>
        <w:t>，指标实际完成值</w:t>
      </w:r>
      <w:r>
        <w:rPr>
          <w:rFonts w:hint="eastAsia"/>
          <w:lang w:eastAsia="zh-CN"/>
        </w:rPr>
        <w:t>达到年度指标值。指标分值</w:t>
      </w:r>
      <w:r>
        <w:rPr>
          <w:rFonts w:hint="eastAsia" w:cs="仿宋_GB2312"/>
          <w:lang w:val="en-US" w:eastAsia="zh-CN"/>
        </w:rPr>
        <w:t>3.70</w:t>
      </w:r>
      <w:r>
        <w:rPr>
          <w:rFonts w:hint="eastAsia"/>
          <w:lang w:val="en-US" w:eastAsia="zh-CN"/>
        </w:rPr>
        <w:t>分，自评得分</w:t>
      </w:r>
      <w:r>
        <w:rPr>
          <w:rFonts w:hint="eastAsia" w:cs="仿宋_GB2312"/>
          <w:lang w:val="en-US" w:eastAsia="zh-CN"/>
        </w:rPr>
        <w:t>3.70</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left="0" w:leftChars="0" w:firstLine="643" w:firstLineChars="200"/>
        <w:rPr>
          <w:rFonts w:hint="eastAsia" w:ascii="仿宋_GB2312" w:hAnsi="仿宋_GB2312" w:cs="仿宋_GB2312"/>
          <w:b/>
          <w:bCs/>
          <w:lang w:eastAsia="zh-CN"/>
        </w:rPr>
      </w:pPr>
      <w:r>
        <w:rPr>
          <w:rFonts w:hint="eastAsia" w:ascii="仿宋_GB2312" w:hAnsi="仿宋_GB2312" w:cs="仿宋_GB2312"/>
          <w:b/>
          <w:bCs/>
          <w:lang w:eastAsia="zh-CN"/>
        </w:rPr>
        <w:t>②质量指标</w:t>
      </w:r>
    </w:p>
    <w:p>
      <w:pPr>
        <w:bidi w:val="0"/>
        <w:rPr>
          <w:rFonts w:hint="eastAsia"/>
          <w:lang w:val="en-US" w:eastAsia="zh-CN"/>
        </w:rPr>
      </w:pPr>
      <w:r>
        <w:rPr>
          <w:rFonts w:hint="eastAsia"/>
          <w:b/>
          <w:bCs/>
          <w:lang w:val="en-US" w:eastAsia="zh-CN"/>
        </w:rPr>
        <w:t>法院水电暖日常运转稳定率：</w:t>
      </w:r>
      <w:r>
        <w:rPr>
          <w:rFonts w:hint="eastAsia"/>
          <w:b w:val="0"/>
          <w:bCs w:val="0"/>
          <w:lang w:val="en-US" w:eastAsia="zh-CN"/>
        </w:rPr>
        <w:t>2023年度我院法院水电暖日常运转稳定率为100%</w:t>
      </w:r>
      <w:r>
        <w:rPr>
          <w:rFonts w:hint="eastAsia"/>
          <w:lang w:val="en-US" w:eastAsia="zh-CN"/>
        </w:rPr>
        <w:t>，指标实际完成值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维修维护验收合格率：</w:t>
      </w:r>
      <w:r>
        <w:rPr>
          <w:rFonts w:hint="eastAsia"/>
          <w:b w:val="0"/>
          <w:bCs w:val="0"/>
          <w:lang w:val="en-US" w:eastAsia="zh-CN"/>
        </w:rPr>
        <w:t>2023年度我院维修维护项目质量达到验收要求，维修维护验收合格率为100%</w:t>
      </w:r>
      <w:r>
        <w:rPr>
          <w:rFonts w:hint="eastAsia"/>
          <w:lang w:val="en-US" w:eastAsia="zh-CN"/>
        </w:rPr>
        <w:t>，指标实际完成值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物业服务保障工作达标率：</w:t>
      </w:r>
      <w:r>
        <w:rPr>
          <w:rFonts w:hint="eastAsia"/>
          <w:b w:val="0"/>
          <w:bCs w:val="0"/>
          <w:lang w:val="en-US" w:eastAsia="zh-CN"/>
        </w:rPr>
        <w:t>2023年度甘肃宜家物业管理有限责任公司物业服务保障工作水平符合服务要求，物业服务保障工作达标率为100%</w:t>
      </w:r>
      <w:r>
        <w:rPr>
          <w:rFonts w:hint="eastAsia"/>
          <w:lang w:val="en-US" w:eastAsia="zh-CN"/>
        </w:rPr>
        <w:t>，指标实际完成值</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ind w:firstLine="883"/>
        <w:rPr>
          <w:rFonts w:hint="eastAsia" w:ascii="仿宋_GB2312" w:hAnsi="仿宋_GB2312" w:cs="仿宋_GB2312"/>
          <w:b/>
          <w:bCs/>
          <w:lang w:eastAsia="zh-CN"/>
        </w:rPr>
      </w:pPr>
      <w:r>
        <w:rPr>
          <w:rFonts w:hint="eastAsia" w:ascii="仿宋_GB2312" w:hAnsi="仿宋_GB2312" w:cs="仿宋_GB2312"/>
          <w:b/>
          <w:bCs/>
          <w:lang w:eastAsia="zh-CN"/>
        </w:rPr>
        <w:t>③时效指标</w:t>
      </w:r>
    </w:p>
    <w:p>
      <w:pPr>
        <w:bidi w:val="0"/>
        <w:rPr>
          <w:rFonts w:hint="eastAsia"/>
          <w:lang w:val="en-US" w:eastAsia="zh-CN"/>
        </w:rPr>
      </w:pPr>
      <w:r>
        <w:rPr>
          <w:rFonts w:hint="eastAsia"/>
          <w:b/>
          <w:bCs/>
          <w:lang w:val="en-US" w:eastAsia="zh-CN"/>
        </w:rPr>
        <w:t>公共设施运行维护及时性：</w:t>
      </w:r>
      <w:r>
        <w:rPr>
          <w:rFonts w:hint="eastAsia"/>
          <w:lang w:val="en-US" w:eastAsia="zh-CN"/>
        </w:rPr>
        <w:t>我院按实际情况及时对公共设施进行维护，保障了审批工作的顺利进行，公共设施运行维护及时性</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物业服务及时性：</w:t>
      </w:r>
      <w:r>
        <w:rPr>
          <w:rFonts w:hint="eastAsia"/>
          <w:b w:val="0"/>
          <w:bCs w:val="0"/>
          <w:lang w:val="en-US" w:eastAsia="zh-CN"/>
        </w:rPr>
        <w:t>物业及时进行清扫，保障工作环境整洁干净，物业服务及时性</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业主维修申报处理及时性：</w:t>
      </w:r>
      <w:r>
        <w:rPr>
          <w:rFonts w:hint="eastAsia"/>
          <w:b w:val="0"/>
          <w:bCs w:val="0"/>
          <w:lang w:val="en-US" w:eastAsia="zh-CN"/>
        </w:rPr>
        <w:t>对于反映的故障问题，</w:t>
      </w:r>
      <w:r>
        <w:rPr>
          <w:rFonts w:hint="eastAsia"/>
          <w:lang w:val="en-US" w:eastAsia="zh-CN"/>
        </w:rPr>
        <w:t>甘肃宜家物业管理有限责任公司能够及时对申报的问题进行处理，业主维修申报处理及时性</w:t>
      </w:r>
      <w:r>
        <w:rPr>
          <w:rFonts w:hint="eastAsia"/>
          <w:lang w:eastAsia="zh-CN"/>
        </w:rPr>
        <w:t>达到年度指标值。指标分值</w:t>
      </w:r>
      <w:r>
        <w:rPr>
          <w:rFonts w:hint="eastAsia"/>
          <w:lang w:val="en-US" w:eastAsia="zh-CN"/>
        </w:rPr>
        <w:t>3.63分，自评得分</w:t>
      </w:r>
      <w:r>
        <w:rPr>
          <w:rFonts w:hint="eastAsia" w:cs="仿宋_GB2312"/>
          <w:lang w:val="en-US" w:eastAsia="zh-CN"/>
        </w:rPr>
        <w:t>3.63</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cs="仿宋_GB2312"/>
          <w:b/>
          <w:bCs/>
          <w:lang w:eastAsia="zh-CN"/>
        </w:rPr>
      </w:pPr>
      <w:r>
        <w:rPr>
          <w:rFonts w:hint="eastAsia" w:ascii="仿宋_GB2312" w:hAnsi="仿宋_GB2312" w:cs="仿宋_GB2312"/>
          <w:b/>
          <w:bCs/>
          <w:lang w:val="en" w:eastAsia="zh-CN"/>
        </w:rPr>
        <w:t>（</w:t>
      </w:r>
      <w:r>
        <w:rPr>
          <w:rFonts w:hint="eastAsia" w:cs="仿宋_GB2312"/>
          <w:b/>
          <w:bCs/>
          <w:lang w:val="en-US" w:eastAsia="zh-CN"/>
        </w:rPr>
        <w:t>3</w:t>
      </w:r>
      <w:r>
        <w:rPr>
          <w:rFonts w:hint="eastAsia" w:ascii="仿宋_GB2312" w:hAnsi="仿宋_GB2312" w:cs="仿宋_GB2312"/>
          <w:b/>
          <w:bCs/>
          <w:lang w:val="en" w:eastAsia="zh-CN"/>
        </w:rPr>
        <w:t>）效益指标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highlight w:val="none"/>
        </w:rPr>
        <w:t>效益指标</w:t>
      </w:r>
      <w:r>
        <w:rPr>
          <w:rFonts w:hint="eastAsia"/>
          <w:lang w:val="en-US" w:eastAsia="zh-CN"/>
        </w:rPr>
        <w:t>包括</w:t>
      </w:r>
      <w:r>
        <w:rPr>
          <w:rFonts w:hint="eastAsia"/>
          <w:highlight w:val="none"/>
        </w:rPr>
        <w:t>社会效益指标</w:t>
      </w:r>
      <w:r>
        <w:rPr>
          <w:rFonts w:hint="eastAsia"/>
          <w:lang w:val="en-US" w:eastAsia="zh-CN"/>
        </w:rPr>
        <w:t>1个二级指标。总分值20分，得分20分，得分率100%。</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874"/>
        <w:gridCol w:w="1486"/>
        <w:gridCol w:w="1435"/>
        <w:gridCol w:w="750"/>
        <w:gridCol w:w="71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保障办公环境、设施运行安全</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保障</w:t>
            </w:r>
          </w:p>
        </w:tc>
        <w:tc>
          <w:tcPr>
            <w:tcW w:w="8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有效保障法院司法服务</w:t>
            </w:r>
          </w:p>
        </w:tc>
        <w:tc>
          <w:tcPr>
            <w:tcW w:w="8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有效保障</w:t>
            </w:r>
          </w:p>
        </w:tc>
        <w:tc>
          <w:tcPr>
            <w:tcW w:w="8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5" w:type="pct"/>
            <w:gridSpan w:val="4"/>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4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4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20</w:t>
            </w:r>
          </w:p>
        </w:tc>
        <w:tc>
          <w:tcPr>
            <w:tcW w:w="59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保障办公环境、设施运行安全：</w:t>
      </w:r>
      <w:r>
        <w:rPr>
          <w:rFonts w:hint="eastAsia"/>
          <w:lang w:val="en-US" w:eastAsia="zh-CN"/>
        </w:rPr>
        <w:t>通过本项目的实施，物业公司按协议规定提供物业服务，保障了办公环境的干净整洁，设施的稳定、安全运行，为各项业务的开展提供了良好的环境。</w:t>
      </w:r>
      <w:r>
        <w:rPr>
          <w:rFonts w:hint="eastAsia"/>
          <w:lang w:eastAsia="zh-CN"/>
        </w:rPr>
        <w:t>指标分值</w:t>
      </w:r>
      <w:r>
        <w:rPr>
          <w:rFonts w:hint="eastAsia" w:cs="仿宋_GB2312"/>
          <w:lang w:val="en-US" w:eastAsia="zh-CN"/>
        </w:rPr>
        <w:t>10</w:t>
      </w:r>
      <w:r>
        <w:rPr>
          <w:rFonts w:hint="eastAsia"/>
          <w:lang w:val="en-US" w:eastAsia="zh-CN"/>
        </w:rPr>
        <w:t>分，自评得分</w:t>
      </w:r>
      <w:r>
        <w:rPr>
          <w:rFonts w:hint="eastAsia" w:cs="仿宋_GB2312"/>
          <w:lang w:val="en-US" w:eastAsia="zh-CN"/>
        </w:rPr>
        <w:t>10</w:t>
      </w:r>
      <w:r>
        <w:rPr>
          <w:rFonts w:hint="eastAsia"/>
          <w:lang w:val="en-US" w:eastAsia="zh-CN"/>
        </w:rPr>
        <w:t>分，得分率</w:t>
      </w:r>
      <w:r>
        <w:rPr>
          <w:rFonts w:hint="eastAsia" w:cs="仿宋_GB2312"/>
          <w:lang w:val="en-US" w:eastAsia="zh-CN"/>
        </w:rPr>
        <w:t>100</w:t>
      </w:r>
      <w:r>
        <w:rPr>
          <w:rFonts w:hint="eastAsia"/>
          <w:lang w:val="en-US" w:eastAsia="zh-CN"/>
        </w:rPr>
        <w:t>%。</w:t>
      </w:r>
    </w:p>
    <w:p>
      <w:pPr>
        <w:bidi w:val="0"/>
        <w:rPr>
          <w:rFonts w:hint="eastAsia"/>
          <w:lang w:val="en-US" w:eastAsia="zh-CN"/>
        </w:rPr>
      </w:pPr>
      <w:r>
        <w:rPr>
          <w:rFonts w:hint="eastAsia"/>
          <w:b/>
          <w:bCs/>
          <w:lang w:val="en-US" w:eastAsia="zh-CN"/>
        </w:rPr>
        <w:t>有效保障法院司法服务：</w:t>
      </w:r>
      <w:r>
        <w:rPr>
          <w:rFonts w:hint="eastAsia"/>
          <w:b w:val="0"/>
          <w:bCs w:val="0"/>
          <w:lang w:val="en-US" w:eastAsia="zh-CN"/>
        </w:rPr>
        <w:t>我院及时对审判法庭等办公区域进行卫生清洁，提升审判环境的整洁性；保障单位水电暖运行通畅，设备设施完好，为开展审判工作提供了支撑，促进提高办案效率，</w:t>
      </w:r>
      <w:r>
        <w:rPr>
          <w:rFonts w:hint="eastAsia"/>
          <w:lang w:val="en-US" w:eastAsia="zh-CN"/>
        </w:rPr>
        <w:t>有效保障了法院司法服务</w:t>
      </w:r>
      <w:r>
        <w:rPr>
          <w:rFonts w:hint="eastAsia"/>
          <w:lang w:eastAsia="zh-CN"/>
        </w:rPr>
        <w:t>。指标分值</w:t>
      </w:r>
      <w:r>
        <w:rPr>
          <w:rFonts w:hint="eastAsia" w:cs="仿宋_GB2312"/>
          <w:lang w:val="en-US" w:eastAsia="zh-CN"/>
        </w:rPr>
        <w:t>10</w:t>
      </w:r>
      <w:r>
        <w:rPr>
          <w:rFonts w:hint="eastAsia"/>
          <w:lang w:val="en-US" w:eastAsia="zh-CN"/>
        </w:rPr>
        <w:t>分，自评得分</w:t>
      </w:r>
      <w:r>
        <w:rPr>
          <w:rFonts w:hint="eastAsia" w:cs="仿宋_GB2312"/>
          <w:lang w:val="en-US" w:eastAsia="zh-CN"/>
        </w:rPr>
        <w:t>10</w:t>
      </w:r>
      <w:r>
        <w:rPr>
          <w:rFonts w:hint="eastAsia"/>
          <w:lang w:val="en-US" w:eastAsia="zh-CN"/>
        </w:rPr>
        <w:t>分，得分率</w:t>
      </w:r>
      <w:r>
        <w:rPr>
          <w:rFonts w:hint="eastAsia" w:cs="仿宋_GB2312"/>
          <w:lang w:val="en-US" w:eastAsia="zh-CN"/>
        </w:rPr>
        <w:t>100</w:t>
      </w:r>
      <w:r>
        <w:rPr>
          <w:rFonts w:hint="eastAsia"/>
          <w:lang w:val="en-US" w:eastAsia="zh-CN"/>
        </w:rPr>
        <w:t>%。</w:t>
      </w:r>
    </w:p>
    <w:p>
      <w:pP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 w:eastAsia="zh-CN"/>
        </w:rPr>
        <w:t>（</w:t>
      </w:r>
      <w:r>
        <w:rPr>
          <w:rFonts w:hint="eastAsia" w:cs="仿宋_GB2312"/>
          <w:b/>
          <w:sz w:val="32"/>
          <w:szCs w:val="32"/>
          <w:lang w:val="en-US" w:eastAsia="zh-CN"/>
        </w:rPr>
        <w:t>4</w:t>
      </w:r>
      <w:r>
        <w:rPr>
          <w:rFonts w:hint="eastAsia" w:ascii="仿宋_GB2312" w:hAnsi="仿宋_GB2312" w:eastAsia="仿宋_GB2312" w:cs="仿宋_GB2312"/>
          <w:b/>
          <w:sz w:val="32"/>
          <w:szCs w:val="32"/>
          <w:lang w:val="en" w:eastAsia="zh-CN"/>
        </w:rPr>
        <w:t>）满意度指标</w:t>
      </w:r>
    </w:p>
    <w:p>
      <w:pPr>
        <w:ind w:firstLine="640"/>
      </w:pPr>
      <w:r>
        <w:rPr>
          <w:rFonts w:hint="eastAsia"/>
          <w:lang w:eastAsia="zh-CN"/>
        </w:rPr>
        <w:t>满意度指标下设</w:t>
      </w:r>
      <w:r>
        <w:rPr>
          <w:rFonts w:hint="eastAsia"/>
        </w:rPr>
        <w:t>服务对象满意度指标</w:t>
      </w:r>
      <w:r>
        <w:rPr>
          <w:rFonts w:hint="eastAsia"/>
          <w:lang w:val="en-US" w:eastAsia="zh-CN"/>
        </w:rPr>
        <w:t>1</w:t>
      </w:r>
      <w:r>
        <w:rPr>
          <w:rFonts w:hint="eastAsia"/>
        </w:rPr>
        <w:t>个二级指标。总分值</w:t>
      </w:r>
      <w:r>
        <w:rPr>
          <w:rFonts w:hint="eastAsia"/>
          <w:lang w:val="en-US" w:eastAsia="zh-CN"/>
        </w:rPr>
        <w:t>10</w:t>
      </w:r>
      <w:r>
        <w:rPr>
          <w:rFonts w:hint="eastAsia"/>
        </w:rPr>
        <w:t>分，得分</w:t>
      </w:r>
      <w:r>
        <w:rPr>
          <w:rFonts w:hint="eastAsia"/>
          <w:lang w:val="en-US" w:eastAsia="zh-CN"/>
        </w:rPr>
        <w:t>10</w:t>
      </w:r>
      <w:r>
        <w:rPr>
          <w:rFonts w:hint="eastAsia"/>
        </w:rPr>
        <w:t>分，得分率</w:t>
      </w:r>
      <w:r>
        <w:rPr>
          <w:rFonts w:hint="eastAsia"/>
          <w:lang w:val="en-US" w:eastAsia="zh-CN"/>
        </w:rPr>
        <w:t>100</w:t>
      </w:r>
      <w:r>
        <w:rPr>
          <w:rFonts w:hint="eastAsia"/>
        </w:rPr>
        <w:t>%。</w:t>
      </w:r>
    </w:p>
    <w:tbl>
      <w:tblPr>
        <w:tblStyle w:val="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2"/>
        <w:gridCol w:w="1557"/>
        <w:gridCol w:w="1499"/>
        <w:gridCol w:w="1475"/>
        <w:gridCol w:w="745"/>
        <w:gridCol w:w="755"/>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cs="仿宋_GB2312"/>
                <w:b/>
                <w:bCs/>
                <w:i w:val="0"/>
                <w:iCs w:val="0"/>
                <w:color w:val="000000"/>
                <w:kern w:val="0"/>
                <w:sz w:val="24"/>
                <w:szCs w:val="24"/>
                <w:u w:val="none"/>
                <w:lang w:val="en-US" w:eastAsia="zh-CN" w:bidi="ar"/>
              </w:rPr>
              <w:t>二级指标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64"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工作人员满意度</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≥85%</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85%</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cs="仿宋_GB2312"/>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52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cs="仿宋_GB2312"/>
                <w:b/>
                <w:bCs/>
                <w:i w:val="0"/>
                <w:iCs w:val="0"/>
                <w:color w:val="000000"/>
                <w:sz w:val="24"/>
                <w:szCs w:val="24"/>
                <w:u w:val="none"/>
                <w:lang w:val="en-US" w:eastAsia="zh-CN"/>
              </w:rPr>
              <w:t>100%</w:t>
            </w:r>
          </w:p>
        </w:tc>
      </w:tr>
    </w:tbl>
    <w:p>
      <w:pPr>
        <w:bidi w:val="0"/>
        <w:rPr>
          <w:rFonts w:hint="eastAsia"/>
          <w:lang w:val="en-US" w:eastAsia="zh-CN"/>
        </w:rPr>
      </w:pPr>
      <w:r>
        <w:rPr>
          <w:rFonts w:hint="eastAsia"/>
          <w:b/>
          <w:bCs/>
          <w:lang w:val="en-US" w:eastAsia="zh-CN"/>
        </w:rPr>
        <w:t>工作人员满意度：</w:t>
      </w:r>
      <w:r>
        <w:rPr>
          <w:rFonts w:hint="eastAsia"/>
          <w:b w:val="0"/>
          <w:bCs w:val="0"/>
          <w:lang w:val="en-US" w:eastAsia="zh-CN"/>
        </w:rPr>
        <w:t>我院加强物业服务管理水平，保障办公环境干净整洁，工作人员满意度较高，</w:t>
      </w:r>
      <w:r>
        <w:rPr>
          <w:rFonts w:hint="eastAsia"/>
          <w:lang w:val="en-US" w:eastAsia="zh-CN"/>
        </w:rPr>
        <w:t>指标实际完成值</w:t>
      </w:r>
      <w:r>
        <w:rPr>
          <w:rFonts w:hint="eastAsia"/>
          <w:lang w:eastAsia="zh-CN"/>
        </w:rPr>
        <w:t>达到年度指标值。指标分值</w:t>
      </w:r>
      <w:r>
        <w:rPr>
          <w:rFonts w:hint="eastAsia" w:cs="仿宋_GB2312"/>
          <w:lang w:val="en-US" w:eastAsia="zh-CN"/>
        </w:rPr>
        <w:t>10</w:t>
      </w:r>
      <w:r>
        <w:rPr>
          <w:rFonts w:hint="eastAsia"/>
          <w:lang w:val="en-US" w:eastAsia="zh-CN"/>
        </w:rPr>
        <w:t>分，自评得分</w:t>
      </w:r>
      <w:r>
        <w:rPr>
          <w:rFonts w:hint="eastAsia" w:cs="仿宋_GB2312"/>
          <w:lang w:val="en-US" w:eastAsia="zh-CN"/>
        </w:rPr>
        <w:t>10</w:t>
      </w:r>
      <w:r>
        <w:rPr>
          <w:rFonts w:hint="eastAsia"/>
          <w:lang w:val="en-US" w:eastAsia="zh-CN"/>
        </w:rPr>
        <w:t>分，得分率</w:t>
      </w:r>
      <w:r>
        <w:rPr>
          <w:rFonts w:hint="eastAsia" w:cs="仿宋_GB2312"/>
          <w:lang w:val="en-US" w:eastAsia="zh-CN"/>
        </w:rPr>
        <w:t>100</w:t>
      </w:r>
      <w:r>
        <w:rPr>
          <w:rFonts w:hint="eastAsia"/>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仿宋_GB2312" w:eastAsia="仿宋_GB2312" w:cs="仿宋_GB2312"/>
          <w:b/>
          <w:bCs w:val="0"/>
          <w:lang w:val="en"/>
        </w:rPr>
      </w:pPr>
      <w:r>
        <w:rPr>
          <w:rFonts w:hint="eastAsia" w:ascii="仿宋_GB2312" w:hAnsi="仿宋_GB2312" w:cs="仿宋_GB2312"/>
          <w:b/>
          <w:bCs w:val="0"/>
          <w:lang w:val="en-US" w:eastAsia="zh-CN"/>
        </w:rPr>
        <w:t>4</w:t>
      </w:r>
      <w:r>
        <w:rPr>
          <w:rFonts w:hint="eastAsia" w:cs="仿宋_GB2312"/>
          <w:b/>
          <w:bCs w:val="0"/>
          <w:lang w:val="en-US" w:eastAsia="zh-CN"/>
        </w:rPr>
        <w:t>、</w:t>
      </w:r>
      <w:r>
        <w:rPr>
          <w:rFonts w:hint="eastAsia" w:ascii="仿宋_GB2312" w:hAnsi="仿宋_GB2312" w:eastAsia="仿宋_GB2312" w:cs="仿宋_GB2312"/>
          <w:b/>
          <w:bCs w:val="0"/>
          <w:lang w:val="en"/>
        </w:rPr>
        <w:t>偏离绩效目标的原因及下一步改进措施</w:t>
      </w:r>
    </w:p>
    <w:p>
      <w:pPr>
        <w:bidi w:val="0"/>
        <w:rPr>
          <w:rFonts w:hint="eastAsia"/>
          <w:lang w:val="en-US" w:eastAsia="zh-CN"/>
        </w:rPr>
      </w:pPr>
      <w:r>
        <w:rPr>
          <w:rFonts w:hint="eastAsia"/>
          <w:lang w:val="en-US" w:eastAsia="zh-CN"/>
        </w:rPr>
        <w:t>无。</w:t>
      </w:r>
    </w:p>
    <w:p>
      <w:pPr>
        <w:pStyle w:val="2"/>
        <w:bidi w:val="0"/>
        <w:rPr>
          <w:rFonts w:hint="eastAsia"/>
          <w:lang w:val="en"/>
        </w:rPr>
      </w:pPr>
      <w:bookmarkStart w:id="48" w:name="_Toc14561"/>
      <w:bookmarkStart w:id="49" w:name="_Toc30000"/>
      <w:bookmarkStart w:id="50" w:name="_Toc9492"/>
      <w:r>
        <w:rPr>
          <w:rFonts w:hint="eastAsia"/>
          <w:lang w:val="en"/>
        </w:rPr>
        <w:t>五、</w:t>
      </w:r>
      <w:r>
        <w:rPr>
          <w:rFonts w:hint="eastAsia" w:ascii="Times New Roman" w:hAnsi="Times New Roman" w:cs="Times New Roman"/>
          <w:sz w:val="32"/>
          <w:szCs w:val="32"/>
          <w:lang w:eastAsia="zh-CN"/>
        </w:rPr>
        <w:t>单位</w:t>
      </w:r>
      <w:r>
        <w:rPr>
          <w:rFonts w:hint="eastAsia"/>
          <w:lang w:val="en"/>
        </w:rPr>
        <w:t>管理的省对市县转移支付绩效自评情况分析</w:t>
      </w:r>
      <w:bookmarkEnd w:id="48"/>
      <w:bookmarkEnd w:id="49"/>
      <w:bookmarkEnd w:id="50"/>
    </w:p>
    <w:p>
      <w:pPr>
        <w:keepNext w:val="0"/>
        <w:keepLines w:val="0"/>
        <w:pageBreakBefore w:val="0"/>
        <w:widowControl/>
        <w:kinsoku/>
        <w:wordWrap/>
        <w:overflowPunct/>
        <w:topLinePunct w:val="0"/>
        <w:autoSpaceDE/>
        <w:autoSpaceDN/>
        <w:bidi w:val="0"/>
        <w:adjustRightInd/>
        <w:snapToGrid/>
        <w:spacing w:before="0" w:after="0"/>
        <w:ind w:firstLine="640" w:firstLineChars="200"/>
        <w:textAlignment w:val="auto"/>
        <w:outlineLvl w:val="9"/>
        <w:rPr>
          <w:rFonts w:hint="eastAsia"/>
          <w:highlight w:val="none"/>
          <w:lang w:val="en" w:eastAsia="zh-CN"/>
        </w:rPr>
      </w:pPr>
      <w:bookmarkStart w:id="51" w:name="_Toc3681"/>
      <w:r>
        <w:rPr>
          <w:rFonts w:hint="eastAsia"/>
          <w:highlight w:val="none"/>
          <w:lang w:val="en"/>
        </w:rPr>
        <w:t>我</w:t>
      </w:r>
      <w:r>
        <w:rPr>
          <w:rFonts w:hint="eastAsia"/>
          <w:highlight w:val="none"/>
          <w:lang w:val="en" w:eastAsia="zh-CN"/>
        </w:rPr>
        <w:t>单位</w:t>
      </w:r>
      <w:r>
        <w:rPr>
          <w:rFonts w:hint="eastAsia"/>
          <w:highlight w:val="none"/>
          <w:lang w:val="en"/>
        </w:rPr>
        <w:t>无省对市县转移支付支出</w:t>
      </w:r>
      <w:r>
        <w:rPr>
          <w:rFonts w:hint="eastAsia"/>
          <w:highlight w:val="none"/>
          <w:lang w:val="en" w:eastAsia="zh-CN"/>
        </w:rPr>
        <w:t>。</w:t>
      </w:r>
      <w:bookmarkEnd w:id="51"/>
    </w:p>
    <w:p>
      <w:pPr>
        <w:pStyle w:val="2"/>
        <w:bidi w:val="0"/>
        <w:rPr>
          <w:rFonts w:hint="eastAsia"/>
          <w:lang w:val="en"/>
        </w:rPr>
      </w:pPr>
      <w:bookmarkStart w:id="52" w:name="_Toc4563"/>
      <w:bookmarkStart w:id="53" w:name="_Toc29474"/>
      <w:bookmarkStart w:id="54" w:name="_Toc51"/>
      <w:r>
        <w:rPr>
          <w:rFonts w:hint="eastAsia"/>
          <w:lang w:val="en"/>
        </w:rPr>
        <w:t>六、绩效自评结果拟应用和公开情况</w:t>
      </w:r>
      <w:bookmarkEnd w:id="52"/>
      <w:bookmarkEnd w:id="53"/>
      <w:bookmarkEnd w:id="54"/>
    </w:p>
    <w:p>
      <w:pPr>
        <w:bidi w:val="0"/>
      </w:pPr>
      <w:bookmarkStart w:id="55" w:name="_Toc22685"/>
      <w:bookmarkStart w:id="56" w:name="_Toc13041"/>
      <w:r>
        <w:rPr>
          <w:rFonts w:hint="eastAsia"/>
        </w:rPr>
        <w:t>我</w:t>
      </w:r>
      <w:r>
        <w:rPr>
          <w:rFonts w:hint="eastAsia" w:ascii="Times New Roman" w:hAnsi="Times New Roman" w:cs="Times New Roman"/>
          <w:sz w:val="32"/>
          <w:szCs w:val="32"/>
          <w:lang w:eastAsia="zh-CN"/>
        </w:rPr>
        <w:t>单位</w:t>
      </w:r>
      <w:r>
        <w:rPr>
          <w:rFonts w:hint="eastAsia"/>
        </w:rPr>
        <w:t>将绩效自评结果作为完善政策和改进管理的重要依据，同时加强评价结果的应用，切实提高</w:t>
      </w:r>
      <w:r>
        <w:rPr>
          <w:rFonts w:hint="eastAsia" w:ascii="Times New Roman" w:hAnsi="Times New Roman" w:cs="Times New Roman"/>
          <w:sz w:val="32"/>
          <w:szCs w:val="32"/>
          <w:lang w:eastAsia="zh-CN"/>
        </w:rPr>
        <w:t>单位</w:t>
      </w:r>
      <w:r>
        <w:rPr>
          <w:rFonts w:hint="eastAsia"/>
        </w:rPr>
        <w:t>预算绩效管理水平。根据政策文件规定，自评结果将按财政要求及时公开，依法自觉接受审计监督。</w:t>
      </w:r>
    </w:p>
    <w:p>
      <w:pPr>
        <w:pStyle w:val="2"/>
        <w:bidi w:val="0"/>
        <w:rPr>
          <w:rFonts w:hint="eastAsia"/>
          <w:lang w:val="en"/>
        </w:rPr>
      </w:pPr>
      <w:bookmarkStart w:id="57" w:name="_Toc26749"/>
      <w:r>
        <w:rPr>
          <w:rFonts w:hint="eastAsia"/>
          <w:lang w:val="en"/>
        </w:rPr>
        <w:t>七、其他需要说明的问题</w:t>
      </w:r>
      <w:bookmarkEnd w:id="55"/>
      <w:bookmarkEnd w:id="56"/>
      <w:bookmarkEnd w:id="57"/>
    </w:p>
    <w:p>
      <w:pPr>
        <w:rPr>
          <w:rFonts w:hint="eastAsia"/>
          <w:lang w:val="en" w:eastAsia="zh-CN"/>
        </w:rPr>
      </w:pPr>
      <w:r>
        <w:rPr>
          <w:rFonts w:hint="eastAsia"/>
          <w:lang w:val="en" w:eastAsia="zh-CN"/>
        </w:rPr>
        <w:t>无。</w:t>
      </w:r>
    </w:p>
    <w:p>
      <w:pPr>
        <w:pStyle w:val="15"/>
        <w:rPr>
          <w:rFonts w:hint="eastAsia"/>
          <w:lang w:val="en" w:eastAsia="zh-CN"/>
        </w:rPr>
      </w:pPr>
    </w:p>
    <w:p>
      <w:pPr>
        <w:bidi w:val="0"/>
        <w:rPr>
          <w:rFonts w:hint="eastAsia"/>
          <w:lang w:val="en"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2"/>
        <w:bidi w:val="0"/>
      </w:pPr>
      <w:bookmarkStart w:id="58" w:name="_Toc18750"/>
      <w:bookmarkStart w:id="59" w:name="_Toc5215"/>
      <w:bookmarkStart w:id="60" w:name="_Toc29905"/>
      <w:bookmarkStart w:id="61" w:name="_Toc24325"/>
      <w:r>
        <w:t>附件</w:t>
      </w:r>
      <w:r>
        <w:rPr>
          <w:rFonts w:hint="eastAsia"/>
        </w:rPr>
        <w:t>1：</w:t>
      </w:r>
      <w:r>
        <w:rPr>
          <w:rFonts w:hint="eastAsia" w:ascii="Times New Roman" w:hAnsi="Times New Roman" w:cs="Times New Roman"/>
          <w:sz w:val="32"/>
          <w:szCs w:val="32"/>
          <w:lang w:eastAsia="zh-CN"/>
        </w:rPr>
        <w:t>单位</w:t>
      </w:r>
      <w:r>
        <w:rPr>
          <w:rFonts w:hint="eastAsia"/>
        </w:rPr>
        <w:t>整体支出绩效自评表</w:t>
      </w:r>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sz w:val="24"/>
          <w:szCs w:val="24"/>
        </w:rPr>
      </w:pPr>
      <w:r>
        <w:rPr>
          <w:rFonts w:hint="eastAsia"/>
          <w:b/>
          <w:bCs/>
          <w:sz w:val="24"/>
          <w:szCs w:val="24"/>
        </w:rPr>
        <w:t>2023年度单位整体支出绩效自评表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3"/>
        <w:gridCol w:w="1133"/>
        <w:gridCol w:w="1581"/>
        <w:gridCol w:w="2641"/>
        <w:gridCol w:w="1795"/>
        <w:gridCol w:w="1334"/>
        <w:gridCol w:w="859"/>
        <w:gridCol w:w="1012"/>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单位名称</w:t>
            </w:r>
          </w:p>
        </w:tc>
        <w:tc>
          <w:tcPr>
            <w:tcW w:w="0" w:type="auto"/>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年度资金预算情况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单位整体支出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年初预算数（万元）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全年预算数（万元）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实际支出数（万元）</w:t>
            </w:r>
          </w:p>
        </w:tc>
        <w:tc>
          <w:tcPr>
            <w:tcW w:w="0" w:type="auto"/>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执行率</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全年支出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2626.09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2626.09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2626.09</w:t>
            </w:r>
          </w:p>
        </w:tc>
        <w:tc>
          <w:tcPr>
            <w:tcW w:w="0" w:type="auto"/>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其中：基本支出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1916.09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1916.09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1916.09</w:t>
            </w:r>
          </w:p>
        </w:tc>
        <w:tc>
          <w:tcPr>
            <w:tcW w:w="0" w:type="auto"/>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项目支出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710</w:t>
            </w:r>
          </w:p>
        </w:tc>
        <w:tc>
          <w:tcPr>
            <w:tcW w:w="0" w:type="auto"/>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年度总体绩效目标完成情况</w:t>
            </w:r>
          </w:p>
        </w:tc>
        <w:tc>
          <w:tcPr>
            <w:tcW w:w="0" w:type="auto"/>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预期目标</w:t>
            </w:r>
          </w:p>
        </w:tc>
        <w:tc>
          <w:tcPr>
            <w:tcW w:w="0" w:type="auto"/>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目标1：发挥审判职能作用，始终把执法办案作为第一要务，依法审理和执行各类案件，保证当年案件审判优质高效完成，更好地维护国家法制、法律的权威，彰显司法公平正义，维护铁路运输秩序。</w:t>
            </w:r>
          </w:p>
        </w:tc>
        <w:tc>
          <w:tcPr>
            <w:tcW w:w="0" w:type="auto"/>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目标1完成情况：本年度两级法院共受理各类案件5761件，同比增加37.69%，审（执）结5353件，同比增加37.01%，收结案数均首次突破五千大关，创历年新高</w:t>
            </w:r>
            <w:r>
              <w:rPr>
                <w:rFonts w:hint="eastAsia"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结案率为92.92%，法定审限内结案率99.97%。其中中院受理案件838件，审（执）结751件，结案率为89.62%。依法受理盗窃、电信诈骗、行贿受贿等各类刑事案件，始终保持惩治腐败高压态势，稳慎审理省法院指定的案重大职务犯罪案件，兼顾法理人情，释法析理，妥善化解矛盾纠纷，受理各类民商事案件，切实保障</w:t>
            </w:r>
            <w:r>
              <w:rPr>
                <w:rFonts w:hint="eastAsia" w:cs="仿宋_GB2312"/>
                <w:i w:val="0"/>
                <w:iCs w:val="0"/>
                <w:color w:val="000000"/>
                <w:kern w:val="0"/>
                <w:sz w:val="24"/>
                <w:szCs w:val="24"/>
                <w:u w:val="none"/>
                <w:lang w:val="en-US" w:eastAsia="zh-CN" w:bidi="ar"/>
              </w:rPr>
              <w:t>了</w:t>
            </w:r>
            <w:r>
              <w:rPr>
                <w:rFonts w:hint="eastAsia" w:ascii="仿宋_GB2312" w:hAnsi="仿宋_GB2312" w:eastAsia="仿宋_GB2312" w:cs="仿宋_GB2312"/>
                <w:i w:val="0"/>
                <w:iCs w:val="0"/>
                <w:color w:val="000000"/>
                <w:kern w:val="0"/>
                <w:sz w:val="24"/>
                <w:szCs w:val="24"/>
                <w:u w:val="none"/>
                <w:lang w:val="en-US" w:eastAsia="zh-CN" w:bidi="ar"/>
              </w:rPr>
              <w:t>铁路运营秩序和旅客人身财产安全。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目标2：开展组织培训、学习活动，提高法院干警的业务服务水平，持续提升队伍整体素能。</w:t>
            </w:r>
          </w:p>
        </w:tc>
        <w:tc>
          <w:tcPr>
            <w:tcW w:w="0" w:type="auto"/>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2完成情况：我院制定了《2023年兰铁两级法院教育培训计划》，举办书记员综合素能培训班和两级法院政治理论大讲堂，组织干警参加上级法院政治轮训和各类业务调训，不断提升了思想素质和专业化水平；新入额1名法官到省法院跟案进修，指派2名同志到城关和安宁区法院支援办案，及时调整三个审判团队法官配置，不断优化审判资源配置，激发内生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目标3：加大普法宣传教育力度，增强人民群众对法院的公信力及人民群众的法治意识。</w:t>
            </w:r>
          </w:p>
        </w:tc>
        <w:tc>
          <w:tcPr>
            <w:tcW w:w="0" w:type="auto"/>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目标3完成情况：2023年度两级法院常态化开展“送法六进”活动，牵头与兰铁检察分院、兰铁公安局、中铁兰州局在兰州火车站开展禁毒法制宣传，在吉杰小学、交大附小开展“开学第一课”“模拟法庭”等未成年人保护宣传教育，在列车上和铁路沿线站段开展防电信诈骗、风险防范等法治宣传，不断提高群众预防犯罪意识和法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年度绩效指标完成情况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部门管理</w:t>
            </w: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资金投入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基本支出预算执行率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项目支出预算执行率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“三公经费”控制率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结转结余变动率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财务管理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财务管理制度健全性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资金使用规范性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采购管理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政府采购规范性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资产管理规范性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人员管理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在职人员控制率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重点工作管理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重点工作管理制度健全性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履职效果</w:t>
            </w: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部门履职目标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产出数量指标1—审判刑事案件结案率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产出数量指标2—审判民事案件结案率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产出数量指标3—审判行政案件结案率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产出数量指标4—审理执行案件结案率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产出数量指标5—国家赔偿与司法救助案件办理完成率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2.17 </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产出数量指标6—开展法制宣传活动次数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产出数量指标7—开展培训期数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产出数量指标8—全年召开专业法官会议次数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产出质量指标1—一审案件服判息诉率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产出质量指标2—再审审查率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产出质量指标3—院庭长全年办理案件占全院结案数比例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产出质量指标4—培训考核通过率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产出质量指标5—终本案件合格率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产出时效指标1—法定审限内结案率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产出时效指标2—采购工作完成及时性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产出时效指标3—宣传工作完成及时性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产出成本指标—成本控制情况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在预算范围内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部门效果目标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经济效益指标—挽回经济损失</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社会效益指标1—民事案件调解撤诉率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社会效益指标2—化解社会矛盾，维护社会稳定</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社会效益指标3—维护司法公正</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案件当事人满意度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培训人员满意度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社会影响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单位获奖情况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实际完成值达到年度指标值，但因系统计算方式导致扣分。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违法违纪情况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能力建设</w:t>
            </w: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长效管理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中期规划建设完备程度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党建工作开展规律性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信息化管理覆盖率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人力资源建设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人员培训机制完备性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档案管理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档案管理完备性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0" w:type="auto"/>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    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99.59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其他需要说明的问题：无</w:t>
            </w:r>
          </w:p>
        </w:tc>
      </w:tr>
    </w:tbl>
    <w:p>
      <w:pPr>
        <w:ind w:left="0" w:leftChars="0" w:firstLine="0" w:firstLineChars="0"/>
      </w:pPr>
      <w:r>
        <w:br w:type="page"/>
      </w:r>
    </w:p>
    <w:p>
      <w:pPr>
        <w:pStyle w:val="2"/>
        <w:bidi w:val="0"/>
      </w:pPr>
      <w:bookmarkStart w:id="62" w:name="_Toc16495"/>
      <w:bookmarkStart w:id="63" w:name="_Toc18450"/>
      <w:bookmarkStart w:id="64" w:name="_Toc5659"/>
      <w:r>
        <w:rPr>
          <w:rFonts w:hint="eastAsia"/>
        </w:rPr>
        <w:t>附件2：</w:t>
      </w:r>
      <w:r>
        <w:rPr>
          <w:rFonts w:hint="eastAsia" w:ascii="Times New Roman" w:hAnsi="Times New Roman" w:cs="Times New Roman"/>
          <w:sz w:val="32"/>
          <w:szCs w:val="32"/>
          <w:lang w:eastAsia="zh-CN"/>
        </w:rPr>
        <w:t>单位</w:t>
      </w:r>
      <w:r>
        <w:rPr>
          <w:rFonts w:hint="eastAsia"/>
        </w:rPr>
        <w:t>预算项目支出绩效自评结果汇总表</w:t>
      </w:r>
      <w:bookmarkEnd w:id="62"/>
      <w:bookmarkEnd w:id="63"/>
      <w:bookmarkEnd w:id="64"/>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仿宋_GB2312"/>
          <w:b/>
          <w:bCs/>
          <w:color w:val="000000"/>
          <w:kern w:val="0"/>
          <w:sz w:val="24"/>
          <w:szCs w:val="24"/>
          <w:lang w:bidi="ar"/>
        </w:rPr>
      </w:pPr>
      <w:r>
        <w:rPr>
          <w:rFonts w:hint="eastAsia" w:cs="仿宋_GB2312"/>
          <w:b/>
          <w:bCs/>
          <w:color w:val="000000"/>
          <w:kern w:val="0"/>
          <w:sz w:val="24"/>
          <w:szCs w:val="24"/>
          <w:lang w:bidi="ar"/>
        </w:rPr>
        <w:t>2023年度省级部门预算支出项目绩效自评结果汇总表</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2241"/>
        <w:gridCol w:w="2025"/>
        <w:gridCol w:w="1064"/>
        <w:gridCol w:w="1230"/>
        <w:gridCol w:w="1395"/>
        <w:gridCol w:w="1365"/>
        <w:gridCol w:w="1414"/>
        <w:gridCol w:w="1061"/>
        <w:gridCol w:w="961"/>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主管部门</w:t>
            </w:r>
          </w:p>
        </w:tc>
        <w:tc>
          <w:tcPr>
            <w:tcW w:w="75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项目资金（万元）</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自评得分</w:t>
            </w: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全年预算数（A）</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全年执行数（B）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执行率</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（B/A）</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当年财政拨款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上年结转资金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其他资金</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办案业务费（本级）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2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业务费（本级）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物业费（本级）</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w:t>
            </w:r>
          </w:p>
        </w:tc>
      </w:tr>
    </w:tbl>
    <w:p>
      <w:pPr>
        <w:bidi w:val="0"/>
      </w:pPr>
      <w:r>
        <w:br w:type="page"/>
      </w:r>
    </w:p>
    <w:p>
      <w:pPr>
        <w:pStyle w:val="2"/>
        <w:bidi w:val="0"/>
        <w:rPr>
          <w:rFonts w:hint="eastAsia"/>
        </w:rPr>
      </w:pPr>
      <w:bookmarkStart w:id="65" w:name="_Toc2874"/>
      <w:bookmarkStart w:id="66" w:name="_Toc20400"/>
      <w:bookmarkStart w:id="67" w:name="_Toc31047"/>
      <w:r>
        <w:rPr>
          <w:rFonts w:hint="eastAsia"/>
        </w:rPr>
        <w:t>附件3：</w:t>
      </w:r>
      <w:r>
        <w:rPr>
          <w:rFonts w:hint="eastAsia"/>
          <w:lang w:val="en-US" w:eastAsia="zh-CN"/>
        </w:rPr>
        <w:t>办案业务费（本级）</w:t>
      </w:r>
      <w:r>
        <w:rPr>
          <w:rFonts w:hint="eastAsia"/>
        </w:rPr>
        <w:t>项目绩效自评表</w:t>
      </w:r>
      <w:bookmarkEnd w:id="65"/>
      <w:bookmarkEnd w:id="66"/>
      <w:bookmarkEnd w:id="6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2023年度部门预算项目支出绩效自评表</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1979"/>
        <w:gridCol w:w="2656"/>
        <w:gridCol w:w="1868"/>
        <w:gridCol w:w="862"/>
        <w:gridCol w:w="570"/>
        <w:gridCol w:w="1452"/>
        <w:gridCol w:w="1278"/>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2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办案业务费（本级）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主管部门：</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实施单位：</w:t>
            </w:r>
          </w:p>
        </w:tc>
        <w:tc>
          <w:tcPr>
            <w:tcW w:w="7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年初预算数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全年预算数（万元）</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全年执行数（万元）</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执行率（%）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分值</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年度资金总额</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财政拨款</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其他资金</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年度总体目标</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预期目标</w:t>
            </w:r>
          </w:p>
        </w:tc>
        <w:tc>
          <w:tcPr>
            <w:tcW w:w="7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保本年度受理案件和执行工作顺利完成，各类案件结案率达85%以上，忠实履行宪法和法律赋予的职责，充分发挥审判机关的职能作用，促进司法便民服务水平的提升，保障司法规范化和司法廉洁，为促进案件审判及法院各项事业运转提供有力保障。</w:t>
            </w:r>
          </w:p>
        </w:tc>
        <w:tc>
          <w:tcPr>
            <w:tcW w:w="7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年度受理案件和执行工作顺利完成，各类案件结案率在85%以上，忠实履行宪法和法律赋予的职责，充分发挥审判机关职能作用，促进司法便民服务水平提升，保障司法规范化和司法廉洁，为促进案件审判及法院各项事业运转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分值（权重）</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指标得分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成本指标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经济成本指标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成本控制情况</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在预算范围内</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产出指标</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民商事案件结案率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92.29%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刑事案件结案率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行政案件结案率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91.33%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执行案件结案率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采购验收合格率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一审服判息诉率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采购工作开展及时性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法定审限内结案率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效益指标</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保障社会公平正义有效性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民事案件调解撤诉率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满意度指标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案件当事人满意度</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优秀</w:t>
            </w:r>
          </w:p>
        </w:tc>
      </w:tr>
    </w:tbl>
    <w:p>
      <w:r>
        <w:br w:type="page"/>
      </w:r>
    </w:p>
    <w:p>
      <w:pPr>
        <w:pStyle w:val="2"/>
        <w:bidi w:val="0"/>
        <w:rPr>
          <w:rFonts w:hint="eastAsia"/>
        </w:rPr>
      </w:pPr>
      <w:bookmarkStart w:id="68" w:name="_Toc25499"/>
      <w:r>
        <w:rPr>
          <w:rFonts w:hint="eastAsia"/>
        </w:rPr>
        <w:t>附件</w:t>
      </w:r>
      <w:r>
        <w:rPr>
          <w:rFonts w:hint="eastAsia"/>
          <w:lang w:val="en-US" w:eastAsia="zh-CN"/>
        </w:rPr>
        <w:t>4</w:t>
      </w:r>
      <w:r>
        <w:rPr>
          <w:rFonts w:hint="eastAsia"/>
        </w:rPr>
        <w:t>：</w:t>
      </w:r>
      <w:r>
        <w:rPr>
          <w:rFonts w:hint="eastAsia"/>
          <w:lang w:val="en-US" w:eastAsia="zh-CN"/>
        </w:rPr>
        <w:t>业务费（本级）</w:t>
      </w:r>
      <w:r>
        <w:rPr>
          <w:rFonts w:hint="eastAsia"/>
        </w:rPr>
        <w:t>项目绩效自评表</w:t>
      </w:r>
      <w:bookmarkEnd w:id="68"/>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pPr>
      <w:r>
        <w:rPr>
          <w:rFonts w:hint="eastAsia" w:ascii="仿宋_GB2312" w:hAnsi="仿宋_GB2312" w:eastAsia="仿宋_GB2312" w:cs="仿宋_GB2312"/>
          <w:b/>
          <w:bCs/>
          <w:i w:val="0"/>
          <w:iCs w:val="0"/>
          <w:color w:val="000000"/>
          <w:kern w:val="0"/>
          <w:sz w:val="28"/>
          <w:szCs w:val="28"/>
          <w:u w:val="none"/>
          <w:lang w:val="en-US" w:eastAsia="zh-CN" w:bidi="ar"/>
        </w:rPr>
        <w:t>2023年度部门预算项目支出绩效自评表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0"/>
        <w:gridCol w:w="1999"/>
        <w:gridCol w:w="2057"/>
        <w:gridCol w:w="1734"/>
        <w:gridCol w:w="547"/>
        <w:gridCol w:w="938"/>
        <w:gridCol w:w="1675"/>
        <w:gridCol w:w="149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2464" w:type="dxa"/>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业务费（本级）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主管部门：</w:t>
            </w:r>
          </w:p>
        </w:tc>
        <w:tc>
          <w:tcPr>
            <w:tcW w:w="19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实施单位：</w:t>
            </w:r>
          </w:p>
        </w:tc>
        <w:tc>
          <w:tcPr>
            <w:tcW w:w="8408" w:type="dxa"/>
            <w:gridSpan w:val="6"/>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4" w:type="dxa"/>
            <w:gridSpan w:val="9"/>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19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年初预算数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全年预算数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2281"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全年执行数（万元）</w:t>
            </w:r>
          </w:p>
        </w:tc>
        <w:tc>
          <w:tcPr>
            <w:tcW w:w="2613"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执行率（%）</w:t>
            </w:r>
          </w:p>
        </w:tc>
        <w:tc>
          <w:tcPr>
            <w:tcW w:w="14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分值</w:t>
            </w:r>
          </w:p>
        </w:tc>
        <w:tc>
          <w:tcPr>
            <w:tcW w:w="202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年度资金总额</w:t>
            </w:r>
          </w:p>
        </w:tc>
        <w:tc>
          <w:tcPr>
            <w:tcW w:w="19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281"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613"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02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财政拨款</w:t>
            </w:r>
          </w:p>
        </w:tc>
        <w:tc>
          <w:tcPr>
            <w:tcW w:w="19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281"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2613"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02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其他资金</w:t>
            </w:r>
          </w:p>
        </w:tc>
        <w:tc>
          <w:tcPr>
            <w:tcW w:w="19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281"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613"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02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年度总体目标</w:t>
            </w:r>
          </w:p>
        </w:tc>
        <w:tc>
          <w:tcPr>
            <w:tcW w:w="4056"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预期目标</w:t>
            </w:r>
          </w:p>
        </w:tc>
        <w:tc>
          <w:tcPr>
            <w:tcW w:w="8408" w:type="dxa"/>
            <w:gridSpan w:val="6"/>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4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1.通过2023年度业务费的投入，保障单位正常工作顺利开展，提高工作效率。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2.及时完成各类维修维护工作，为促进案件审理及法院各项事业运转提供有力保障。</w:t>
            </w:r>
          </w:p>
        </w:tc>
        <w:tc>
          <w:tcPr>
            <w:tcW w:w="840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2023年业务费根据审判执行业务实际，及时跟进保障，全年保障率100%，及时率100%，较好的完成了审判执行业务保障工作。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199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205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17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1485"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16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分值（权重）</w:t>
            </w:r>
          </w:p>
        </w:tc>
        <w:tc>
          <w:tcPr>
            <w:tcW w:w="14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指标得分</w:t>
            </w:r>
          </w:p>
        </w:tc>
        <w:tc>
          <w:tcPr>
            <w:tcW w:w="202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成本指标</w:t>
            </w:r>
          </w:p>
        </w:tc>
        <w:tc>
          <w:tcPr>
            <w:tcW w:w="19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经济成本指标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成本控制情况</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定额标准内</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产出指标</w:t>
            </w:r>
          </w:p>
        </w:tc>
        <w:tc>
          <w:tcPr>
            <w:tcW w:w="199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结案率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89.62%</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维修维护完成率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物业管理面积</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=27580㎡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27580㎡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信息化运维服务完成率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3.37</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3.37</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维修维护项目验收合格率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物业管理合格率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信息化运维服务验收合格率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一审服判息诉率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办案经费支付及时率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法定审限内结案率</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99.97%</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维修修护及时性</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信息化运维工作及时性</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3.33</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效益指标</w:t>
            </w:r>
          </w:p>
        </w:tc>
        <w:tc>
          <w:tcPr>
            <w:tcW w:w="19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经济效益指标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挽回经济损失效果</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显著</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维护社会稳定</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良好</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有效保障审判服务</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有效保障</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生态效益指标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打击生态犯罪，维护生态秩序</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有效维护</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满意度指标</w:t>
            </w:r>
          </w:p>
        </w:tc>
        <w:tc>
          <w:tcPr>
            <w:tcW w:w="199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当事人满意程度</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9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干警满意程度</w:t>
            </w:r>
          </w:p>
        </w:tc>
        <w:tc>
          <w:tcPr>
            <w:tcW w:w="1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4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5"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总分</w:t>
            </w:r>
          </w:p>
        </w:tc>
        <w:tc>
          <w:tcPr>
            <w:tcW w:w="1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20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优秀</w:t>
            </w:r>
          </w:p>
        </w:tc>
      </w:tr>
    </w:tbl>
    <w:p>
      <w:r>
        <w:br w:type="page"/>
      </w:r>
    </w:p>
    <w:p>
      <w:pPr>
        <w:pStyle w:val="2"/>
        <w:bidi w:val="0"/>
      </w:pPr>
      <w:bookmarkStart w:id="69" w:name="_Toc11041"/>
      <w:r>
        <w:rPr>
          <w:rFonts w:hint="eastAsia"/>
        </w:rPr>
        <w:t>附件</w:t>
      </w:r>
      <w:r>
        <w:rPr>
          <w:rFonts w:hint="eastAsia"/>
          <w:lang w:val="en-US" w:eastAsia="zh-CN"/>
        </w:rPr>
        <w:t>5</w:t>
      </w:r>
      <w:r>
        <w:rPr>
          <w:rFonts w:hint="eastAsia"/>
        </w:rPr>
        <w:t>：</w:t>
      </w:r>
      <w:r>
        <w:rPr>
          <w:rFonts w:hint="eastAsia"/>
          <w:lang w:val="en-US" w:eastAsia="zh-CN"/>
        </w:rPr>
        <w:t>物业费（本级）</w:t>
      </w:r>
      <w:r>
        <w:rPr>
          <w:rFonts w:hint="eastAsia"/>
        </w:rPr>
        <w:t>项目绩效自评表</w:t>
      </w:r>
      <w:bookmarkEnd w:id="69"/>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2023年度部门预算项目支出绩效自评表</w:t>
      </w:r>
    </w:p>
    <w:tbl>
      <w:tblPr>
        <w:tblStyle w:val="16"/>
        <w:tblW w:w="14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1945"/>
        <w:gridCol w:w="2190"/>
        <w:gridCol w:w="1672"/>
        <w:gridCol w:w="1043"/>
        <w:gridCol w:w="465"/>
        <w:gridCol w:w="1665"/>
        <w:gridCol w:w="1485"/>
        <w:gridCol w:w="2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258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物业费（本级）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主管部门：</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实施单位：</w:t>
            </w:r>
          </w:p>
        </w:tc>
        <w:tc>
          <w:tcPr>
            <w:tcW w:w="84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兰州铁路运输中级法院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37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年初预算数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全年预算数（万元）</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全年执行数（万元）</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执行率（%）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分值</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年度资金总额</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财政拨款</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其他资金</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年度总体目标</w:t>
            </w:r>
          </w:p>
        </w:tc>
        <w:tc>
          <w:tcPr>
            <w:tcW w:w="41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预期目标</w:t>
            </w:r>
          </w:p>
        </w:tc>
        <w:tc>
          <w:tcPr>
            <w:tcW w:w="84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4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院将物业服务外包给甘肃宜家物业管理有限责任公司，按季度支付费用，确保每日清扫6次，保障全院各项业务能够顺利开展，工作环境得到优化改善，后勤保障能力得到提升，确保2023年度我院机关审判场地的安全以及法庭工作的正常运行。</w:t>
            </w:r>
          </w:p>
        </w:tc>
        <w:tc>
          <w:tcPr>
            <w:tcW w:w="84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我院通过招标采购，甘肃宜家物业管理有限责任公司中标，宜家物业服务公司确保每日清扫6次，保障办公楼和审判法庭、诉讼服务中心、调解中心整洁。我院每季度考核并支付物业服务费，2023年全年无差错。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年度指标值</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分值（权重）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指标得分</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成本指标</w:t>
            </w: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经济成本指标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成本控制情况</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在预算范围内</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产出指标</w:t>
            </w:r>
          </w:p>
        </w:tc>
        <w:tc>
          <w:tcPr>
            <w:tcW w:w="1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法院水电暖保障率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房屋养护维修完成率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公共设施运行维护完成率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确保每日清扫次数</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=6次</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6次</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物业日常覆盖率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法院水电暖日常运转稳定率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维修维护验收合格率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物业服务保障工作达标率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公共设施运行维护及时性</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物业服务及时性</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业主维修申报处理及时性</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及时</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效益指标</w:t>
            </w:r>
          </w:p>
        </w:tc>
        <w:tc>
          <w:tcPr>
            <w:tcW w:w="1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保障办公环境、设施运行安全</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有效保障法院司法服务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有效保障</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优秀</w:t>
            </w:r>
          </w:p>
        </w:tc>
      </w:tr>
    </w:tbl>
    <w:p>
      <w:pPr>
        <w:bidi w:val="0"/>
        <w:ind w:left="0" w:leftChars="0" w:firstLine="0" w:firstLineChars="0"/>
      </w:pPr>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47793"/>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NzE2Yjc4ZTU3YjhiZTAyOWFiYWE4ODIwNmY0MzMifQ=="/>
  </w:docVars>
  <w:rsids>
    <w:rsidRoot w:val="00914FE7"/>
    <w:rsid w:val="00044DD2"/>
    <w:rsid w:val="000C438E"/>
    <w:rsid w:val="000E7581"/>
    <w:rsid w:val="0010511B"/>
    <w:rsid w:val="00143E00"/>
    <w:rsid w:val="00185632"/>
    <w:rsid w:val="001A3A69"/>
    <w:rsid w:val="001A5E1A"/>
    <w:rsid w:val="002122F4"/>
    <w:rsid w:val="002414AA"/>
    <w:rsid w:val="002510D4"/>
    <w:rsid w:val="004047B8"/>
    <w:rsid w:val="00421D92"/>
    <w:rsid w:val="004B7915"/>
    <w:rsid w:val="004C1610"/>
    <w:rsid w:val="004C7DC8"/>
    <w:rsid w:val="004D160B"/>
    <w:rsid w:val="005365D8"/>
    <w:rsid w:val="00675A5E"/>
    <w:rsid w:val="006E2052"/>
    <w:rsid w:val="00766051"/>
    <w:rsid w:val="0079620F"/>
    <w:rsid w:val="00914FE7"/>
    <w:rsid w:val="00915AE7"/>
    <w:rsid w:val="00945A0D"/>
    <w:rsid w:val="00971A0F"/>
    <w:rsid w:val="009968B3"/>
    <w:rsid w:val="00A35C82"/>
    <w:rsid w:val="00AF75F8"/>
    <w:rsid w:val="00B62611"/>
    <w:rsid w:val="00C33E90"/>
    <w:rsid w:val="00EE0730"/>
    <w:rsid w:val="00EF7950"/>
    <w:rsid w:val="00F85A6F"/>
    <w:rsid w:val="00F91E89"/>
    <w:rsid w:val="00FE3C8F"/>
    <w:rsid w:val="010169CC"/>
    <w:rsid w:val="014D22C4"/>
    <w:rsid w:val="01514C6E"/>
    <w:rsid w:val="018A7679"/>
    <w:rsid w:val="02226DE7"/>
    <w:rsid w:val="031B2C7F"/>
    <w:rsid w:val="034D095E"/>
    <w:rsid w:val="039E6E52"/>
    <w:rsid w:val="03B53796"/>
    <w:rsid w:val="03D8291E"/>
    <w:rsid w:val="04385E02"/>
    <w:rsid w:val="04563F0A"/>
    <w:rsid w:val="04673CA6"/>
    <w:rsid w:val="05020DCB"/>
    <w:rsid w:val="057523EE"/>
    <w:rsid w:val="06021ED4"/>
    <w:rsid w:val="0622640F"/>
    <w:rsid w:val="062B2FC7"/>
    <w:rsid w:val="06A27213"/>
    <w:rsid w:val="06F21F49"/>
    <w:rsid w:val="06FB0852"/>
    <w:rsid w:val="06FF7300"/>
    <w:rsid w:val="071D1D74"/>
    <w:rsid w:val="073A47E3"/>
    <w:rsid w:val="0791757F"/>
    <w:rsid w:val="07D00C91"/>
    <w:rsid w:val="08797942"/>
    <w:rsid w:val="088A4F5C"/>
    <w:rsid w:val="088A7F2F"/>
    <w:rsid w:val="08A064B3"/>
    <w:rsid w:val="08DA06F5"/>
    <w:rsid w:val="08EA1C9D"/>
    <w:rsid w:val="09615163"/>
    <w:rsid w:val="098F05E9"/>
    <w:rsid w:val="09A80E12"/>
    <w:rsid w:val="09BE43BF"/>
    <w:rsid w:val="09C22F8F"/>
    <w:rsid w:val="09EE7ABE"/>
    <w:rsid w:val="0A5847B8"/>
    <w:rsid w:val="0A9277CB"/>
    <w:rsid w:val="0ABF3188"/>
    <w:rsid w:val="0B097861"/>
    <w:rsid w:val="0B5E1464"/>
    <w:rsid w:val="0B7C63DE"/>
    <w:rsid w:val="0BBF63FC"/>
    <w:rsid w:val="0BDB1074"/>
    <w:rsid w:val="0BEE1B8B"/>
    <w:rsid w:val="0C0A1840"/>
    <w:rsid w:val="0C4A369B"/>
    <w:rsid w:val="0C746CE6"/>
    <w:rsid w:val="0CB37E4E"/>
    <w:rsid w:val="0CC76598"/>
    <w:rsid w:val="0CF049E3"/>
    <w:rsid w:val="0D3C2785"/>
    <w:rsid w:val="0D51729D"/>
    <w:rsid w:val="0D89320B"/>
    <w:rsid w:val="0E06135D"/>
    <w:rsid w:val="0E3608F0"/>
    <w:rsid w:val="0E707BF7"/>
    <w:rsid w:val="0E903460"/>
    <w:rsid w:val="0EBA1B76"/>
    <w:rsid w:val="0EBC4DBA"/>
    <w:rsid w:val="0F2C20CD"/>
    <w:rsid w:val="0FB23BCD"/>
    <w:rsid w:val="0FCB32AD"/>
    <w:rsid w:val="0FE76671"/>
    <w:rsid w:val="10B06776"/>
    <w:rsid w:val="10C07731"/>
    <w:rsid w:val="10F62635"/>
    <w:rsid w:val="10FC6D8B"/>
    <w:rsid w:val="11042EEF"/>
    <w:rsid w:val="112373EF"/>
    <w:rsid w:val="1219493F"/>
    <w:rsid w:val="128B1CD8"/>
    <w:rsid w:val="13B16CE7"/>
    <w:rsid w:val="13D130CA"/>
    <w:rsid w:val="13F435B7"/>
    <w:rsid w:val="14302E3C"/>
    <w:rsid w:val="146513D2"/>
    <w:rsid w:val="148F7029"/>
    <w:rsid w:val="14953429"/>
    <w:rsid w:val="151B6B0E"/>
    <w:rsid w:val="1550377E"/>
    <w:rsid w:val="15795FB8"/>
    <w:rsid w:val="15E90F3F"/>
    <w:rsid w:val="160D6DC3"/>
    <w:rsid w:val="16111CE9"/>
    <w:rsid w:val="164712CE"/>
    <w:rsid w:val="164755A2"/>
    <w:rsid w:val="182E79B3"/>
    <w:rsid w:val="186A1481"/>
    <w:rsid w:val="18831015"/>
    <w:rsid w:val="188577A0"/>
    <w:rsid w:val="18A24E51"/>
    <w:rsid w:val="18C0722F"/>
    <w:rsid w:val="19434900"/>
    <w:rsid w:val="194A0A34"/>
    <w:rsid w:val="1AA94BBC"/>
    <w:rsid w:val="1AC10464"/>
    <w:rsid w:val="1ACF4EEE"/>
    <w:rsid w:val="1B562590"/>
    <w:rsid w:val="1B9400BE"/>
    <w:rsid w:val="1BBB4BA7"/>
    <w:rsid w:val="1BC40A88"/>
    <w:rsid w:val="1C9758FA"/>
    <w:rsid w:val="1D092B8C"/>
    <w:rsid w:val="1D5C4168"/>
    <w:rsid w:val="1D6904DE"/>
    <w:rsid w:val="1DBE1299"/>
    <w:rsid w:val="1DBF4DD4"/>
    <w:rsid w:val="1DC15D79"/>
    <w:rsid w:val="1E0457D8"/>
    <w:rsid w:val="1E0D1B8A"/>
    <w:rsid w:val="1E1F23E0"/>
    <w:rsid w:val="1E1F64AE"/>
    <w:rsid w:val="1E431E06"/>
    <w:rsid w:val="1ED61CF8"/>
    <w:rsid w:val="1F87029E"/>
    <w:rsid w:val="1F921E07"/>
    <w:rsid w:val="203279DD"/>
    <w:rsid w:val="20476ADD"/>
    <w:rsid w:val="20A071B5"/>
    <w:rsid w:val="20E25481"/>
    <w:rsid w:val="21BB0688"/>
    <w:rsid w:val="21E5472C"/>
    <w:rsid w:val="21FE5AAC"/>
    <w:rsid w:val="224A172C"/>
    <w:rsid w:val="2252474F"/>
    <w:rsid w:val="22882A9D"/>
    <w:rsid w:val="22E76282"/>
    <w:rsid w:val="232F6652"/>
    <w:rsid w:val="233F7A7C"/>
    <w:rsid w:val="234C44CD"/>
    <w:rsid w:val="236F4E0F"/>
    <w:rsid w:val="23D84719"/>
    <w:rsid w:val="23E629DD"/>
    <w:rsid w:val="247A283C"/>
    <w:rsid w:val="24D420E9"/>
    <w:rsid w:val="25370C3F"/>
    <w:rsid w:val="253E7682"/>
    <w:rsid w:val="25816B2D"/>
    <w:rsid w:val="258B52B2"/>
    <w:rsid w:val="259B717E"/>
    <w:rsid w:val="262E417A"/>
    <w:rsid w:val="262E5023"/>
    <w:rsid w:val="2632688B"/>
    <w:rsid w:val="266C3D2B"/>
    <w:rsid w:val="273D4376"/>
    <w:rsid w:val="274B6E4C"/>
    <w:rsid w:val="279023C1"/>
    <w:rsid w:val="279D1605"/>
    <w:rsid w:val="283E33CB"/>
    <w:rsid w:val="286D6F60"/>
    <w:rsid w:val="28D80539"/>
    <w:rsid w:val="28E43781"/>
    <w:rsid w:val="290F204E"/>
    <w:rsid w:val="29280F9F"/>
    <w:rsid w:val="296E3259"/>
    <w:rsid w:val="29E224B7"/>
    <w:rsid w:val="2ABB6BAA"/>
    <w:rsid w:val="2B885D8C"/>
    <w:rsid w:val="2C92725E"/>
    <w:rsid w:val="2CCA6C88"/>
    <w:rsid w:val="2CDA30CF"/>
    <w:rsid w:val="2CE468B8"/>
    <w:rsid w:val="2CFF2E26"/>
    <w:rsid w:val="2D286E61"/>
    <w:rsid w:val="2DD35D80"/>
    <w:rsid w:val="2DF638B0"/>
    <w:rsid w:val="2E5549E7"/>
    <w:rsid w:val="2EB678A6"/>
    <w:rsid w:val="2ECF360C"/>
    <w:rsid w:val="2EE06A9A"/>
    <w:rsid w:val="2EE45F66"/>
    <w:rsid w:val="2F5248A1"/>
    <w:rsid w:val="2F917175"/>
    <w:rsid w:val="2FCC0A00"/>
    <w:rsid w:val="30452B9B"/>
    <w:rsid w:val="315C39BE"/>
    <w:rsid w:val="31687F5E"/>
    <w:rsid w:val="318D26EA"/>
    <w:rsid w:val="327B6E8F"/>
    <w:rsid w:val="327F3683"/>
    <w:rsid w:val="32870003"/>
    <w:rsid w:val="32A71399"/>
    <w:rsid w:val="32CC2CF6"/>
    <w:rsid w:val="32DC121D"/>
    <w:rsid w:val="34107865"/>
    <w:rsid w:val="342F7A89"/>
    <w:rsid w:val="344E182C"/>
    <w:rsid w:val="345377F3"/>
    <w:rsid w:val="34761214"/>
    <w:rsid w:val="34A63356"/>
    <w:rsid w:val="34A87392"/>
    <w:rsid w:val="34F605A6"/>
    <w:rsid w:val="353054DF"/>
    <w:rsid w:val="354D11DF"/>
    <w:rsid w:val="355A2F26"/>
    <w:rsid w:val="357A0DCF"/>
    <w:rsid w:val="359673D3"/>
    <w:rsid w:val="36050AA1"/>
    <w:rsid w:val="362C0DDE"/>
    <w:rsid w:val="365C2FEC"/>
    <w:rsid w:val="368F6579"/>
    <w:rsid w:val="36BE2DEB"/>
    <w:rsid w:val="36CD03FF"/>
    <w:rsid w:val="36EA63AA"/>
    <w:rsid w:val="37757EA8"/>
    <w:rsid w:val="37C9180B"/>
    <w:rsid w:val="37DE53F8"/>
    <w:rsid w:val="382666DA"/>
    <w:rsid w:val="383E648B"/>
    <w:rsid w:val="389E342F"/>
    <w:rsid w:val="38DD3512"/>
    <w:rsid w:val="38FA4C6D"/>
    <w:rsid w:val="39461052"/>
    <w:rsid w:val="396F430E"/>
    <w:rsid w:val="39B73400"/>
    <w:rsid w:val="3A282FB0"/>
    <w:rsid w:val="3A742699"/>
    <w:rsid w:val="3A97560B"/>
    <w:rsid w:val="3AE909AC"/>
    <w:rsid w:val="3AF837F8"/>
    <w:rsid w:val="3B19209B"/>
    <w:rsid w:val="3B1B30D7"/>
    <w:rsid w:val="3B3273A1"/>
    <w:rsid w:val="3BFD7D82"/>
    <w:rsid w:val="3C0061D5"/>
    <w:rsid w:val="3C5A6836"/>
    <w:rsid w:val="3C964D90"/>
    <w:rsid w:val="3CC05722"/>
    <w:rsid w:val="3CE028C1"/>
    <w:rsid w:val="3CFB44C3"/>
    <w:rsid w:val="3D406F54"/>
    <w:rsid w:val="3D640417"/>
    <w:rsid w:val="3DFB09DB"/>
    <w:rsid w:val="3E3F6B1A"/>
    <w:rsid w:val="3E427218"/>
    <w:rsid w:val="3ED6747E"/>
    <w:rsid w:val="40270B72"/>
    <w:rsid w:val="40464190"/>
    <w:rsid w:val="407322FF"/>
    <w:rsid w:val="407618C8"/>
    <w:rsid w:val="40A47D41"/>
    <w:rsid w:val="41041EEE"/>
    <w:rsid w:val="41146E12"/>
    <w:rsid w:val="41511BB0"/>
    <w:rsid w:val="41C77A51"/>
    <w:rsid w:val="41CD2DED"/>
    <w:rsid w:val="41F30347"/>
    <w:rsid w:val="42274495"/>
    <w:rsid w:val="424D5B1D"/>
    <w:rsid w:val="42786A9F"/>
    <w:rsid w:val="42F02AD9"/>
    <w:rsid w:val="42F91AD0"/>
    <w:rsid w:val="430D3C5F"/>
    <w:rsid w:val="430D5748"/>
    <w:rsid w:val="43210CDB"/>
    <w:rsid w:val="43BE7E30"/>
    <w:rsid w:val="43CD244C"/>
    <w:rsid w:val="44160FDC"/>
    <w:rsid w:val="441E7379"/>
    <w:rsid w:val="44231C3A"/>
    <w:rsid w:val="443F4015"/>
    <w:rsid w:val="44462572"/>
    <w:rsid w:val="44B16810"/>
    <w:rsid w:val="44BA6822"/>
    <w:rsid w:val="45B829C9"/>
    <w:rsid w:val="45E36312"/>
    <w:rsid w:val="464055D6"/>
    <w:rsid w:val="464753FC"/>
    <w:rsid w:val="46D42C64"/>
    <w:rsid w:val="46DD1482"/>
    <w:rsid w:val="46F75133"/>
    <w:rsid w:val="4720649C"/>
    <w:rsid w:val="47210240"/>
    <w:rsid w:val="47216514"/>
    <w:rsid w:val="48012ADC"/>
    <w:rsid w:val="480224E2"/>
    <w:rsid w:val="48961A2D"/>
    <w:rsid w:val="489F2FD7"/>
    <w:rsid w:val="48A36A82"/>
    <w:rsid w:val="48A43F7E"/>
    <w:rsid w:val="48BF5DEF"/>
    <w:rsid w:val="49220CBC"/>
    <w:rsid w:val="4989268A"/>
    <w:rsid w:val="499E12A0"/>
    <w:rsid w:val="49B6283C"/>
    <w:rsid w:val="4A1A2613"/>
    <w:rsid w:val="4AD15B82"/>
    <w:rsid w:val="4B03281C"/>
    <w:rsid w:val="4B692A55"/>
    <w:rsid w:val="4B72052F"/>
    <w:rsid w:val="4C96649F"/>
    <w:rsid w:val="4D041694"/>
    <w:rsid w:val="4D6D36A4"/>
    <w:rsid w:val="4D8D15C7"/>
    <w:rsid w:val="4DA327A8"/>
    <w:rsid w:val="4DBC0187"/>
    <w:rsid w:val="4DC46E97"/>
    <w:rsid w:val="4E5B5B47"/>
    <w:rsid w:val="4E6E39A1"/>
    <w:rsid w:val="4E7441FA"/>
    <w:rsid w:val="4E9D7BB0"/>
    <w:rsid w:val="4EA801B6"/>
    <w:rsid w:val="4F064DDE"/>
    <w:rsid w:val="4F245FE4"/>
    <w:rsid w:val="4F3E3510"/>
    <w:rsid w:val="4F9A0ED0"/>
    <w:rsid w:val="4FB658C3"/>
    <w:rsid w:val="50250358"/>
    <w:rsid w:val="506603D0"/>
    <w:rsid w:val="50D21DCC"/>
    <w:rsid w:val="518A2886"/>
    <w:rsid w:val="51B62EE2"/>
    <w:rsid w:val="525D5EC9"/>
    <w:rsid w:val="529C2AAB"/>
    <w:rsid w:val="52E8394F"/>
    <w:rsid w:val="52EC5385"/>
    <w:rsid w:val="531B5950"/>
    <w:rsid w:val="53243445"/>
    <w:rsid w:val="53721EB0"/>
    <w:rsid w:val="53944D6E"/>
    <w:rsid w:val="53A15DD5"/>
    <w:rsid w:val="54420AB3"/>
    <w:rsid w:val="54696065"/>
    <w:rsid w:val="54CD67D6"/>
    <w:rsid w:val="54E2478D"/>
    <w:rsid w:val="55D1679A"/>
    <w:rsid w:val="56956775"/>
    <w:rsid w:val="56E542AB"/>
    <w:rsid w:val="571F5050"/>
    <w:rsid w:val="57B92CAE"/>
    <w:rsid w:val="57F3290C"/>
    <w:rsid w:val="58214F74"/>
    <w:rsid w:val="582639F4"/>
    <w:rsid w:val="58726582"/>
    <w:rsid w:val="58875047"/>
    <w:rsid w:val="58974338"/>
    <w:rsid w:val="58CD7AC7"/>
    <w:rsid w:val="58DD0FB2"/>
    <w:rsid w:val="58F9403E"/>
    <w:rsid w:val="59274DF3"/>
    <w:rsid w:val="594671C7"/>
    <w:rsid w:val="599837F4"/>
    <w:rsid w:val="59E93E75"/>
    <w:rsid w:val="59F362D1"/>
    <w:rsid w:val="59F85F14"/>
    <w:rsid w:val="5A302D9E"/>
    <w:rsid w:val="5ADE0706"/>
    <w:rsid w:val="5B4825CA"/>
    <w:rsid w:val="5BED60F7"/>
    <w:rsid w:val="5C247D72"/>
    <w:rsid w:val="5C401F83"/>
    <w:rsid w:val="5C4B1054"/>
    <w:rsid w:val="5C84492C"/>
    <w:rsid w:val="5C8B3434"/>
    <w:rsid w:val="5CE55A88"/>
    <w:rsid w:val="5DAC2B03"/>
    <w:rsid w:val="5DF31E2A"/>
    <w:rsid w:val="5DFB7842"/>
    <w:rsid w:val="5E8746DE"/>
    <w:rsid w:val="5F383FA3"/>
    <w:rsid w:val="5FDE21DF"/>
    <w:rsid w:val="5FFA66AC"/>
    <w:rsid w:val="60234096"/>
    <w:rsid w:val="6033538C"/>
    <w:rsid w:val="603A18DE"/>
    <w:rsid w:val="614A4EF6"/>
    <w:rsid w:val="61650207"/>
    <w:rsid w:val="617A1888"/>
    <w:rsid w:val="61B41449"/>
    <w:rsid w:val="620C5CA0"/>
    <w:rsid w:val="62466808"/>
    <w:rsid w:val="625F52CE"/>
    <w:rsid w:val="626E373D"/>
    <w:rsid w:val="629D1EDE"/>
    <w:rsid w:val="62B15989"/>
    <w:rsid w:val="630D2884"/>
    <w:rsid w:val="630D2FA5"/>
    <w:rsid w:val="6363661A"/>
    <w:rsid w:val="637C431B"/>
    <w:rsid w:val="63BC3221"/>
    <w:rsid w:val="6424561C"/>
    <w:rsid w:val="64DD2F01"/>
    <w:rsid w:val="6563453B"/>
    <w:rsid w:val="656767D3"/>
    <w:rsid w:val="65B04D03"/>
    <w:rsid w:val="663414C8"/>
    <w:rsid w:val="66500828"/>
    <w:rsid w:val="668D2269"/>
    <w:rsid w:val="66BE49F8"/>
    <w:rsid w:val="66C03ACC"/>
    <w:rsid w:val="66DD0AB7"/>
    <w:rsid w:val="673E4A3A"/>
    <w:rsid w:val="67705E13"/>
    <w:rsid w:val="678F3006"/>
    <w:rsid w:val="67F243E4"/>
    <w:rsid w:val="68465D84"/>
    <w:rsid w:val="68A63D15"/>
    <w:rsid w:val="68E81FE4"/>
    <w:rsid w:val="692D4EA0"/>
    <w:rsid w:val="698834E3"/>
    <w:rsid w:val="69A17166"/>
    <w:rsid w:val="69BA5BD4"/>
    <w:rsid w:val="69C441F4"/>
    <w:rsid w:val="6A187115"/>
    <w:rsid w:val="6AD77142"/>
    <w:rsid w:val="6AFA41DD"/>
    <w:rsid w:val="6B022AEE"/>
    <w:rsid w:val="6B4F1139"/>
    <w:rsid w:val="6BC56001"/>
    <w:rsid w:val="6C06043D"/>
    <w:rsid w:val="6C165841"/>
    <w:rsid w:val="6C1A00FB"/>
    <w:rsid w:val="6C396324"/>
    <w:rsid w:val="6C90660F"/>
    <w:rsid w:val="6D2F5E28"/>
    <w:rsid w:val="6D927FAC"/>
    <w:rsid w:val="6DC5053A"/>
    <w:rsid w:val="6DCD43E0"/>
    <w:rsid w:val="6E626B61"/>
    <w:rsid w:val="6EB04D47"/>
    <w:rsid w:val="6ECA7104"/>
    <w:rsid w:val="6EED3320"/>
    <w:rsid w:val="6EFC1D3A"/>
    <w:rsid w:val="6F116807"/>
    <w:rsid w:val="6F141745"/>
    <w:rsid w:val="6F745D74"/>
    <w:rsid w:val="6F8F6824"/>
    <w:rsid w:val="6F904A19"/>
    <w:rsid w:val="6F933F14"/>
    <w:rsid w:val="6FB52731"/>
    <w:rsid w:val="6FB918B2"/>
    <w:rsid w:val="6FC211D5"/>
    <w:rsid w:val="6FC4206C"/>
    <w:rsid w:val="705B5718"/>
    <w:rsid w:val="709E6DBE"/>
    <w:rsid w:val="70A015FF"/>
    <w:rsid w:val="71436346"/>
    <w:rsid w:val="71770F3C"/>
    <w:rsid w:val="717C6C7F"/>
    <w:rsid w:val="71900E5F"/>
    <w:rsid w:val="71B77266"/>
    <w:rsid w:val="71EF3DD8"/>
    <w:rsid w:val="71FD4747"/>
    <w:rsid w:val="725C176F"/>
    <w:rsid w:val="728030D9"/>
    <w:rsid w:val="72A11576"/>
    <w:rsid w:val="72AF43B7"/>
    <w:rsid w:val="731B37AD"/>
    <w:rsid w:val="73B33177"/>
    <w:rsid w:val="73C372CA"/>
    <w:rsid w:val="747636EE"/>
    <w:rsid w:val="748A603A"/>
    <w:rsid w:val="74E52159"/>
    <w:rsid w:val="74FA6D1C"/>
    <w:rsid w:val="75333040"/>
    <w:rsid w:val="766320B0"/>
    <w:rsid w:val="76D637B8"/>
    <w:rsid w:val="775D7A36"/>
    <w:rsid w:val="7789287C"/>
    <w:rsid w:val="779214C2"/>
    <w:rsid w:val="77C80239"/>
    <w:rsid w:val="77D54FD3"/>
    <w:rsid w:val="77EB6DF0"/>
    <w:rsid w:val="78A34E45"/>
    <w:rsid w:val="78A74CC3"/>
    <w:rsid w:val="78E11B39"/>
    <w:rsid w:val="790E514F"/>
    <w:rsid w:val="79682DF4"/>
    <w:rsid w:val="79A04937"/>
    <w:rsid w:val="79DE338B"/>
    <w:rsid w:val="7A0322B5"/>
    <w:rsid w:val="7A616953"/>
    <w:rsid w:val="7A6E2B3A"/>
    <w:rsid w:val="7B3047B5"/>
    <w:rsid w:val="7B874528"/>
    <w:rsid w:val="7C086E90"/>
    <w:rsid w:val="7C484810"/>
    <w:rsid w:val="7D084B43"/>
    <w:rsid w:val="7D232950"/>
    <w:rsid w:val="7DDC1D83"/>
    <w:rsid w:val="7E462228"/>
    <w:rsid w:val="7E7C25E5"/>
    <w:rsid w:val="7EAF5A6B"/>
    <w:rsid w:val="7ECD5861"/>
    <w:rsid w:val="7FB448BB"/>
    <w:rsid w:val="7FD64829"/>
    <w:rsid w:val="7FFA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883"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29"/>
    <w:autoRedefine/>
    <w:qFormat/>
    <w:uiPriority w:val="9"/>
    <w:pPr>
      <w:keepNext/>
      <w:keepLines/>
      <w:spacing w:before="100" w:after="100"/>
      <w:ind w:firstLine="0" w:firstLineChars="0"/>
      <w:outlineLvl w:val="0"/>
    </w:pPr>
    <w:rPr>
      <w:rFonts w:ascii="黑体" w:hAnsi="黑体" w:eastAsia="黑体"/>
      <w:b/>
      <w:bCs/>
      <w:kern w:val="44"/>
      <w:szCs w:val="44"/>
    </w:rPr>
  </w:style>
  <w:style w:type="paragraph" w:styleId="3">
    <w:name w:val="heading 2"/>
    <w:basedOn w:val="1"/>
    <w:next w:val="1"/>
    <w:link w:val="21"/>
    <w:autoRedefine/>
    <w:unhideWhenUsed/>
    <w:qFormat/>
    <w:uiPriority w:val="9"/>
    <w:pPr>
      <w:keepNext/>
      <w:keepLines/>
      <w:outlineLvl w:val="1"/>
    </w:pPr>
    <w:rPr>
      <w:rFonts w:ascii="楷体" w:hAnsi="楷体" w:eastAsia="楷体" w:cstheme="majorBidi"/>
      <w:b/>
      <w:bCs/>
      <w:szCs w:val="32"/>
    </w:rPr>
  </w:style>
  <w:style w:type="paragraph" w:styleId="4">
    <w:name w:val="heading 3"/>
    <w:basedOn w:val="1"/>
    <w:next w:val="1"/>
    <w:link w:val="22"/>
    <w:autoRedefine/>
    <w:unhideWhenUsed/>
    <w:qFormat/>
    <w:uiPriority w:val="9"/>
    <w:pPr>
      <w:keepNext/>
      <w:keepLines/>
      <w:outlineLvl w:val="2"/>
    </w:pPr>
    <w:rPr>
      <w:b/>
      <w:bCs/>
      <w:szCs w:val="32"/>
    </w:rPr>
  </w:style>
  <w:style w:type="paragraph" w:styleId="5">
    <w:name w:val="heading 6"/>
    <w:basedOn w:val="1"/>
    <w:next w:val="1"/>
    <w:autoRedefine/>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autoRedefine/>
    <w:semiHidden/>
    <w:unhideWhenUsed/>
    <w:qFormat/>
    <w:uiPriority w:val="99"/>
    <w:pPr>
      <w:jc w:val="left"/>
    </w:pPr>
  </w:style>
  <w:style w:type="paragraph" w:styleId="8">
    <w:name w:val="Body Text"/>
    <w:basedOn w:val="1"/>
    <w:link w:val="26"/>
    <w:autoRedefine/>
    <w:qFormat/>
    <w:uiPriority w:val="1"/>
    <w:rPr>
      <w:szCs w:val="32"/>
    </w:rPr>
  </w:style>
  <w:style w:type="paragraph" w:styleId="9">
    <w:name w:val="Body Text Indent"/>
    <w:basedOn w:val="1"/>
    <w:autoRedefine/>
    <w:qFormat/>
    <w:uiPriority w:val="0"/>
    <w:pPr>
      <w:spacing w:after="120" w:afterLines="0" w:afterAutospacing="0"/>
      <w:ind w:left="420" w:leftChars="200"/>
    </w:p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ind w:firstLine="0" w:firstLineChars="0"/>
    </w:pPr>
    <w:rPr>
      <w:rFonts w:hAnsi="宋体"/>
      <w:b/>
      <w:bCs/>
    </w:rPr>
  </w:style>
  <w:style w:type="paragraph" w:styleId="13">
    <w:name w:val="toc 2"/>
    <w:basedOn w:val="1"/>
    <w:next w:val="1"/>
    <w:autoRedefine/>
    <w:unhideWhenUsed/>
    <w:qFormat/>
    <w:uiPriority w:val="39"/>
    <w:pPr>
      <w:tabs>
        <w:tab w:val="right" w:leader="dot" w:pos="8296"/>
      </w:tabs>
      <w:ind w:left="560" w:leftChars="200" w:firstLine="0" w:firstLineChars="0"/>
    </w:pPr>
  </w:style>
  <w:style w:type="paragraph" w:styleId="14">
    <w:name w:val="index 1"/>
    <w:basedOn w:val="1"/>
    <w:next w:val="1"/>
    <w:autoRedefine/>
    <w:semiHidden/>
    <w:unhideWhenUsed/>
    <w:qFormat/>
    <w:uiPriority w:val="99"/>
  </w:style>
  <w:style w:type="paragraph" w:styleId="15">
    <w:name w:val="Body Text First Indent 2"/>
    <w:basedOn w:val="9"/>
    <w:autoRedefine/>
    <w:qFormat/>
    <w:uiPriority w:val="0"/>
    <w:pPr>
      <w:ind w:firstLine="420" w:firstLineChars="2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2"/>
    <w:autoRedefine/>
    <w:qFormat/>
    <w:uiPriority w:val="9"/>
    <w:rPr>
      <w:rFonts w:ascii="黑体" w:hAnsi="黑体" w:eastAsia="黑体"/>
      <w:b/>
      <w:bCs/>
      <w:kern w:val="44"/>
      <w:sz w:val="32"/>
      <w:szCs w:val="44"/>
    </w:rPr>
  </w:style>
  <w:style w:type="character" w:customStyle="1" w:styleId="21">
    <w:name w:val="标题 2 字符"/>
    <w:basedOn w:val="18"/>
    <w:link w:val="3"/>
    <w:autoRedefine/>
    <w:qFormat/>
    <w:uiPriority w:val="9"/>
    <w:rPr>
      <w:rFonts w:ascii="楷体" w:hAnsi="楷体" w:eastAsia="楷体" w:cstheme="majorBidi"/>
      <w:b/>
      <w:bCs/>
      <w:kern w:val="2"/>
      <w:sz w:val="32"/>
      <w:szCs w:val="32"/>
    </w:rPr>
  </w:style>
  <w:style w:type="character" w:customStyle="1" w:styleId="22">
    <w:name w:val="标题 3 字符"/>
    <w:basedOn w:val="18"/>
    <w:link w:val="4"/>
    <w:autoRedefine/>
    <w:semiHidden/>
    <w:qFormat/>
    <w:uiPriority w:val="9"/>
    <w:rPr>
      <w:rFonts w:ascii="仿宋_GB2312" w:hAnsi="仿宋_GB2312" w:eastAsia="仿宋_GB2312"/>
      <w:b/>
      <w:bCs/>
      <w:kern w:val="2"/>
      <w:sz w:val="32"/>
      <w:szCs w:val="32"/>
    </w:rPr>
  </w:style>
  <w:style w:type="paragraph" w:customStyle="1" w:styleId="23">
    <w:name w:val="正文-公1"/>
    <w:basedOn w:val="1"/>
    <w:autoRedefine/>
    <w:qFormat/>
    <w:uiPriority w:val="0"/>
    <w:pPr>
      <w:tabs>
        <w:tab w:val="left" w:pos="8050"/>
        <w:tab w:val="left" w:pos="8094"/>
      </w:tabs>
      <w:ind w:firstLine="200" w:firstLineChars="200"/>
    </w:pPr>
  </w:style>
  <w:style w:type="character" w:customStyle="1" w:styleId="24">
    <w:name w:val="页眉 字符"/>
    <w:basedOn w:val="18"/>
    <w:link w:val="11"/>
    <w:autoRedefine/>
    <w:qFormat/>
    <w:uiPriority w:val="99"/>
    <w:rPr>
      <w:sz w:val="18"/>
      <w:szCs w:val="18"/>
    </w:rPr>
  </w:style>
  <w:style w:type="character" w:customStyle="1" w:styleId="25">
    <w:name w:val="页脚 字符"/>
    <w:basedOn w:val="18"/>
    <w:link w:val="10"/>
    <w:autoRedefine/>
    <w:qFormat/>
    <w:uiPriority w:val="99"/>
    <w:rPr>
      <w:sz w:val="18"/>
      <w:szCs w:val="18"/>
    </w:rPr>
  </w:style>
  <w:style w:type="character" w:customStyle="1" w:styleId="26">
    <w:name w:val="正文文本 字符"/>
    <w:basedOn w:val="18"/>
    <w:link w:val="8"/>
    <w:autoRedefine/>
    <w:qFormat/>
    <w:uiPriority w:val="1"/>
    <w:rPr>
      <w:rFonts w:eastAsia="仿宋_GB2312"/>
      <w:sz w:val="28"/>
      <w:szCs w:val="32"/>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 w:type="character" w:customStyle="1" w:styleId="29">
    <w:name w:val="标题 1 Char"/>
    <w:link w:val="2"/>
    <w:autoRedefine/>
    <w:qFormat/>
    <w:uiPriority w:val="0"/>
    <w:rPr>
      <w:rFonts w:eastAsia="黑体"/>
      <w:b/>
      <w:kern w:val="44"/>
      <w:sz w:val="32"/>
    </w:rPr>
  </w:style>
  <w:style w:type="paragraph" w:customStyle="1" w:styleId="30">
    <w:name w:val="BodyTextIndent2"/>
    <w:basedOn w:val="1"/>
    <w:next w:val="1"/>
    <w:autoRedefine/>
    <w:qFormat/>
    <w:uiPriority w:val="0"/>
    <w:pPr>
      <w:spacing w:line="480" w:lineRule="auto"/>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7058A-00D4-4F03-BA00-F2ED8D25C457}">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19113</Words>
  <Characters>22517</Characters>
  <Lines>24</Lines>
  <Paragraphs>6</Paragraphs>
  <TotalTime>10</TotalTime>
  <ScaleCrop>false</ScaleCrop>
  <LinksUpToDate>false</LinksUpToDate>
  <CharactersWithSpaces>22840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2021-05-11T06:45:00Z</dcterms:created>
  <dc:creator>王 腊梅</dc:creator>
  <cp:lastModifiedBy>陈玉梅</cp:lastModifiedBy>
  <dcterms:modified xsi:type="dcterms:W3CDTF">2024-01-26T08:29:08Z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D03C6F5986854199B47EEF847EBC5559</vt:lpwstr>
  </property>
</Properties>
</file>